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45" w:rsidRPr="004B787D" w:rsidRDefault="00763743" w:rsidP="004B787D">
      <w:pPr>
        <w:spacing w:line="360" w:lineRule="auto"/>
        <w:ind w:left="7"/>
        <w:jc w:val="center"/>
        <w:rPr>
          <w:b/>
          <w:sz w:val="28"/>
          <w:szCs w:val="28"/>
        </w:rPr>
      </w:pPr>
      <w:bookmarkStart w:id="0" w:name="_GoBack"/>
      <w:bookmarkEnd w:id="0"/>
      <w:r w:rsidRPr="004B787D">
        <w:rPr>
          <w:rFonts w:eastAsia="Arial"/>
          <w:b/>
          <w:sz w:val="28"/>
          <w:szCs w:val="28"/>
        </w:rPr>
        <w:t>Введение</w:t>
      </w:r>
    </w:p>
    <w:p w:rsidR="00552045" w:rsidRPr="004B787D" w:rsidRDefault="00552045" w:rsidP="004B787D">
      <w:pPr>
        <w:spacing w:line="360" w:lineRule="auto"/>
        <w:rPr>
          <w:sz w:val="28"/>
          <w:szCs w:val="28"/>
        </w:rPr>
      </w:pPr>
    </w:p>
    <w:p w:rsidR="00552045" w:rsidRPr="004B787D" w:rsidRDefault="007A1768" w:rsidP="004B787D">
      <w:pPr>
        <w:spacing w:line="360" w:lineRule="auto"/>
        <w:ind w:left="7"/>
        <w:rPr>
          <w:sz w:val="28"/>
          <w:szCs w:val="28"/>
        </w:rPr>
      </w:pPr>
      <w:r w:rsidRPr="004B787D">
        <w:rPr>
          <w:rFonts w:eastAsia="Arial"/>
          <w:sz w:val="28"/>
          <w:szCs w:val="28"/>
        </w:rPr>
        <w:t>Конкурсное задание состоит в том, что:</w:t>
      </w:r>
    </w:p>
    <w:p w:rsidR="00552045" w:rsidRPr="004B787D" w:rsidRDefault="007A1768" w:rsidP="004B787D">
      <w:pPr>
        <w:spacing w:line="360" w:lineRule="auto"/>
        <w:ind w:left="7" w:right="100"/>
        <w:jc w:val="both"/>
        <w:rPr>
          <w:sz w:val="28"/>
          <w:szCs w:val="28"/>
        </w:rPr>
      </w:pPr>
      <w:r w:rsidRPr="004B787D">
        <w:rPr>
          <w:rFonts w:eastAsia="Arial"/>
          <w:sz w:val="28"/>
          <w:szCs w:val="28"/>
        </w:rPr>
        <w:t>участникам соревнований следует автоматизировать процесс сортировки и складирования «товара» на складе условной торговой компании, путем создания автономного робота, способного получить «товар» в зоне приема и разместить его на «стеллаже» в зоне хранения.</w:t>
      </w:r>
    </w:p>
    <w:p w:rsidR="00552045" w:rsidRPr="004B787D" w:rsidRDefault="0094348E" w:rsidP="004B787D">
      <w:pPr>
        <w:spacing w:line="360" w:lineRule="auto"/>
        <w:ind w:left="7"/>
        <w:jc w:val="center"/>
        <w:rPr>
          <w:b/>
          <w:sz w:val="28"/>
          <w:szCs w:val="28"/>
        </w:rPr>
      </w:pPr>
      <w:r w:rsidRPr="004B787D">
        <w:rPr>
          <w:rFonts w:eastAsia="Arial"/>
          <w:b/>
          <w:sz w:val="28"/>
          <w:szCs w:val="28"/>
        </w:rPr>
        <w:t>Описание заданий</w:t>
      </w:r>
    </w:p>
    <w:p w:rsidR="004B787D" w:rsidRPr="004B787D" w:rsidRDefault="004B787D" w:rsidP="004B787D">
      <w:pPr>
        <w:pStyle w:val="5"/>
        <w:shd w:val="clear" w:color="auto" w:fill="auto"/>
        <w:spacing w:line="360" w:lineRule="auto"/>
        <w:ind w:left="20" w:right="40" w:firstLine="0"/>
        <w:jc w:val="both"/>
        <w:rPr>
          <w:sz w:val="28"/>
          <w:szCs w:val="28"/>
        </w:rPr>
      </w:pPr>
      <w:r w:rsidRPr="004B787D">
        <w:rPr>
          <w:sz w:val="28"/>
          <w:szCs w:val="28"/>
        </w:rPr>
        <w:t>Соревновательный день отводится на повторную сборку робота и выполнение оценочных заданий по «приему «товара» на складе торговой компании» (см. далее).</w:t>
      </w:r>
    </w:p>
    <w:p w:rsidR="004B787D" w:rsidRPr="004B787D" w:rsidRDefault="004B787D" w:rsidP="004B787D">
      <w:pPr>
        <w:pStyle w:val="5"/>
        <w:shd w:val="clear" w:color="auto" w:fill="auto"/>
        <w:spacing w:line="360" w:lineRule="auto"/>
        <w:ind w:left="20" w:right="40" w:firstLine="0"/>
        <w:jc w:val="both"/>
        <w:rPr>
          <w:sz w:val="28"/>
          <w:szCs w:val="28"/>
        </w:rPr>
      </w:pPr>
      <w:r w:rsidRPr="004B787D">
        <w:rPr>
          <w:sz w:val="28"/>
          <w:szCs w:val="28"/>
        </w:rPr>
        <w:t>Роботу необходимо доставить «товары» в соответствующие зоны стеллажей. Товар представляет из себя алюминиевые банки из-под напитков, объемом 0,33 литра, оклеенные цветной бумагой. Высота банок равна 115</w:t>
      </w:r>
      <w:r w:rsidR="000B4111">
        <w:rPr>
          <w:sz w:val="28"/>
          <w:szCs w:val="28"/>
        </w:rPr>
        <w:t>-125</w:t>
      </w:r>
      <w:r w:rsidRPr="004B787D">
        <w:rPr>
          <w:sz w:val="28"/>
          <w:szCs w:val="28"/>
        </w:rPr>
        <w:t xml:space="preserve"> мм. Всего на поле будут располагаться 12 «товаров». Цвет бумаги на «товаре» должен указать роботу на какой «стеллаж» его необходимо доставить. Например, «товар», оклеенный синей бумагой, должен быть доставлен на синий «стеллаж», если «товар» красного цвета – то на красный «стеллаж» и т.д.</w:t>
      </w:r>
    </w:p>
    <w:p w:rsidR="004B787D" w:rsidRPr="004B787D" w:rsidRDefault="004B787D" w:rsidP="004B787D">
      <w:pPr>
        <w:pStyle w:val="5"/>
        <w:shd w:val="clear" w:color="auto" w:fill="auto"/>
        <w:spacing w:line="360" w:lineRule="auto"/>
        <w:ind w:left="20" w:right="40" w:firstLine="0"/>
        <w:jc w:val="both"/>
        <w:rPr>
          <w:sz w:val="28"/>
          <w:szCs w:val="28"/>
        </w:rPr>
      </w:pPr>
      <w:r w:rsidRPr="004B787D">
        <w:rPr>
          <w:sz w:val="28"/>
          <w:szCs w:val="28"/>
        </w:rPr>
        <w:t>Максимальное количество баллов за задание: 120.</w:t>
      </w:r>
    </w:p>
    <w:p w:rsidR="004B787D" w:rsidRPr="004B787D" w:rsidRDefault="004B787D" w:rsidP="004B787D">
      <w:pPr>
        <w:pStyle w:val="5"/>
        <w:shd w:val="clear" w:color="auto" w:fill="auto"/>
        <w:spacing w:line="360" w:lineRule="auto"/>
        <w:ind w:left="20" w:right="40" w:firstLine="0"/>
        <w:jc w:val="both"/>
        <w:rPr>
          <w:sz w:val="28"/>
          <w:szCs w:val="28"/>
        </w:rPr>
      </w:pPr>
      <w:r w:rsidRPr="004B787D">
        <w:rPr>
          <w:sz w:val="28"/>
          <w:szCs w:val="28"/>
        </w:rPr>
        <w:t>За каждый «товар» на соответствующем «стеллаже» команда получает по 10 баллов. Если товар доставлен на «стеллаж», но цвета не совпадают – команда получает 4 балла.</w:t>
      </w:r>
    </w:p>
    <w:p w:rsidR="004B787D" w:rsidRPr="004B787D" w:rsidRDefault="004B787D" w:rsidP="004B787D">
      <w:pPr>
        <w:pStyle w:val="5"/>
        <w:shd w:val="clear" w:color="auto" w:fill="auto"/>
        <w:spacing w:line="360" w:lineRule="auto"/>
        <w:ind w:left="20" w:right="40" w:firstLine="0"/>
        <w:jc w:val="both"/>
        <w:rPr>
          <w:sz w:val="28"/>
          <w:szCs w:val="28"/>
        </w:rPr>
      </w:pPr>
      <w:r w:rsidRPr="004B787D">
        <w:rPr>
          <w:sz w:val="28"/>
          <w:szCs w:val="28"/>
        </w:rPr>
        <w:t xml:space="preserve">«Товар» считается доставленным на «стеллаж», если его проекция не выходит за рамки стеллажа (черный квадрат). Расстановка «товаров» осуществляется случайным образом один раз перед началом </w:t>
      </w:r>
      <w:r w:rsidR="00C44A2B">
        <w:rPr>
          <w:sz w:val="28"/>
          <w:szCs w:val="28"/>
        </w:rPr>
        <w:t>выполнения задания</w:t>
      </w:r>
      <w:r w:rsidRPr="004B787D">
        <w:rPr>
          <w:sz w:val="28"/>
          <w:szCs w:val="28"/>
        </w:rPr>
        <w:t xml:space="preserve"> и едина для всех участников.</w:t>
      </w:r>
      <w:r>
        <w:rPr>
          <w:sz w:val="28"/>
          <w:szCs w:val="28"/>
        </w:rPr>
        <w:t xml:space="preserve"> </w:t>
      </w:r>
      <w:r w:rsidRPr="004B787D">
        <w:rPr>
          <w:sz w:val="28"/>
          <w:szCs w:val="28"/>
        </w:rPr>
        <w:t>Максимальное время на попытку: 240 секунд. По истечении времени судья может остановить попытку.</w:t>
      </w:r>
    </w:p>
    <w:p w:rsidR="00552045" w:rsidRPr="004B787D" w:rsidRDefault="0094348E" w:rsidP="004B787D">
      <w:pPr>
        <w:spacing w:line="360" w:lineRule="auto"/>
        <w:ind w:left="7"/>
        <w:jc w:val="center"/>
        <w:rPr>
          <w:b/>
          <w:sz w:val="28"/>
          <w:szCs w:val="28"/>
        </w:rPr>
      </w:pPr>
      <w:r w:rsidRPr="004B787D">
        <w:rPr>
          <w:rFonts w:eastAsia="Arial"/>
          <w:b/>
          <w:sz w:val="28"/>
          <w:szCs w:val="28"/>
        </w:rPr>
        <w:lastRenderedPageBreak/>
        <w:t>Оборудование площадки соревнований</w:t>
      </w:r>
    </w:p>
    <w:p w:rsidR="00552045" w:rsidRPr="004B787D" w:rsidRDefault="007A1768" w:rsidP="004B787D">
      <w:pPr>
        <w:spacing w:line="360" w:lineRule="auto"/>
        <w:ind w:left="7" w:right="100"/>
        <w:rPr>
          <w:sz w:val="28"/>
          <w:szCs w:val="28"/>
        </w:rPr>
      </w:pPr>
      <w:r w:rsidRPr="004B787D">
        <w:rPr>
          <w:rFonts w:eastAsia="Arial"/>
          <w:sz w:val="28"/>
          <w:szCs w:val="28"/>
        </w:rPr>
        <w:t>Площадка для соревнований состоит из двух одинаковых полей, установленных вплотную друг к другу по длинной стороне.</w:t>
      </w:r>
    </w:p>
    <w:p w:rsidR="00552045" w:rsidRPr="004B787D" w:rsidRDefault="007A1768" w:rsidP="004B787D">
      <w:pPr>
        <w:spacing w:line="360" w:lineRule="auto"/>
        <w:ind w:left="7" w:right="100"/>
        <w:rPr>
          <w:sz w:val="28"/>
          <w:szCs w:val="28"/>
        </w:rPr>
      </w:pPr>
      <w:r w:rsidRPr="004B787D">
        <w:rPr>
          <w:rFonts w:eastAsia="Arial"/>
          <w:sz w:val="28"/>
          <w:szCs w:val="28"/>
        </w:rPr>
        <w:t>Каждое поле представляет собой ровную поверхность белого цвета, размером от 1000х2000 см до 1500х2500 мм с бортиком по периметру, высотой от 50 мм</w:t>
      </w:r>
    </w:p>
    <w:p w:rsidR="00552045" w:rsidRPr="004B787D" w:rsidRDefault="007A1768" w:rsidP="004B787D">
      <w:pPr>
        <w:spacing w:line="360" w:lineRule="auto"/>
        <w:ind w:left="7" w:right="100"/>
        <w:rPr>
          <w:sz w:val="28"/>
          <w:szCs w:val="28"/>
        </w:rPr>
      </w:pPr>
      <w:r w:rsidRPr="004B787D">
        <w:rPr>
          <w:rFonts w:eastAsia="Arial"/>
          <w:sz w:val="28"/>
          <w:szCs w:val="28"/>
        </w:rPr>
        <w:t xml:space="preserve">Примечание: допускается использовать в качестве основы стандартный лист фанеры размером 1220х2440 мм или поля для соревнований FIRST </w:t>
      </w:r>
      <w:proofErr w:type="spellStart"/>
      <w:r w:rsidRPr="004B787D">
        <w:rPr>
          <w:rFonts w:eastAsia="Arial"/>
          <w:sz w:val="28"/>
          <w:szCs w:val="28"/>
        </w:rPr>
        <w:t>Lego</w:t>
      </w:r>
      <w:proofErr w:type="spellEnd"/>
      <w:r w:rsidRPr="004B787D">
        <w:rPr>
          <w:rFonts w:eastAsia="Arial"/>
          <w:sz w:val="28"/>
          <w:szCs w:val="28"/>
        </w:rPr>
        <w:t xml:space="preserve"> </w:t>
      </w:r>
      <w:proofErr w:type="spellStart"/>
      <w:r w:rsidRPr="004B787D">
        <w:rPr>
          <w:rFonts w:eastAsia="Arial"/>
          <w:sz w:val="28"/>
          <w:szCs w:val="28"/>
        </w:rPr>
        <w:t>League</w:t>
      </w:r>
      <w:proofErr w:type="spellEnd"/>
      <w:r w:rsidRPr="004B787D">
        <w:rPr>
          <w:rFonts w:eastAsia="Arial"/>
          <w:sz w:val="28"/>
          <w:szCs w:val="28"/>
        </w:rPr>
        <w:t>.</w:t>
      </w:r>
    </w:p>
    <w:p w:rsidR="004B787D" w:rsidRPr="004B787D" w:rsidRDefault="007A1768" w:rsidP="004B787D">
      <w:pPr>
        <w:pStyle w:val="5"/>
        <w:shd w:val="clear" w:color="auto" w:fill="auto"/>
        <w:spacing w:line="360" w:lineRule="auto"/>
        <w:ind w:left="20" w:firstLine="0"/>
        <w:jc w:val="both"/>
        <w:rPr>
          <w:sz w:val="28"/>
          <w:szCs w:val="28"/>
        </w:rPr>
      </w:pPr>
      <w:r w:rsidRPr="004B787D">
        <w:rPr>
          <w:rFonts w:eastAsia="Arial"/>
          <w:sz w:val="28"/>
          <w:szCs w:val="28"/>
        </w:rPr>
        <w:t>На поле имеются следующие зоны:</w:t>
      </w:r>
      <w:r w:rsidR="004B787D" w:rsidRPr="004B787D">
        <w:rPr>
          <w:sz w:val="28"/>
          <w:szCs w:val="28"/>
        </w:rPr>
        <w:t xml:space="preserve"> На поле имеются следующие зоны:</w:t>
      </w:r>
    </w:p>
    <w:p w:rsidR="004B787D" w:rsidRPr="004B787D" w:rsidRDefault="004B787D" w:rsidP="004B787D">
      <w:pPr>
        <w:pStyle w:val="5"/>
        <w:numPr>
          <w:ilvl w:val="0"/>
          <w:numId w:val="8"/>
        </w:numPr>
        <w:shd w:val="clear" w:color="auto" w:fill="auto"/>
        <w:tabs>
          <w:tab w:val="left" w:pos="300"/>
        </w:tabs>
        <w:spacing w:line="360" w:lineRule="auto"/>
        <w:ind w:left="300" w:right="1120"/>
        <w:rPr>
          <w:sz w:val="28"/>
          <w:szCs w:val="28"/>
        </w:rPr>
      </w:pPr>
      <w:r w:rsidRPr="004B787D">
        <w:rPr>
          <w:sz w:val="28"/>
          <w:szCs w:val="28"/>
        </w:rPr>
        <w:t>Стартовая зона (неокрашенный квадрат), в которой робот находится в начале выполнения задания (</w:t>
      </w:r>
      <w:r w:rsidRPr="004B787D">
        <w:rPr>
          <w:rStyle w:val="0pt"/>
          <w:sz w:val="28"/>
          <w:szCs w:val="28"/>
        </w:rPr>
        <w:t>размер зоны 350</w:t>
      </w:r>
      <w:r w:rsidRPr="004B787D">
        <w:rPr>
          <w:rStyle w:val="0pt"/>
          <w:sz w:val="28"/>
          <w:szCs w:val="28"/>
          <w:lang w:val="en-US"/>
        </w:rPr>
        <w:t>x</w:t>
      </w:r>
      <w:r w:rsidRPr="004B787D">
        <w:rPr>
          <w:rStyle w:val="0pt"/>
          <w:sz w:val="28"/>
          <w:szCs w:val="28"/>
        </w:rPr>
        <w:t>350 мм</w:t>
      </w:r>
      <w:r w:rsidRPr="004B787D">
        <w:rPr>
          <w:sz w:val="28"/>
          <w:szCs w:val="28"/>
        </w:rPr>
        <w:t>).</w:t>
      </w:r>
    </w:p>
    <w:p w:rsidR="004B787D" w:rsidRPr="004B787D" w:rsidRDefault="004B787D" w:rsidP="004B787D">
      <w:pPr>
        <w:pStyle w:val="5"/>
        <w:numPr>
          <w:ilvl w:val="0"/>
          <w:numId w:val="8"/>
        </w:numPr>
        <w:shd w:val="clear" w:color="auto" w:fill="auto"/>
        <w:tabs>
          <w:tab w:val="left" w:pos="300"/>
        </w:tabs>
        <w:spacing w:line="360" w:lineRule="auto"/>
        <w:ind w:left="20" w:firstLine="0"/>
        <w:jc w:val="both"/>
        <w:rPr>
          <w:sz w:val="28"/>
          <w:szCs w:val="28"/>
        </w:rPr>
      </w:pPr>
      <w:r w:rsidRPr="004B787D">
        <w:rPr>
          <w:sz w:val="28"/>
          <w:szCs w:val="28"/>
        </w:rPr>
        <w:t>Зоны приема «товара», обозначены буквами «А», «Б», «В», «Г», «Д», «Е».</w:t>
      </w:r>
    </w:p>
    <w:p w:rsidR="004B787D" w:rsidRPr="004B787D" w:rsidRDefault="004B787D" w:rsidP="004B787D">
      <w:pPr>
        <w:pStyle w:val="5"/>
        <w:numPr>
          <w:ilvl w:val="0"/>
          <w:numId w:val="8"/>
        </w:numPr>
        <w:shd w:val="clear" w:color="auto" w:fill="auto"/>
        <w:tabs>
          <w:tab w:val="left" w:pos="300"/>
        </w:tabs>
        <w:spacing w:line="360" w:lineRule="auto"/>
        <w:ind w:left="20" w:right="40" w:firstLine="0"/>
        <w:rPr>
          <w:sz w:val="28"/>
          <w:szCs w:val="28"/>
        </w:rPr>
      </w:pPr>
      <w:r w:rsidRPr="004B787D">
        <w:rPr>
          <w:sz w:val="28"/>
          <w:szCs w:val="28"/>
        </w:rPr>
        <w:t>«Стеллажи» для размещения товара, (</w:t>
      </w:r>
      <w:r w:rsidRPr="004B787D">
        <w:rPr>
          <w:rStyle w:val="0pt"/>
          <w:sz w:val="28"/>
          <w:szCs w:val="28"/>
        </w:rPr>
        <w:t>размер одного «стеллажа» 370х370 мм по наружной границе)</w:t>
      </w:r>
      <w:r w:rsidRPr="004B787D">
        <w:rPr>
          <w:sz w:val="28"/>
          <w:szCs w:val="28"/>
        </w:rPr>
        <w:t>. Ш</w:t>
      </w:r>
      <w:r w:rsidRPr="004B787D">
        <w:rPr>
          <w:rStyle w:val="0pt"/>
          <w:sz w:val="28"/>
          <w:szCs w:val="28"/>
        </w:rPr>
        <w:t>ирина линий на поле: 20 мм</w:t>
      </w:r>
      <w:r w:rsidRPr="004B787D">
        <w:rPr>
          <w:sz w:val="28"/>
          <w:szCs w:val="28"/>
        </w:rPr>
        <w:t>.</w:t>
      </w:r>
    </w:p>
    <w:p w:rsidR="004B787D" w:rsidRPr="004B787D" w:rsidRDefault="004B787D" w:rsidP="004B787D">
      <w:pPr>
        <w:pStyle w:val="5"/>
        <w:shd w:val="clear" w:color="auto" w:fill="auto"/>
        <w:spacing w:line="360" w:lineRule="auto"/>
        <w:ind w:left="20" w:right="40" w:firstLine="0"/>
        <w:jc w:val="both"/>
        <w:rPr>
          <w:sz w:val="28"/>
          <w:szCs w:val="28"/>
        </w:rPr>
      </w:pPr>
      <w:r w:rsidRPr="004B787D">
        <w:rPr>
          <w:sz w:val="28"/>
          <w:szCs w:val="28"/>
        </w:rPr>
        <w:t xml:space="preserve">Примечания: размеры и расположение зон могут быть изменены до </w:t>
      </w:r>
    </w:p>
    <w:p w:rsidR="00552045" w:rsidRPr="0094348E" w:rsidRDefault="004B787D" w:rsidP="004B787D">
      <w:pPr>
        <w:pStyle w:val="5"/>
        <w:shd w:val="clear" w:color="auto" w:fill="auto"/>
        <w:spacing w:line="360" w:lineRule="auto"/>
        <w:ind w:left="20" w:right="40" w:firstLine="0"/>
        <w:jc w:val="both"/>
        <w:rPr>
          <w:sz w:val="28"/>
          <w:szCs w:val="28"/>
        </w:rPr>
      </w:pPr>
      <w:r>
        <w:rPr>
          <w:noProof/>
          <w:sz w:val="28"/>
          <w:szCs w:val="28"/>
        </w:rPr>
        <w:drawing>
          <wp:anchor distT="0" distB="0" distL="114300" distR="114300" simplePos="0" relativeHeight="251664896" behindDoc="1" locked="0" layoutInCell="1" allowOverlap="1">
            <wp:simplePos x="0" y="0"/>
            <wp:positionH relativeFrom="column">
              <wp:posOffset>-26670</wp:posOffset>
            </wp:positionH>
            <wp:positionV relativeFrom="paragraph">
              <wp:posOffset>443230</wp:posOffset>
            </wp:positionV>
            <wp:extent cx="5728970" cy="2861945"/>
            <wp:effectExtent l="19050" t="0" r="5080" b="0"/>
            <wp:wrapTight wrapText="bothSides">
              <wp:wrapPolygon edited="0">
                <wp:start x="-72" y="0"/>
                <wp:lineTo x="-72" y="21423"/>
                <wp:lineTo x="21619" y="21423"/>
                <wp:lineTo x="21619" y="0"/>
                <wp:lineTo x="-72"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8970" cy="2861945"/>
                    </a:xfrm>
                    <a:prstGeom prst="rect">
                      <a:avLst/>
                    </a:prstGeom>
                    <a:noFill/>
                    <a:ln>
                      <a:noFill/>
                    </a:ln>
                  </pic:spPr>
                </pic:pic>
              </a:graphicData>
            </a:graphic>
          </wp:anchor>
        </w:drawing>
      </w:r>
      <w:r w:rsidRPr="004B787D">
        <w:rPr>
          <w:sz w:val="28"/>
          <w:szCs w:val="28"/>
        </w:rPr>
        <w:t>начала</w:t>
      </w:r>
      <w:r w:rsidR="000B4111">
        <w:rPr>
          <w:sz w:val="28"/>
          <w:szCs w:val="28"/>
        </w:rPr>
        <w:t xml:space="preserve"> </w:t>
      </w:r>
      <w:r w:rsidRPr="004B787D">
        <w:rPr>
          <w:sz w:val="28"/>
          <w:szCs w:val="28"/>
        </w:rPr>
        <w:t>соревнований.</w:t>
      </w:r>
    </w:p>
    <w:p w:rsidR="00552045" w:rsidRPr="0094348E" w:rsidRDefault="00552045">
      <w:pPr>
        <w:spacing w:line="152" w:lineRule="exact"/>
        <w:rPr>
          <w:sz w:val="28"/>
          <w:szCs w:val="28"/>
        </w:rPr>
      </w:pPr>
    </w:p>
    <w:p w:rsidR="00552045" w:rsidRPr="0094348E" w:rsidRDefault="004B787D" w:rsidP="004B787D">
      <w:pPr>
        <w:tabs>
          <w:tab w:val="left" w:pos="5416"/>
        </w:tabs>
        <w:spacing w:line="133" w:lineRule="exact"/>
        <w:rPr>
          <w:sz w:val="28"/>
          <w:szCs w:val="28"/>
        </w:rPr>
      </w:pPr>
      <w:r>
        <w:rPr>
          <w:sz w:val="28"/>
          <w:szCs w:val="28"/>
        </w:rPr>
        <w:lastRenderedPageBreak/>
        <w:tab/>
      </w:r>
    </w:p>
    <w:p w:rsidR="00552045" w:rsidRPr="0094348E" w:rsidRDefault="00552045">
      <w:pPr>
        <w:spacing w:line="130" w:lineRule="exact"/>
        <w:rPr>
          <w:sz w:val="28"/>
          <w:szCs w:val="28"/>
        </w:rPr>
      </w:pPr>
    </w:p>
    <w:p w:rsidR="00552045" w:rsidRPr="00795C75" w:rsidRDefault="00795C75" w:rsidP="00795C75">
      <w:pPr>
        <w:ind w:left="20"/>
        <w:jc w:val="center"/>
        <w:rPr>
          <w:b/>
          <w:sz w:val="28"/>
          <w:szCs w:val="28"/>
        </w:rPr>
      </w:pPr>
      <w:r w:rsidRPr="00795C75">
        <w:rPr>
          <w:rFonts w:eastAsia="Arial"/>
          <w:b/>
          <w:sz w:val="28"/>
          <w:szCs w:val="28"/>
        </w:rPr>
        <w:t>Порядок выполнения заданий</w:t>
      </w:r>
    </w:p>
    <w:p w:rsidR="00552045" w:rsidRPr="0094348E" w:rsidRDefault="00552045">
      <w:pPr>
        <w:spacing w:line="133" w:lineRule="exact"/>
        <w:rPr>
          <w:sz w:val="28"/>
          <w:szCs w:val="28"/>
        </w:rPr>
      </w:pPr>
    </w:p>
    <w:p w:rsidR="00552045" w:rsidRPr="0094348E" w:rsidRDefault="00552045">
      <w:pPr>
        <w:spacing w:line="140" w:lineRule="exact"/>
        <w:rPr>
          <w:sz w:val="28"/>
          <w:szCs w:val="28"/>
        </w:rPr>
      </w:pPr>
    </w:p>
    <w:p w:rsidR="00552045" w:rsidRPr="0094348E" w:rsidRDefault="007A1768">
      <w:pPr>
        <w:spacing w:line="254" w:lineRule="auto"/>
        <w:ind w:left="20"/>
        <w:jc w:val="both"/>
        <w:rPr>
          <w:sz w:val="28"/>
          <w:szCs w:val="28"/>
        </w:rPr>
      </w:pPr>
      <w:r w:rsidRPr="0094348E">
        <w:rPr>
          <w:rFonts w:eastAsia="Arial"/>
          <w:sz w:val="28"/>
          <w:szCs w:val="28"/>
        </w:rPr>
        <w:t>Перед началом выполнения задания робот устанавливается участник</w:t>
      </w:r>
      <w:r w:rsidR="00584965">
        <w:rPr>
          <w:rFonts w:eastAsia="Arial"/>
          <w:sz w:val="28"/>
          <w:szCs w:val="28"/>
        </w:rPr>
        <w:t>ом</w:t>
      </w:r>
      <w:r w:rsidRPr="0094348E">
        <w:rPr>
          <w:rFonts w:eastAsia="Arial"/>
          <w:sz w:val="28"/>
          <w:szCs w:val="28"/>
        </w:rPr>
        <w:t xml:space="preserve"> в зону старта. По команде эксперта участник переводит робота в автономный режим работы. В дальнейшем робот выполняет задание в полностью автономном режиме.</w:t>
      </w:r>
    </w:p>
    <w:p w:rsidR="00552045" w:rsidRPr="0094348E" w:rsidRDefault="00552045">
      <w:pPr>
        <w:spacing w:line="137" w:lineRule="exact"/>
        <w:rPr>
          <w:sz w:val="28"/>
          <w:szCs w:val="28"/>
        </w:rPr>
      </w:pPr>
    </w:p>
    <w:p w:rsidR="00552045" w:rsidRPr="0094348E" w:rsidRDefault="007A1768">
      <w:pPr>
        <w:spacing w:line="254" w:lineRule="auto"/>
        <w:ind w:left="20"/>
        <w:jc w:val="both"/>
        <w:rPr>
          <w:sz w:val="28"/>
          <w:szCs w:val="28"/>
        </w:rPr>
      </w:pPr>
      <w:r w:rsidRPr="0094348E">
        <w:rPr>
          <w:rFonts w:eastAsia="Arial"/>
          <w:sz w:val="28"/>
          <w:szCs w:val="28"/>
        </w:rPr>
        <w:t>При нештатных ситуациях, возникающих во время заезда (замена батареек, корректировка и настройка датчиков и т.п.) остановка времени заезда не предусмотрена.</w:t>
      </w:r>
    </w:p>
    <w:p w:rsidR="00552045" w:rsidRPr="0094348E" w:rsidRDefault="00552045">
      <w:pPr>
        <w:spacing w:line="137" w:lineRule="exact"/>
        <w:rPr>
          <w:sz w:val="28"/>
          <w:szCs w:val="28"/>
        </w:rPr>
      </w:pPr>
    </w:p>
    <w:p w:rsidR="00552045" w:rsidRPr="0094348E" w:rsidRDefault="007A1768">
      <w:pPr>
        <w:spacing w:line="249" w:lineRule="auto"/>
        <w:ind w:left="20"/>
        <w:jc w:val="both"/>
        <w:rPr>
          <w:sz w:val="28"/>
          <w:szCs w:val="28"/>
        </w:rPr>
      </w:pPr>
      <w:r w:rsidRPr="0094348E">
        <w:rPr>
          <w:rFonts w:eastAsia="Arial"/>
          <w:sz w:val="28"/>
          <w:szCs w:val="28"/>
        </w:rPr>
        <w:t>При вмешательстве участник</w:t>
      </w:r>
      <w:r w:rsidR="00584965">
        <w:rPr>
          <w:rFonts w:eastAsia="Arial"/>
          <w:sz w:val="28"/>
          <w:szCs w:val="28"/>
        </w:rPr>
        <w:t>а</w:t>
      </w:r>
      <w:r w:rsidRPr="0094348E">
        <w:rPr>
          <w:rFonts w:eastAsia="Arial"/>
          <w:sz w:val="28"/>
          <w:szCs w:val="28"/>
        </w:rPr>
        <w:t xml:space="preserve"> соревнований в работу робота во время заезда, робот возвращается в стартовую позицию. Отсчет времени заезда не прекращается.</w:t>
      </w:r>
    </w:p>
    <w:p w:rsidR="00552045" w:rsidRPr="0094348E" w:rsidRDefault="00552045">
      <w:pPr>
        <w:spacing w:line="263" w:lineRule="exact"/>
        <w:rPr>
          <w:sz w:val="28"/>
          <w:szCs w:val="28"/>
        </w:rPr>
      </w:pPr>
    </w:p>
    <w:p w:rsidR="00552045" w:rsidRPr="00795C75" w:rsidRDefault="00795C75" w:rsidP="00795C75">
      <w:pPr>
        <w:spacing w:line="236" w:lineRule="auto"/>
        <w:ind w:left="20" w:right="400"/>
        <w:jc w:val="center"/>
        <w:rPr>
          <w:b/>
          <w:sz w:val="28"/>
          <w:szCs w:val="28"/>
        </w:rPr>
      </w:pPr>
      <w:r w:rsidRPr="00795C75">
        <w:rPr>
          <w:rFonts w:eastAsia="Arial"/>
          <w:b/>
          <w:sz w:val="28"/>
          <w:szCs w:val="28"/>
        </w:rPr>
        <w:t>Допустимое оборудование, материалы, программное обеспечение</w:t>
      </w:r>
    </w:p>
    <w:p w:rsidR="00552045" w:rsidRPr="0094348E" w:rsidRDefault="00552045">
      <w:pPr>
        <w:spacing w:line="134" w:lineRule="exact"/>
        <w:rPr>
          <w:sz w:val="28"/>
          <w:szCs w:val="28"/>
        </w:rPr>
      </w:pPr>
    </w:p>
    <w:p w:rsidR="00552045" w:rsidRPr="0094348E" w:rsidRDefault="007A1768">
      <w:pPr>
        <w:numPr>
          <w:ilvl w:val="0"/>
          <w:numId w:val="5"/>
        </w:numPr>
        <w:tabs>
          <w:tab w:val="left" w:pos="303"/>
        </w:tabs>
        <w:spacing w:line="255" w:lineRule="auto"/>
        <w:ind w:left="20" w:hanging="7"/>
        <w:jc w:val="both"/>
        <w:rPr>
          <w:rFonts w:eastAsia="Arial"/>
          <w:sz w:val="28"/>
          <w:szCs w:val="28"/>
        </w:rPr>
      </w:pPr>
      <w:r w:rsidRPr="0094348E">
        <w:rPr>
          <w:rFonts w:eastAsia="Arial"/>
          <w:sz w:val="28"/>
          <w:szCs w:val="28"/>
        </w:rPr>
        <w:t>конструкции робота может использоваться только один программируемый блок управления LEGO Mindstorms (NXT, EV3). Количество моторов не ограничено. Также можно использовать следующие датчики в указанном максимальном количестве:</w:t>
      </w:r>
    </w:p>
    <w:p w:rsidR="00552045" w:rsidRPr="0094348E" w:rsidRDefault="00552045">
      <w:pPr>
        <w:spacing w:line="8" w:lineRule="exact"/>
        <w:rPr>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3780"/>
        <w:gridCol w:w="1940"/>
        <w:gridCol w:w="3900"/>
        <w:gridCol w:w="30"/>
      </w:tblGrid>
      <w:tr w:rsidR="00552045" w:rsidRPr="0094348E">
        <w:trPr>
          <w:trHeight w:val="20"/>
        </w:trPr>
        <w:tc>
          <w:tcPr>
            <w:tcW w:w="3780" w:type="dxa"/>
            <w:vMerge w:val="restart"/>
            <w:tcBorders>
              <w:left w:val="single" w:sz="8" w:space="0" w:color="97D700"/>
              <w:right w:val="single" w:sz="8" w:space="0" w:color="97D700"/>
            </w:tcBorders>
            <w:shd w:val="clear" w:color="auto" w:fill="97D700"/>
            <w:vAlign w:val="bottom"/>
          </w:tcPr>
          <w:p w:rsidR="00552045" w:rsidRPr="00DF64A6" w:rsidRDefault="007A1768">
            <w:pPr>
              <w:ind w:left="800"/>
              <w:rPr>
                <w:sz w:val="24"/>
                <w:szCs w:val="28"/>
              </w:rPr>
            </w:pPr>
            <w:r w:rsidRPr="00DF64A6">
              <w:rPr>
                <w:rFonts w:eastAsia="Times New Roman"/>
                <w:b/>
                <w:bCs/>
                <w:color w:val="FFFEFE"/>
                <w:sz w:val="24"/>
                <w:szCs w:val="28"/>
              </w:rPr>
              <w:t>НАИМЕНОВАНИЕ</w:t>
            </w:r>
          </w:p>
        </w:tc>
        <w:tc>
          <w:tcPr>
            <w:tcW w:w="1940" w:type="dxa"/>
            <w:vMerge w:val="restart"/>
            <w:tcBorders>
              <w:right w:val="single" w:sz="8" w:space="0" w:color="97D700"/>
            </w:tcBorders>
            <w:shd w:val="clear" w:color="auto" w:fill="97D700"/>
            <w:vAlign w:val="bottom"/>
          </w:tcPr>
          <w:p w:rsidR="00552045" w:rsidRPr="00DF64A6" w:rsidRDefault="007A1768" w:rsidP="00DF64A6">
            <w:pPr>
              <w:jc w:val="center"/>
              <w:rPr>
                <w:sz w:val="24"/>
                <w:szCs w:val="28"/>
              </w:rPr>
            </w:pPr>
            <w:r w:rsidRPr="00DF64A6">
              <w:rPr>
                <w:rFonts w:eastAsia="Times New Roman"/>
                <w:b/>
                <w:bCs/>
                <w:color w:val="FFFEFE"/>
                <w:w w:val="99"/>
                <w:sz w:val="24"/>
                <w:szCs w:val="28"/>
                <w:shd w:val="clear" w:color="auto" w:fill="97D700"/>
              </w:rPr>
              <w:t>КОЛИЧЕСТВО,</w:t>
            </w:r>
          </w:p>
        </w:tc>
        <w:tc>
          <w:tcPr>
            <w:tcW w:w="3900" w:type="dxa"/>
            <w:vMerge w:val="restart"/>
            <w:tcBorders>
              <w:right w:val="single" w:sz="8" w:space="0" w:color="97D700"/>
            </w:tcBorders>
            <w:shd w:val="clear" w:color="auto" w:fill="97D700"/>
            <w:vAlign w:val="bottom"/>
          </w:tcPr>
          <w:p w:rsidR="00552045" w:rsidRPr="00DF64A6" w:rsidRDefault="007A1768">
            <w:pPr>
              <w:ind w:left="1040"/>
              <w:rPr>
                <w:sz w:val="24"/>
                <w:szCs w:val="28"/>
              </w:rPr>
            </w:pPr>
            <w:r w:rsidRPr="00DF64A6">
              <w:rPr>
                <w:rFonts w:eastAsia="Times New Roman"/>
                <w:b/>
                <w:bCs/>
                <w:color w:val="FFFEFE"/>
                <w:sz w:val="24"/>
                <w:szCs w:val="28"/>
              </w:rPr>
              <w:t>ПРИМЕЧАНИЕ</w:t>
            </w:r>
          </w:p>
        </w:tc>
        <w:tc>
          <w:tcPr>
            <w:tcW w:w="0" w:type="dxa"/>
            <w:vAlign w:val="bottom"/>
          </w:tcPr>
          <w:p w:rsidR="00552045" w:rsidRPr="0094348E" w:rsidRDefault="00552045">
            <w:pPr>
              <w:spacing w:line="20" w:lineRule="exact"/>
              <w:rPr>
                <w:sz w:val="28"/>
                <w:szCs w:val="28"/>
              </w:rPr>
            </w:pPr>
          </w:p>
        </w:tc>
      </w:tr>
      <w:tr w:rsidR="00552045" w:rsidRPr="0094348E">
        <w:trPr>
          <w:trHeight w:val="294"/>
        </w:trPr>
        <w:tc>
          <w:tcPr>
            <w:tcW w:w="3780" w:type="dxa"/>
            <w:vMerge/>
            <w:tcBorders>
              <w:left w:val="single" w:sz="8" w:space="0" w:color="97D700"/>
              <w:right w:val="single" w:sz="8" w:space="0" w:color="97D700"/>
            </w:tcBorders>
            <w:shd w:val="clear" w:color="auto" w:fill="97D700"/>
            <w:vAlign w:val="bottom"/>
          </w:tcPr>
          <w:p w:rsidR="00552045" w:rsidRPr="00DF64A6" w:rsidRDefault="00552045">
            <w:pPr>
              <w:rPr>
                <w:sz w:val="24"/>
                <w:szCs w:val="28"/>
              </w:rPr>
            </w:pPr>
          </w:p>
        </w:tc>
        <w:tc>
          <w:tcPr>
            <w:tcW w:w="1940" w:type="dxa"/>
            <w:vMerge/>
            <w:tcBorders>
              <w:right w:val="single" w:sz="8" w:space="0" w:color="97D700"/>
            </w:tcBorders>
            <w:shd w:val="clear" w:color="auto" w:fill="97D700"/>
            <w:vAlign w:val="bottom"/>
          </w:tcPr>
          <w:p w:rsidR="00552045" w:rsidRPr="00DF64A6" w:rsidRDefault="00552045" w:rsidP="00DF64A6">
            <w:pPr>
              <w:jc w:val="center"/>
              <w:rPr>
                <w:sz w:val="24"/>
                <w:szCs w:val="28"/>
              </w:rPr>
            </w:pPr>
          </w:p>
        </w:tc>
        <w:tc>
          <w:tcPr>
            <w:tcW w:w="3900" w:type="dxa"/>
            <w:vMerge/>
            <w:tcBorders>
              <w:right w:val="single" w:sz="8" w:space="0" w:color="97D700"/>
            </w:tcBorders>
            <w:shd w:val="clear" w:color="auto" w:fill="97D700"/>
            <w:vAlign w:val="bottom"/>
          </w:tcPr>
          <w:p w:rsidR="00552045" w:rsidRPr="00DF64A6" w:rsidRDefault="00552045">
            <w:pPr>
              <w:rPr>
                <w:sz w:val="24"/>
                <w:szCs w:val="28"/>
              </w:rPr>
            </w:pPr>
          </w:p>
        </w:tc>
        <w:tc>
          <w:tcPr>
            <w:tcW w:w="0" w:type="dxa"/>
            <w:vAlign w:val="bottom"/>
          </w:tcPr>
          <w:p w:rsidR="00552045" w:rsidRPr="0094348E" w:rsidRDefault="00552045">
            <w:pPr>
              <w:rPr>
                <w:sz w:val="28"/>
                <w:szCs w:val="28"/>
              </w:rPr>
            </w:pPr>
          </w:p>
        </w:tc>
      </w:tr>
      <w:tr w:rsidR="00552045" w:rsidRPr="0094348E">
        <w:trPr>
          <w:trHeight w:val="139"/>
        </w:trPr>
        <w:tc>
          <w:tcPr>
            <w:tcW w:w="3780" w:type="dxa"/>
            <w:vMerge/>
            <w:tcBorders>
              <w:left w:val="single" w:sz="8" w:space="0" w:color="97D700"/>
              <w:right w:val="single" w:sz="8" w:space="0" w:color="97D700"/>
            </w:tcBorders>
            <w:shd w:val="clear" w:color="auto" w:fill="97D700"/>
            <w:vAlign w:val="bottom"/>
          </w:tcPr>
          <w:p w:rsidR="00552045" w:rsidRPr="00DF64A6" w:rsidRDefault="00552045">
            <w:pPr>
              <w:rPr>
                <w:sz w:val="24"/>
                <w:szCs w:val="28"/>
              </w:rPr>
            </w:pPr>
          </w:p>
        </w:tc>
        <w:tc>
          <w:tcPr>
            <w:tcW w:w="1940" w:type="dxa"/>
            <w:vMerge w:val="restart"/>
            <w:tcBorders>
              <w:right w:val="single" w:sz="8" w:space="0" w:color="97D700"/>
            </w:tcBorders>
            <w:shd w:val="clear" w:color="auto" w:fill="97D700"/>
            <w:vAlign w:val="bottom"/>
          </w:tcPr>
          <w:p w:rsidR="00552045" w:rsidRPr="00DF64A6" w:rsidRDefault="007A1768" w:rsidP="00DF64A6">
            <w:pPr>
              <w:jc w:val="center"/>
              <w:rPr>
                <w:sz w:val="24"/>
                <w:szCs w:val="28"/>
              </w:rPr>
            </w:pPr>
            <w:r w:rsidRPr="00DF64A6">
              <w:rPr>
                <w:rFonts w:eastAsia="Times New Roman"/>
                <w:b/>
                <w:bCs/>
                <w:color w:val="FFFEFE"/>
                <w:w w:val="99"/>
                <w:sz w:val="24"/>
                <w:szCs w:val="28"/>
              </w:rPr>
              <w:t>НЕ БОЛЕЕ</w:t>
            </w:r>
          </w:p>
        </w:tc>
        <w:tc>
          <w:tcPr>
            <w:tcW w:w="3900" w:type="dxa"/>
            <w:vMerge/>
            <w:tcBorders>
              <w:right w:val="single" w:sz="8" w:space="0" w:color="97D700"/>
            </w:tcBorders>
            <w:shd w:val="clear" w:color="auto" w:fill="97D700"/>
            <w:vAlign w:val="bottom"/>
          </w:tcPr>
          <w:p w:rsidR="00552045" w:rsidRPr="00DF64A6" w:rsidRDefault="00552045">
            <w:pPr>
              <w:rPr>
                <w:sz w:val="24"/>
                <w:szCs w:val="28"/>
              </w:rPr>
            </w:pPr>
          </w:p>
        </w:tc>
        <w:tc>
          <w:tcPr>
            <w:tcW w:w="0" w:type="dxa"/>
            <w:vAlign w:val="bottom"/>
          </w:tcPr>
          <w:p w:rsidR="00552045" w:rsidRPr="0094348E" w:rsidRDefault="00552045">
            <w:pPr>
              <w:rPr>
                <w:sz w:val="28"/>
                <w:szCs w:val="28"/>
              </w:rPr>
            </w:pPr>
          </w:p>
        </w:tc>
      </w:tr>
      <w:tr w:rsidR="00552045" w:rsidRPr="0094348E">
        <w:trPr>
          <w:trHeight w:val="137"/>
        </w:trPr>
        <w:tc>
          <w:tcPr>
            <w:tcW w:w="3780" w:type="dxa"/>
            <w:tcBorders>
              <w:left w:val="single" w:sz="8" w:space="0" w:color="97D700"/>
              <w:right w:val="single" w:sz="8" w:space="0" w:color="97D700"/>
            </w:tcBorders>
            <w:shd w:val="clear" w:color="auto" w:fill="97D700"/>
            <w:vAlign w:val="bottom"/>
          </w:tcPr>
          <w:p w:rsidR="00552045" w:rsidRPr="00DF64A6" w:rsidRDefault="00552045">
            <w:pPr>
              <w:rPr>
                <w:sz w:val="24"/>
                <w:szCs w:val="28"/>
              </w:rPr>
            </w:pPr>
          </w:p>
        </w:tc>
        <w:tc>
          <w:tcPr>
            <w:tcW w:w="1940" w:type="dxa"/>
            <w:vMerge/>
            <w:tcBorders>
              <w:right w:val="single" w:sz="8" w:space="0" w:color="97D700"/>
            </w:tcBorders>
            <w:shd w:val="clear" w:color="auto" w:fill="97D700"/>
            <w:vAlign w:val="bottom"/>
          </w:tcPr>
          <w:p w:rsidR="00552045" w:rsidRPr="00DF64A6" w:rsidRDefault="00552045">
            <w:pPr>
              <w:rPr>
                <w:sz w:val="24"/>
                <w:szCs w:val="28"/>
              </w:rPr>
            </w:pPr>
          </w:p>
        </w:tc>
        <w:tc>
          <w:tcPr>
            <w:tcW w:w="3900" w:type="dxa"/>
            <w:tcBorders>
              <w:right w:val="single" w:sz="8" w:space="0" w:color="97D700"/>
            </w:tcBorders>
            <w:shd w:val="clear" w:color="auto" w:fill="97D700"/>
            <w:vAlign w:val="bottom"/>
          </w:tcPr>
          <w:p w:rsidR="00552045" w:rsidRPr="00DF64A6" w:rsidRDefault="00552045">
            <w:pPr>
              <w:rPr>
                <w:sz w:val="24"/>
                <w:szCs w:val="28"/>
              </w:rPr>
            </w:pPr>
          </w:p>
        </w:tc>
        <w:tc>
          <w:tcPr>
            <w:tcW w:w="0" w:type="dxa"/>
            <w:vAlign w:val="bottom"/>
          </w:tcPr>
          <w:p w:rsidR="00552045" w:rsidRPr="0094348E" w:rsidRDefault="00552045">
            <w:pPr>
              <w:rPr>
                <w:sz w:val="28"/>
                <w:szCs w:val="28"/>
              </w:rPr>
            </w:pPr>
          </w:p>
        </w:tc>
      </w:tr>
      <w:tr w:rsidR="00552045" w:rsidRPr="0094348E">
        <w:trPr>
          <w:trHeight w:val="29"/>
        </w:trPr>
        <w:tc>
          <w:tcPr>
            <w:tcW w:w="3780" w:type="dxa"/>
            <w:tcBorders>
              <w:left w:val="single" w:sz="8" w:space="0" w:color="97D700"/>
              <w:bottom w:val="single" w:sz="8" w:space="0" w:color="97D700"/>
              <w:right w:val="single" w:sz="8" w:space="0" w:color="97D700"/>
            </w:tcBorders>
            <w:shd w:val="clear" w:color="auto" w:fill="97D700"/>
            <w:vAlign w:val="bottom"/>
          </w:tcPr>
          <w:p w:rsidR="00552045" w:rsidRPr="0094348E" w:rsidRDefault="00552045">
            <w:pPr>
              <w:rPr>
                <w:sz w:val="28"/>
                <w:szCs w:val="28"/>
              </w:rPr>
            </w:pPr>
          </w:p>
        </w:tc>
        <w:tc>
          <w:tcPr>
            <w:tcW w:w="1940" w:type="dxa"/>
            <w:tcBorders>
              <w:bottom w:val="single" w:sz="8" w:space="0" w:color="97D700"/>
              <w:right w:val="single" w:sz="8" w:space="0" w:color="97D700"/>
            </w:tcBorders>
            <w:shd w:val="clear" w:color="auto" w:fill="97D700"/>
            <w:vAlign w:val="bottom"/>
          </w:tcPr>
          <w:p w:rsidR="00552045" w:rsidRPr="0094348E" w:rsidRDefault="00552045">
            <w:pPr>
              <w:rPr>
                <w:sz w:val="28"/>
                <w:szCs w:val="28"/>
              </w:rPr>
            </w:pPr>
          </w:p>
        </w:tc>
        <w:tc>
          <w:tcPr>
            <w:tcW w:w="3900" w:type="dxa"/>
            <w:tcBorders>
              <w:bottom w:val="single" w:sz="8" w:space="0" w:color="97D700"/>
              <w:right w:val="single" w:sz="8" w:space="0" w:color="97D700"/>
            </w:tcBorders>
            <w:shd w:val="clear" w:color="auto" w:fill="97D700"/>
            <w:vAlign w:val="bottom"/>
          </w:tcPr>
          <w:p w:rsidR="00552045" w:rsidRPr="0094348E" w:rsidRDefault="00552045">
            <w:pPr>
              <w:rPr>
                <w:sz w:val="28"/>
                <w:szCs w:val="28"/>
              </w:rPr>
            </w:pPr>
          </w:p>
        </w:tc>
        <w:tc>
          <w:tcPr>
            <w:tcW w:w="0" w:type="dxa"/>
            <w:vAlign w:val="bottom"/>
          </w:tcPr>
          <w:p w:rsidR="00552045" w:rsidRPr="0094348E" w:rsidRDefault="00552045">
            <w:pPr>
              <w:rPr>
                <w:sz w:val="28"/>
                <w:szCs w:val="28"/>
              </w:rPr>
            </w:pPr>
          </w:p>
        </w:tc>
      </w:tr>
      <w:tr w:rsidR="00552045" w:rsidRPr="0094348E">
        <w:trPr>
          <w:trHeight w:val="268"/>
        </w:trPr>
        <w:tc>
          <w:tcPr>
            <w:tcW w:w="3780" w:type="dxa"/>
            <w:tcBorders>
              <w:left w:val="single" w:sz="8" w:space="0" w:color="97D700"/>
              <w:right w:val="single" w:sz="8" w:space="0" w:color="97D700"/>
            </w:tcBorders>
            <w:vAlign w:val="bottom"/>
          </w:tcPr>
          <w:p w:rsidR="00552045" w:rsidRPr="0094348E" w:rsidRDefault="007A1768">
            <w:pPr>
              <w:spacing w:line="267" w:lineRule="exact"/>
              <w:ind w:left="20"/>
              <w:rPr>
                <w:sz w:val="28"/>
                <w:szCs w:val="28"/>
              </w:rPr>
            </w:pPr>
            <w:r w:rsidRPr="0094348E">
              <w:rPr>
                <w:rFonts w:eastAsia="Times New Roman"/>
                <w:sz w:val="28"/>
                <w:szCs w:val="28"/>
              </w:rPr>
              <w:t>Датчик света/освещенности/цвета</w:t>
            </w:r>
          </w:p>
        </w:tc>
        <w:tc>
          <w:tcPr>
            <w:tcW w:w="1940" w:type="dxa"/>
            <w:tcBorders>
              <w:right w:val="single" w:sz="8" w:space="0" w:color="97D700"/>
            </w:tcBorders>
            <w:vAlign w:val="bottom"/>
          </w:tcPr>
          <w:p w:rsidR="00552045" w:rsidRPr="0094348E" w:rsidRDefault="007A1768">
            <w:pPr>
              <w:spacing w:line="267" w:lineRule="exact"/>
              <w:jc w:val="center"/>
              <w:rPr>
                <w:sz w:val="28"/>
                <w:szCs w:val="28"/>
              </w:rPr>
            </w:pPr>
            <w:r w:rsidRPr="0094348E">
              <w:rPr>
                <w:rFonts w:eastAsia="Times New Roman"/>
                <w:w w:val="99"/>
                <w:sz w:val="28"/>
                <w:szCs w:val="28"/>
              </w:rPr>
              <w:t>4</w:t>
            </w:r>
          </w:p>
        </w:tc>
        <w:tc>
          <w:tcPr>
            <w:tcW w:w="3900" w:type="dxa"/>
            <w:tcBorders>
              <w:right w:val="single" w:sz="8" w:space="0" w:color="97D700"/>
            </w:tcBorders>
            <w:vAlign w:val="bottom"/>
          </w:tcPr>
          <w:p w:rsidR="00552045" w:rsidRPr="0094348E" w:rsidRDefault="00552045">
            <w:pPr>
              <w:rPr>
                <w:sz w:val="28"/>
                <w:szCs w:val="28"/>
              </w:rPr>
            </w:pPr>
          </w:p>
        </w:tc>
        <w:tc>
          <w:tcPr>
            <w:tcW w:w="0" w:type="dxa"/>
            <w:vAlign w:val="bottom"/>
          </w:tcPr>
          <w:p w:rsidR="00552045" w:rsidRPr="0094348E" w:rsidRDefault="00552045">
            <w:pPr>
              <w:rPr>
                <w:sz w:val="28"/>
                <w:szCs w:val="28"/>
              </w:rPr>
            </w:pPr>
          </w:p>
        </w:tc>
      </w:tr>
      <w:tr w:rsidR="00552045" w:rsidRPr="0094348E">
        <w:trPr>
          <w:trHeight w:val="34"/>
        </w:trPr>
        <w:tc>
          <w:tcPr>
            <w:tcW w:w="3780" w:type="dxa"/>
            <w:tcBorders>
              <w:left w:val="single" w:sz="8" w:space="0" w:color="97D700"/>
              <w:bottom w:val="single" w:sz="8" w:space="0" w:color="97D700"/>
              <w:right w:val="single" w:sz="8" w:space="0" w:color="97D700"/>
            </w:tcBorders>
            <w:vAlign w:val="bottom"/>
          </w:tcPr>
          <w:p w:rsidR="00552045" w:rsidRPr="0094348E" w:rsidRDefault="00552045">
            <w:pPr>
              <w:rPr>
                <w:sz w:val="28"/>
                <w:szCs w:val="28"/>
              </w:rPr>
            </w:pPr>
          </w:p>
        </w:tc>
        <w:tc>
          <w:tcPr>
            <w:tcW w:w="1940" w:type="dxa"/>
            <w:tcBorders>
              <w:bottom w:val="single" w:sz="8" w:space="0" w:color="97D700"/>
              <w:right w:val="single" w:sz="8" w:space="0" w:color="97D700"/>
            </w:tcBorders>
            <w:vAlign w:val="bottom"/>
          </w:tcPr>
          <w:p w:rsidR="00552045" w:rsidRPr="0094348E" w:rsidRDefault="00552045">
            <w:pPr>
              <w:rPr>
                <w:sz w:val="28"/>
                <w:szCs w:val="28"/>
              </w:rPr>
            </w:pPr>
          </w:p>
        </w:tc>
        <w:tc>
          <w:tcPr>
            <w:tcW w:w="3900" w:type="dxa"/>
            <w:tcBorders>
              <w:bottom w:val="single" w:sz="8" w:space="0" w:color="97D700"/>
              <w:right w:val="single" w:sz="8" w:space="0" w:color="97D700"/>
            </w:tcBorders>
            <w:vAlign w:val="bottom"/>
          </w:tcPr>
          <w:p w:rsidR="00552045" w:rsidRPr="0094348E" w:rsidRDefault="00552045">
            <w:pPr>
              <w:rPr>
                <w:sz w:val="28"/>
                <w:szCs w:val="28"/>
              </w:rPr>
            </w:pPr>
          </w:p>
        </w:tc>
        <w:tc>
          <w:tcPr>
            <w:tcW w:w="0" w:type="dxa"/>
            <w:vAlign w:val="bottom"/>
          </w:tcPr>
          <w:p w:rsidR="00552045" w:rsidRPr="0094348E" w:rsidRDefault="00552045">
            <w:pPr>
              <w:rPr>
                <w:sz w:val="28"/>
                <w:szCs w:val="28"/>
              </w:rPr>
            </w:pPr>
          </w:p>
        </w:tc>
      </w:tr>
      <w:tr w:rsidR="00552045" w:rsidRPr="0094348E">
        <w:trPr>
          <w:trHeight w:val="265"/>
        </w:trPr>
        <w:tc>
          <w:tcPr>
            <w:tcW w:w="3780" w:type="dxa"/>
            <w:tcBorders>
              <w:left w:val="single" w:sz="8" w:space="0" w:color="97D700"/>
              <w:right w:val="single" w:sz="8" w:space="0" w:color="97D700"/>
            </w:tcBorders>
            <w:vAlign w:val="bottom"/>
          </w:tcPr>
          <w:p w:rsidR="00552045" w:rsidRPr="0094348E" w:rsidRDefault="007A1768">
            <w:pPr>
              <w:spacing w:line="265" w:lineRule="exact"/>
              <w:ind w:left="20"/>
              <w:rPr>
                <w:sz w:val="28"/>
                <w:szCs w:val="28"/>
              </w:rPr>
            </w:pPr>
            <w:r w:rsidRPr="0094348E">
              <w:rPr>
                <w:rFonts w:eastAsia="Times New Roman"/>
                <w:sz w:val="28"/>
                <w:szCs w:val="28"/>
              </w:rPr>
              <w:t>Датчик касания</w:t>
            </w:r>
          </w:p>
        </w:tc>
        <w:tc>
          <w:tcPr>
            <w:tcW w:w="1940" w:type="dxa"/>
            <w:tcBorders>
              <w:right w:val="single" w:sz="8" w:space="0" w:color="97D700"/>
            </w:tcBorders>
            <w:vAlign w:val="bottom"/>
          </w:tcPr>
          <w:p w:rsidR="00552045" w:rsidRPr="0094348E" w:rsidRDefault="007A1768">
            <w:pPr>
              <w:spacing w:line="265" w:lineRule="exact"/>
              <w:jc w:val="center"/>
              <w:rPr>
                <w:sz w:val="28"/>
                <w:szCs w:val="28"/>
              </w:rPr>
            </w:pPr>
            <w:r w:rsidRPr="0094348E">
              <w:rPr>
                <w:rFonts w:eastAsia="Times New Roman"/>
                <w:w w:val="99"/>
                <w:sz w:val="28"/>
                <w:szCs w:val="28"/>
              </w:rPr>
              <w:t>2</w:t>
            </w:r>
          </w:p>
        </w:tc>
        <w:tc>
          <w:tcPr>
            <w:tcW w:w="3900" w:type="dxa"/>
            <w:tcBorders>
              <w:right w:val="single" w:sz="8" w:space="0" w:color="97D700"/>
            </w:tcBorders>
            <w:vAlign w:val="bottom"/>
          </w:tcPr>
          <w:p w:rsidR="00552045" w:rsidRPr="0094348E" w:rsidRDefault="00552045">
            <w:pPr>
              <w:rPr>
                <w:sz w:val="28"/>
                <w:szCs w:val="28"/>
              </w:rPr>
            </w:pPr>
          </w:p>
        </w:tc>
        <w:tc>
          <w:tcPr>
            <w:tcW w:w="0" w:type="dxa"/>
            <w:vAlign w:val="bottom"/>
          </w:tcPr>
          <w:p w:rsidR="00552045" w:rsidRPr="0094348E" w:rsidRDefault="00552045">
            <w:pPr>
              <w:rPr>
                <w:sz w:val="28"/>
                <w:szCs w:val="28"/>
              </w:rPr>
            </w:pPr>
          </w:p>
        </w:tc>
      </w:tr>
      <w:tr w:rsidR="00552045" w:rsidRPr="0094348E">
        <w:trPr>
          <w:trHeight w:val="34"/>
        </w:trPr>
        <w:tc>
          <w:tcPr>
            <w:tcW w:w="3780" w:type="dxa"/>
            <w:tcBorders>
              <w:left w:val="single" w:sz="8" w:space="0" w:color="97D700"/>
              <w:bottom w:val="single" w:sz="8" w:space="0" w:color="97D700"/>
              <w:right w:val="single" w:sz="8" w:space="0" w:color="97D700"/>
            </w:tcBorders>
            <w:vAlign w:val="bottom"/>
          </w:tcPr>
          <w:p w:rsidR="00552045" w:rsidRPr="0094348E" w:rsidRDefault="00552045">
            <w:pPr>
              <w:rPr>
                <w:sz w:val="28"/>
                <w:szCs w:val="28"/>
              </w:rPr>
            </w:pPr>
          </w:p>
        </w:tc>
        <w:tc>
          <w:tcPr>
            <w:tcW w:w="1940" w:type="dxa"/>
            <w:tcBorders>
              <w:bottom w:val="single" w:sz="8" w:space="0" w:color="97D700"/>
              <w:right w:val="single" w:sz="8" w:space="0" w:color="97D700"/>
            </w:tcBorders>
            <w:vAlign w:val="bottom"/>
          </w:tcPr>
          <w:p w:rsidR="00552045" w:rsidRPr="0094348E" w:rsidRDefault="00552045">
            <w:pPr>
              <w:rPr>
                <w:sz w:val="28"/>
                <w:szCs w:val="28"/>
              </w:rPr>
            </w:pPr>
          </w:p>
        </w:tc>
        <w:tc>
          <w:tcPr>
            <w:tcW w:w="3900" w:type="dxa"/>
            <w:tcBorders>
              <w:bottom w:val="single" w:sz="8" w:space="0" w:color="97D700"/>
              <w:right w:val="single" w:sz="8" w:space="0" w:color="97D700"/>
            </w:tcBorders>
            <w:vAlign w:val="bottom"/>
          </w:tcPr>
          <w:p w:rsidR="00552045" w:rsidRPr="0094348E" w:rsidRDefault="00552045">
            <w:pPr>
              <w:rPr>
                <w:sz w:val="28"/>
                <w:szCs w:val="28"/>
              </w:rPr>
            </w:pPr>
          </w:p>
        </w:tc>
        <w:tc>
          <w:tcPr>
            <w:tcW w:w="0" w:type="dxa"/>
            <w:vAlign w:val="bottom"/>
          </w:tcPr>
          <w:p w:rsidR="00552045" w:rsidRPr="0094348E" w:rsidRDefault="00552045">
            <w:pPr>
              <w:rPr>
                <w:sz w:val="28"/>
                <w:szCs w:val="28"/>
              </w:rPr>
            </w:pPr>
          </w:p>
        </w:tc>
      </w:tr>
      <w:tr w:rsidR="00552045" w:rsidRPr="0094348E">
        <w:trPr>
          <w:trHeight w:val="265"/>
        </w:trPr>
        <w:tc>
          <w:tcPr>
            <w:tcW w:w="3780" w:type="dxa"/>
            <w:vMerge w:val="restart"/>
            <w:tcBorders>
              <w:left w:val="single" w:sz="8" w:space="0" w:color="97D700"/>
              <w:right w:val="single" w:sz="8" w:space="0" w:color="97D700"/>
            </w:tcBorders>
            <w:vAlign w:val="bottom"/>
          </w:tcPr>
          <w:p w:rsidR="00552045" w:rsidRPr="0094348E" w:rsidRDefault="007A1768">
            <w:pPr>
              <w:ind w:left="20"/>
              <w:rPr>
                <w:sz w:val="28"/>
                <w:szCs w:val="28"/>
              </w:rPr>
            </w:pPr>
            <w:r w:rsidRPr="0094348E">
              <w:rPr>
                <w:rFonts w:eastAsia="Times New Roman"/>
                <w:sz w:val="28"/>
                <w:szCs w:val="28"/>
              </w:rPr>
              <w:t>Датчик расстояния</w:t>
            </w:r>
          </w:p>
        </w:tc>
        <w:tc>
          <w:tcPr>
            <w:tcW w:w="1940" w:type="dxa"/>
            <w:vMerge w:val="restart"/>
            <w:tcBorders>
              <w:right w:val="single" w:sz="8" w:space="0" w:color="97D700"/>
            </w:tcBorders>
            <w:vAlign w:val="bottom"/>
          </w:tcPr>
          <w:p w:rsidR="00552045" w:rsidRPr="0094348E" w:rsidRDefault="007A1768">
            <w:pPr>
              <w:jc w:val="center"/>
              <w:rPr>
                <w:sz w:val="28"/>
                <w:szCs w:val="28"/>
              </w:rPr>
            </w:pPr>
            <w:r w:rsidRPr="0094348E">
              <w:rPr>
                <w:rFonts w:eastAsia="Times New Roman"/>
                <w:w w:val="99"/>
                <w:sz w:val="28"/>
                <w:szCs w:val="28"/>
              </w:rPr>
              <w:t>2</w:t>
            </w:r>
          </w:p>
        </w:tc>
        <w:tc>
          <w:tcPr>
            <w:tcW w:w="3900" w:type="dxa"/>
            <w:tcBorders>
              <w:right w:val="single" w:sz="8" w:space="0" w:color="97D700"/>
            </w:tcBorders>
            <w:vAlign w:val="bottom"/>
          </w:tcPr>
          <w:p w:rsidR="00552045" w:rsidRPr="0094348E" w:rsidRDefault="007A1768">
            <w:pPr>
              <w:spacing w:line="265" w:lineRule="exact"/>
              <w:rPr>
                <w:sz w:val="28"/>
                <w:szCs w:val="28"/>
              </w:rPr>
            </w:pPr>
            <w:r w:rsidRPr="0094348E">
              <w:rPr>
                <w:rFonts w:eastAsia="Times New Roman"/>
                <w:sz w:val="28"/>
                <w:szCs w:val="28"/>
              </w:rPr>
              <w:t>Допускается использование ИК</w:t>
            </w:r>
          </w:p>
        </w:tc>
        <w:tc>
          <w:tcPr>
            <w:tcW w:w="0" w:type="dxa"/>
            <w:vAlign w:val="bottom"/>
          </w:tcPr>
          <w:p w:rsidR="00552045" w:rsidRPr="0094348E" w:rsidRDefault="00552045">
            <w:pPr>
              <w:rPr>
                <w:sz w:val="28"/>
                <w:szCs w:val="28"/>
              </w:rPr>
            </w:pPr>
          </w:p>
        </w:tc>
      </w:tr>
      <w:tr w:rsidR="00552045" w:rsidRPr="0094348E">
        <w:trPr>
          <w:trHeight w:val="163"/>
        </w:trPr>
        <w:tc>
          <w:tcPr>
            <w:tcW w:w="3780" w:type="dxa"/>
            <w:vMerge/>
            <w:tcBorders>
              <w:left w:val="single" w:sz="8" w:space="0" w:color="97D700"/>
              <w:right w:val="single" w:sz="8" w:space="0" w:color="97D700"/>
            </w:tcBorders>
            <w:vAlign w:val="bottom"/>
          </w:tcPr>
          <w:p w:rsidR="00552045" w:rsidRPr="0094348E" w:rsidRDefault="00552045">
            <w:pPr>
              <w:rPr>
                <w:sz w:val="28"/>
                <w:szCs w:val="28"/>
              </w:rPr>
            </w:pPr>
          </w:p>
        </w:tc>
        <w:tc>
          <w:tcPr>
            <w:tcW w:w="1940" w:type="dxa"/>
            <w:vMerge/>
            <w:tcBorders>
              <w:right w:val="single" w:sz="8" w:space="0" w:color="97D700"/>
            </w:tcBorders>
            <w:vAlign w:val="bottom"/>
          </w:tcPr>
          <w:p w:rsidR="00552045" w:rsidRPr="0094348E" w:rsidRDefault="00552045">
            <w:pPr>
              <w:rPr>
                <w:sz w:val="28"/>
                <w:szCs w:val="28"/>
              </w:rPr>
            </w:pPr>
          </w:p>
        </w:tc>
        <w:tc>
          <w:tcPr>
            <w:tcW w:w="3900" w:type="dxa"/>
            <w:vMerge w:val="restart"/>
            <w:tcBorders>
              <w:right w:val="single" w:sz="8" w:space="0" w:color="97D700"/>
            </w:tcBorders>
            <w:vAlign w:val="bottom"/>
          </w:tcPr>
          <w:p w:rsidR="00552045" w:rsidRPr="0094348E" w:rsidRDefault="007A1768">
            <w:pPr>
              <w:rPr>
                <w:sz w:val="28"/>
                <w:szCs w:val="28"/>
              </w:rPr>
            </w:pPr>
            <w:r w:rsidRPr="0094348E">
              <w:rPr>
                <w:rFonts w:eastAsia="Times New Roman"/>
                <w:sz w:val="28"/>
                <w:szCs w:val="28"/>
              </w:rPr>
              <w:t>и/или УЗ датчиков</w:t>
            </w:r>
          </w:p>
        </w:tc>
        <w:tc>
          <w:tcPr>
            <w:tcW w:w="0" w:type="dxa"/>
            <w:vAlign w:val="bottom"/>
          </w:tcPr>
          <w:p w:rsidR="00552045" w:rsidRPr="0094348E" w:rsidRDefault="00552045">
            <w:pPr>
              <w:rPr>
                <w:sz w:val="28"/>
                <w:szCs w:val="28"/>
              </w:rPr>
            </w:pPr>
          </w:p>
        </w:tc>
      </w:tr>
      <w:tr w:rsidR="00552045" w:rsidRPr="0094348E">
        <w:trPr>
          <w:trHeight w:val="113"/>
        </w:trPr>
        <w:tc>
          <w:tcPr>
            <w:tcW w:w="3780" w:type="dxa"/>
            <w:tcBorders>
              <w:left w:val="single" w:sz="8" w:space="0" w:color="97D700"/>
              <w:right w:val="single" w:sz="8" w:space="0" w:color="97D700"/>
            </w:tcBorders>
            <w:vAlign w:val="bottom"/>
          </w:tcPr>
          <w:p w:rsidR="00552045" w:rsidRPr="0094348E" w:rsidRDefault="00552045">
            <w:pPr>
              <w:rPr>
                <w:sz w:val="28"/>
                <w:szCs w:val="28"/>
              </w:rPr>
            </w:pPr>
          </w:p>
        </w:tc>
        <w:tc>
          <w:tcPr>
            <w:tcW w:w="1940" w:type="dxa"/>
            <w:tcBorders>
              <w:right w:val="single" w:sz="8" w:space="0" w:color="97D700"/>
            </w:tcBorders>
            <w:vAlign w:val="bottom"/>
          </w:tcPr>
          <w:p w:rsidR="00552045" w:rsidRPr="0094348E" w:rsidRDefault="00552045">
            <w:pPr>
              <w:rPr>
                <w:sz w:val="28"/>
                <w:szCs w:val="28"/>
              </w:rPr>
            </w:pPr>
          </w:p>
        </w:tc>
        <w:tc>
          <w:tcPr>
            <w:tcW w:w="3900" w:type="dxa"/>
            <w:vMerge/>
            <w:tcBorders>
              <w:right w:val="single" w:sz="8" w:space="0" w:color="97D700"/>
            </w:tcBorders>
            <w:vAlign w:val="bottom"/>
          </w:tcPr>
          <w:p w:rsidR="00552045" w:rsidRPr="0094348E" w:rsidRDefault="00552045">
            <w:pPr>
              <w:rPr>
                <w:sz w:val="28"/>
                <w:szCs w:val="28"/>
              </w:rPr>
            </w:pPr>
          </w:p>
        </w:tc>
        <w:tc>
          <w:tcPr>
            <w:tcW w:w="0" w:type="dxa"/>
            <w:vAlign w:val="bottom"/>
          </w:tcPr>
          <w:p w:rsidR="00552045" w:rsidRPr="0094348E" w:rsidRDefault="00552045">
            <w:pPr>
              <w:rPr>
                <w:sz w:val="28"/>
                <w:szCs w:val="28"/>
              </w:rPr>
            </w:pPr>
          </w:p>
        </w:tc>
      </w:tr>
      <w:tr w:rsidR="00552045" w:rsidRPr="0094348E">
        <w:trPr>
          <w:trHeight w:val="58"/>
        </w:trPr>
        <w:tc>
          <w:tcPr>
            <w:tcW w:w="3780" w:type="dxa"/>
            <w:tcBorders>
              <w:left w:val="single" w:sz="8" w:space="0" w:color="97D700"/>
              <w:bottom w:val="single" w:sz="8" w:space="0" w:color="97D700"/>
              <w:right w:val="single" w:sz="8" w:space="0" w:color="97D700"/>
            </w:tcBorders>
            <w:vAlign w:val="bottom"/>
          </w:tcPr>
          <w:p w:rsidR="00552045" w:rsidRPr="0094348E" w:rsidRDefault="00552045">
            <w:pPr>
              <w:rPr>
                <w:sz w:val="28"/>
                <w:szCs w:val="28"/>
              </w:rPr>
            </w:pPr>
          </w:p>
        </w:tc>
        <w:tc>
          <w:tcPr>
            <w:tcW w:w="1940" w:type="dxa"/>
            <w:tcBorders>
              <w:bottom w:val="single" w:sz="8" w:space="0" w:color="97D700"/>
              <w:right w:val="single" w:sz="8" w:space="0" w:color="97D700"/>
            </w:tcBorders>
            <w:vAlign w:val="bottom"/>
          </w:tcPr>
          <w:p w:rsidR="00552045" w:rsidRPr="0094348E" w:rsidRDefault="00552045">
            <w:pPr>
              <w:rPr>
                <w:sz w:val="28"/>
                <w:szCs w:val="28"/>
              </w:rPr>
            </w:pPr>
          </w:p>
        </w:tc>
        <w:tc>
          <w:tcPr>
            <w:tcW w:w="3900" w:type="dxa"/>
            <w:tcBorders>
              <w:bottom w:val="single" w:sz="8" w:space="0" w:color="97D700"/>
              <w:right w:val="single" w:sz="8" w:space="0" w:color="97D700"/>
            </w:tcBorders>
            <w:vAlign w:val="bottom"/>
          </w:tcPr>
          <w:p w:rsidR="00552045" w:rsidRPr="0094348E" w:rsidRDefault="00552045">
            <w:pPr>
              <w:rPr>
                <w:sz w:val="28"/>
                <w:szCs w:val="28"/>
              </w:rPr>
            </w:pPr>
          </w:p>
        </w:tc>
        <w:tc>
          <w:tcPr>
            <w:tcW w:w="0" w:type="dxa"/>
            <w:vAlign w:val="bottom"/>
          </w:tcPr>
          <w:p w:rsidR="00552045" w:rsidRPr="0094348E" w:rsidRDefault="00552045">
            <w:pPr>
              <w:rPr>
                <w:sz w:val="28"/>
                <w:szCs w:val="28"/>
              </w:rPr>
            </w:pPr>
          </w:p>
        </w:tc>
      </w:tr>
      <w:tr w:rsidR="00552045" w:rsidRPr="0094348E">
        <w:trPr>
          <w:trHeight w:val="268"/>
        </w:trPr>
        <w:tc>
          <w:tcPr>
            <w:tcW w:w="3780" w:type="dxa"/>
            <w:tcBorders>
              <w:left w:val="single" w:sz="8" w:space="0" w:color="97D700"/>
              <w:right w:val="single" w:sz="8" w:space="0" w:color="97D700"/>
            </w:tcBorders>
            <w:vAlign w:val="bottom"/>
          </w:tcPr>
          <w:p w:rsidR="00552045" w:rsidRPr="0094348E" w:rsidRDefault="007A1768">
            <w:pPr>
              <w:spacing w:line="267" w:lineRule="exact"/>
              <w:ind w:left="20"/>
              <w:rPr>
                <w:sz w:val="28"/>
                <w:szCs w:val="28"/>
              </w:rPr>
            </w:pPr>
            <w:r w:rsidRPr="0094348E">
              <w:rPr>
                <w:rFonts w:eastAsia="Times New Roman"/>
                <w:sz w:val="28"/>
                <w:szCs w:val="28"/>
              </w:rPr>
              <w:t>Гироскопический датчик</w:t>
            </w:r>
          </w:p>
        </w:tc>
        <w:tc>
          <w:tcPr>
            <w:tcW w:w="1940" w:type="dxa"/>
            <w:tcBorders>
              <w:right w:val="single" w:sz="8" w:space="0" w:color="97D700"/>
            </w:tcBorders>
            <w:vAlign w:val="bottom"/>
          </w:tcPr>
          <w:p w:rsidR="00552045" w:rsidRPr="0094348E" w:rsidRDefault="007A1768">
            <w:pPr>
              <w:spacing w:line="267" w:lineRule="exact"/>
              <w:jc w:val="center"/>
              <w:rPr>
                <w:sz w:val="28"/>
                <w:szCs w:val="28"/>
              </w:rPr>
            </w:pPr>
            <w:r w:rsidRPr="0094348E">
              <w:rPr>
                <w:rFonts w:eastAsia="Times New Roman"/>
                <w:w w:val="99"/>
                <w:sz w:val="28"/>
                <w:szCs w:val="28"/>
              </w:rPr>
              <w:t>1</w:t>
            </w:r>
          </w:p>
        </w:tc>
        <w:tc>
          <w:tcPr>
            <w:tcW w:w="3900" w:type="dxa"/>
            <w:tcBorders>
              <w:right w:val="single" w:sz="8" w:space="0" w:color="97D700"/>
            </w:tcBorders>
            <w:vAlign w:val="bottom"/>
          </w:tcPr>
          <w:p w:rsidR="00552045" w:rsidRPr="0094348E" w:rsidRDefault="00552045">
            <w:pPr>
              <w:rPr>
                <w:sz w:val="28"/>
                <w:szCs w:val="28"/>
              </w:rPr>
            </w:pPr>
          </w:p>
        </w:tc>
        <w:tc>
          <w:tcPr>
            <w:tcW w:w="0" w:type="dxa"/>
            <w:vAlign w:val="bottom"/>
          </w:tcPr>
          <w:p w:rsidR="00552045" w:rsidRPr="0094348E" w:rsidRDefault="00552045">
            <w:pPr>
              <w:rPr>
                <w:sz w:val="28"/>
                <w:szCs w:val="28"/>
              </w:rPr>
            </w:pPr>
          </w:p>
        </w:tc>
      </w:tr>
      <w:tr w:rsidR="00552045" w:rsidRPr="0094348E">
        <w:trPr>
          <w:trHeight w:val="34"/>
        </w:trPr>
        <w:tc>
          <w:tcPr>
            <w:tcW w:w="3780" w:type="dxa"/>
            <w:tcBorders>
              <w:left w:val="single" w:sz="8" w:space="0" w:color="97D700"/>
              <w:bottom w:val="single" w:sz="8" w:space="0" w:color="97D700"/>
              <w:right w:val="single" w:sz="8" w:space="0" w:color="97D700"/>
            </w:tcBorders>
            <w:vAlign w:val="bottom"/>
          </w:tcPr>
          <w:p w:rsidR="00552045" w:rsidRPr="0094348E" w:rsidRDefault="00552045">
            <w:pPr>
              <w:rPr>
                <w:sz w:val="28"/>
                <w:szCs w:val="28"/>
              </w:rPr>
            </w:pPr>
          </w:p>
        </w:tc>
        <w:tc>
          <w:tcPr>
            <w:tcW w:w="1940" w:type="dxa"/>
            <w:tcBorders>
              <w:bottom w:val="single" w:sz="8" w:space="0" w:color="97D700"/>
              <w:right w:val="single" w:sz="8" w:space="0" w:color="97D700"/>
            </w:tcBorders>
            <w:vAlign w:val="bottom"/>
          </w:tcPr>
          <w:p w:rsidR="00552045" w:rsidRPr="0094348E" w:rsidRDefault="00552045">
            <w:pPr>
              <w:rPr>
                <w:sz w:val="28"/>
                <w:szCs w:val="28"/>
              </w:rPr>
            </w:pPr>
          </w:p>
        </w:tc>
        <w:tc>
          <w:tcPr>
            <w:tcW w:w="3900" w:type="dxa"/>
            <w:tcBorders>
              <w:bottom w:val="single" w:sz="8" w:space="0" w:color="97D700"/>
              <w:right w:val="single" w:sz="8" w:space="0" w:color="97D700"/>
            </w:tcBorders>
            <w:vAlign w:val="bottom"/>
          </w:tcPr>
          <w:p w:rsidR="00552045" w:rsidRPr="0094348E" w:rsidRDefault="00552045">
            <w:pPr>
              <w:rPr>
                <w:sz w:val="28"/>
                <w:szCs w:val="28"/>
              </w:rPr>
            </w:pPr>
          </w:p>
        </w:tc>
        <w:tc>
          <w:tcPr>
            <w:tcW w:w="0" w:type="dxa"/>
            <w:vAlign w:val="bottom"/>
          </w:tcPr>
          <w:p w:rsidR="00552045" w:rsidRPr="0094348E" w:rsidRDefault="00552045">
            <w:pPr>
              <w:rPr>
                <w:sz w:val="28"/>
                <w:szCs w:val="28"/>
              </w:rPr>
            </w:pPr>
          </w:p>
        </w:tc>
      </w:tr>
      <w:tr w:rsidR="00552045" w:rsidRPr="0094348E">
        <w:trPr>
          <w:trHeight w:val="265"/>
        </w:trPr>
        <w:tc>
          <w:tcPr>
            <w:tcW w:w="3780" w:type="dxa"/>
            <w:tcBorders>
              <w:left w:val="single" w:sz="8" w:space="0" w:color="97D700"/>
              <w:right w:val="single" w:sz="8" w:space="0" w:color="97D700"/>
            </w:tcBorders>
            <w:vAlign w:val="bottom"/>
          </w:tcPr>
          <w:p w:rsidR="00552045" w:rsidRPr="0094348E" w:rsidRDefault="007A1768">
            <w:pPr>
              <w:spacing w:line="265" w:lineRule="exact"/>
              <w:ind w:left="20"/>
              <w:rPr>
                <w:sz w:val="28"/>
                <w:szCs w:val="28"/>
              </w:rPr>
            </w:pPr>
            <w:r w:rsidRPr="0094348E">
              <w:rPr>
                <w:rFonts w:eastAsia="Times New Roman"/>
                <w:sz w:val="28"/>
                <w:szCs w:val="28"/>
              </w:rPr>
              <w:t>Компас</w:t>
            </w:r>
          </w:p>
        </w:tc>
        <w:tc>
          <w:tcPr>
            <w:tcW w:w="1940" w:type="dxa"/>
            <w:tcBorders>
              <w:right w:val="single" w:sz="8" w:space="0" w:color="97D700"/>
            </w:tcBorders>
            <w:vAlign w:val="bottom"/>
          </w:tcPr>
          <w:p w:rsidR="00552045" w:rsidRPr="0094348E" w:rsidRDefault="007A1768">
            <w:pPr>
              <w:spacing w:line="265" w:lineRule="exact"/>
              <w:jc w:val="center"/>
              <w:rPr>
                <w:sz w:val="28"/>
                <w:szCs w:val="28"/>
              </w:rPr>
            </w:pPr>
            <w:r w:rsidRPr="0094348E">
              <w:rPr>
                <w:rFonts w:eastAsia="Times New Roman"/>
                <w:w w:val="99"/>
                <w:sz w:val="28"/>
                <w:szCs w:val="28"/>
              </w:rPr>
              <w:t>1</w:t>
            </w:r>
          </w:p>
        </w:tc>
        <w:tc>
          <w:tcPr>
            <w:tcW w:w="3900" w:type="dxa"/>
            <w:tcBorders>
              <w:right w:val="single" w:sz="8" w:space="0" w:color="97D700"/>
            </w:tcBorders>
            <w:vAlign w:val="bottom"/>
          </w:tcPr>
          <w:p w:rsidR="00552045" w:rsidRPr="0094348E" w:rsidRDefault="00552045">
            <w:pPr>
              <w:rPr>
                <w:sz w:val="28"/>
                <w:szCs w:val="28"/>
              </w:rPr>
            </w:pPr>
          </w:p>
        </w:tc>
        <w:tc>
          <w:tcPr>
            <w:tcW w:w="0" w:type="dxa"/>
            <w:vAlign w:val="bottom"/>
          </w:tcPr>
          <w:p w:rsidR="00552045" w:rsidRPr="0094348E" w:rsidRDefault="00552045">
            <w:pPr>
              <w:rPr>
                <w:sz w:val="28"/>
                <w:szCs w:val="28"/>
              </w:rPr>
            </w:pPr>
          </w:p>
        </w:tc>
      </w:tr>
      <w:tr w:rsidR="00552045" w:rsidRPr="0094348E">
        <w:trPr>
          <w:trHeight w:val="34"/>
        </w:trPr>
        <w:tc>
          <w:tcPr>
            <w:tcW w:w="3780" w:type="dxa"/>
            <w:tcBorders>
              <w:left w:val="single" w:sz="8" w:space="0" w:color="97D700"/>
              <w:bottom w:val="single" w:sz="8" w:space="0" w:color="97D700"/>
              <w:right w:val="single" w:sz="8" w:space="0" w:color="97D700"/>
            </w:tcBorders>
            <w:vAlign w:val="bottom"/>
          </w:tcPr>
          <w:p w:rsidR="00552045" w:rsidRPr="0094348E" w:rsidRDefault="00552045">
            <w:pPr>
              <w:rPr>
                <w:sz w:val="28"/>
                <w:szCs w:val="28"/>
              </w:rPr>
            </w:pPr>
          </w:p>
        </w:tc>
        <w:tc>
          <w:tcPr>
            <w:tcW w:w="1940" w:type="dxa"/>
            <w:tcBorders>
              <w:bottom w:val="single" w:sz="8" w:space="0" w:color="97D700"/>
              <w:right w:val="single" w:sz="8" w:space="0" w:color="97D700"/>
            </w:tcBorders>
            <w:vAlign w:val="bottom"/>
          </w:tcPr>
          <w:p w:rsidR="00552045" w:rsidRPr="0094348E" w:rsidRDefault="00552045">
            <w:pPr>
              <w:rPr>
                <w:sz w:val="28"/>
                <w:szCs w:val="28"/>
              </w:rPr>
            </w:pPr>
          </w:p>
        </w:tc>
        <w:tc>
          <w:tcPr>
            <w:tcW w:w="3900" w:type="dxa"/>
            <w:tcBorders>
              <w:bottom w:val="single" w:sz="8" w:space="0" w:color="97D700"/>
              <w:right w:val="single" w:sz="8" w:space="0" w:color="97D700"/>
            </w:tcBorders>
            <w:vAlign w:val="bottom"/>
          </w:tcPr>
          <w:p w:rsidR="00552045" w:rsidRPr="0094348E" w:rsidRDefault="00552045">
            <w:pPr>
              <w:rPr>
                <w:sz w:val="28"/>
                <w:szCs w:val="28"/>
              </w:rPr>
            </w:pPr>
          </w:p>
        </w:tc>
        <w:tc>
          <w:tcPr>
            <w:tcW w:w="0" w:type="dxa"/>
            <w:vAlign w:val="bottom"/>
          </w:tcPr>
          <w:p w:rsidR="00552045" w:rsidRPr="0094348E" w:rsidRDefault="00552045">
            <w:pPr>
              <w:rPr>
                <w:sz w:val="28"/>
                <w:szCs w:val="28"/>
              </w:rPr>
            </w:pPr>
          </w:p>
        </w:tc>
      </w:tr>
    </w:tbl>
    <w:p w:rsidR="00552045" w:rsidRPr="0094348E" w:rsidRDefault="00552045">
      <w:pPr>
        <w:spacing w:line="128" w:lineRule="exact"/>
        <w:rPr>
          <w:sz w:val="28"/>
          <w:szCs w:val="28"/>
        </w:rPr>
      </w:pPr>
    </w:p>
    <w:p w:rsidR="00552045" w:rsidRDefault="007A1768">
      <w:pPr>
        <w:spacing w:line="247" w:lineRule="auto"/>
        <w:ind w:left="20" w:right="220"/>
        <w:rPr>
          <w:rFonts w:eastAsia="Arial"/>
          <w:sz w:val="28"/>
          <w:szCs w:val="28"/>
        </w:rPr>
      </w:pPr>
      <w:r w:rsidRPr="0094348E">
        <w:rPr>
          <w:rFonts w:eastAsia="Arial"/>
          <w:sz w:val="28"/>
          <w:szCs w:val="28"/>
        </w:rPr>
        <w:t xml:space="preserve">Используемое программное обеспечение: </w:t>
      </w:r>
      <w:proofErr w:type="spellStart"/>
      <w:r w:rsidRPr="0094348E">
        <w:rPr>
          <w:rFonts w:eastAsia="Arial"/>
          <w:sz w:val="28"/>
          <w:szCs w:val="28"/>
        </w:rPr>
        <w:t>Robolab</w:t>
      </w:r>
      <w:proofErr w:type="spellEnd"/>
      <w:r w:rsidRPr="0094348E">
        <w:rPr>
          <w:rFonts w:eastAsia="Arial"/>
          <w:sz w:val="28"/>
          <w:szCs w:val="28"/>
        </w:rPr>
        <w:t xml:space="preserve">, LEGO </w:t>
      </w:r>
      <w:proofErr w:type="spellStart"/>
      <w:r w:rsidRPr="0094348E">
        <w:rPr>
          <w:rFonts w:eastAsia="Arial"/>
          <w:sz w:val="28"/>
          <w:szCs w:val="28"/>
        </w:rPr>
        <w:t>Mindstorms</w:t>
      </w:r>
      <w:proofErr w:type="spellEnd"/>
      <w:r w:rsidRPr="0094348E">
        <w:rPr>
          <w:rFonts w:eastAsia="Arial"/>
          <w:sz w:val="28"/>
          <w:szCs w:val="28"/>
        </w:rPr>
        <w:t xml:space="preserve"> NXT (NXT­G), LEGO </w:t>
      </w:r>
      <w:proofErr w:type="spellStart"/>
      <w:r w:rsidRPr="0094348E">
        <w:rPr>
          <w:rFonts w:eastAsia="Arial"/>
          <w:sz w:val="28"/>
          <w:szCs w:val="28"/>
        </w:rPr>
        <w:t>Mindstorms</w:t>
      </w:r>
      <w:proofErr w:type="spellEnd"/>
      <w:r w:rsidRPr="0094348E">
        <w:rPr>
          <w:rFonts w:eastAsia="Arial"/>
          <w:sz w:val="28"/>
          <w:szCs w:val="28"/>
        </w:rPr>
        <w:t xml:space="preserve"> EV3, </w:t>
      </w:r>
      <w:proofErr w:type="spellStart"/>
      <w:r w:rsidRPr="0094348E">
        <w:rPr>
          <w:rFonts w:eastAsia="Arial"/>
          <w:sz w:val="28"/>
          <w:szCs w:val="28"/>
        </w:rPr>
        <w:t>RobotC</w:t>
      </w:r>
      <w:proofErr w:type="spellEnd"/>
      <w:r w:rsidRPr="0094348E">
        <w:rPr>
          <w:rFonts w:eastAsia="Arial"/>
          <w:sz w:val="28"/>
          <w:szCs w:val="28"/>
        </w:rPr>
        <w:t xml:space="preserve">, </w:t>
      </w:r>
      <w:proofErr w:type="spellStart"/>
      <w:r w:rsidRPr="0094348E">
        <w:rPr>
          <w:rFonts w:eastAsia="Arial"/>
          <w:sz w:val="28"/>
          <w:szCs w:val="28"/>
        </w:rPr>
        <w:t>LabVIEW</w:t>
      </w:r>
      <w:proofErr w:type="spellEnd"/>
      <w:r w:rsidRPr="0094348E">
        <w:rPr>
          <w:rFonts w:eastAsia="Arial"/>
          <w:sz w:val="28"/>
          <w:szCs w:val="28"/>
        </w:rPr>
        <w:t xml:space="preserve"> и т.п.</w:t>
      </w:r>
    </w:p>
    <w:p w:rsidR="00552045" w:rsidRDefault="00552045">
      <w:pPr>
        <w:spacing w:line="200" w:lineRule="exact"/>
        <w:rPr>
          <w:sz w:val="28"/>
          <w:szCs w:val="28"/>
        </w:rPr>
      </w:pPr>
    </w:p>
    <w:p w:rsidR="004B787D" w:rsidRDefault="004B787D" w:rsidP="00C62681">
      <w:pPr>
        <w:ind w:left="20"/>
        <w:jc w:val="center"/>
        <w:rPr>
          <w:rFonts w:eastAsia="Arial"/>
          <w:b/>
          <w:sz w:val="28"/>
          <w:szCs w:val="28"/>
        </w:rPr>
      </w:pPr>
    </w:p>
    <w:p w:rsidR="004B787D" w:rsidRDefault="004B787D" w:rsidP="00C62681">
      <w:pPr>
        <w:ind w:left="20"/>
        <w:jc w:val="center"/>
        <w:rPr>
          <w:rFonts w:eastAsia="Arial"/>
          <w:b/>
          <w:sz w:val="28"/>
          <w:szCs w:val="28"/>
        </w:rPr>
      </w:pPr>
    </w:p>
    <w:sectPr w:rsidR="004B787D" w:rsidSect="006B7A44">
      <w:pgSz w:w="11899" w:h="16841"/>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649"/>
    <w:multiLevelType w:val="hybridMultilevel"/>
    <w:tmpl w:val="7DB046D8"/>
    <w:lvl w:ilvl="0" w:tplc="438EF39A">
      <w:start w:val="1"/>
      <w:numFmt w:val="bullet"/>
      <w:lvlText w:val=""/>
      <w:lvlJc w:val="left"/>
    </w:lvl>
    <w:lvl w:ilvl="1" w:tplc="E488E5F6">
      <w:numFmt w:val="decimal"/>
      <w:lvlText w:val=""/>
      <w:lvlJc w:val="left"/>
    </w:lvl>
    <w:lvl w:ilvl="2" w:tplc="C0F02BA0">
      <w:numFmt w:val="decimal"/>
      <w:lvlText w:val=""/>
      <w:lvlJc w:val="left"/>
    </w:lvl>
    <w:lvl w:ilvl="3" w:tplc="EE2CB352">
      <w:numFmt w:val="decimal"/>
      <w:lvlText w:val=""/>
      <w:lvlJc w:val="left"/>
    </w:lvl>
    <w:lvl w:ilvl="4" w:tplc="EC006E2C">
      <w:numFmt w:val="decimal"/>
      <w:lvlText w:val=""/>
      <w:lvlJc w:val="left"/>
    </w:lvl>
    <w:lvl w:ilvl="5" w:tplc="E9B43CDE">
      <w:numFmt w:val="decimal"/>
      <w:lvlText w:val=""/>
      <w:lvlJc w:val="left"/>
    </w:lvl>
    <w:lvl w:ilvl="6" w:tplc="7494CDAE">
      <w:numFmt w:val="decimal"/>
      <w:lvlText w:val=""/>
      <w:lvlJc w:val="left"/>
    </w:lvl>
    <w:lvl w:ilvl="7" w:tplc="03D0B3C0">
      <w:numFmt w:val="decimal"/>
      <w:lvlText w:val=""/>
      <w:lvlJc w:val="left"/>
    </w:lvl>
    <w:lvl w:ilvl="8" w:tplc="3F609C7C">
      <w:numFmt w:val="decimal"/>
      <w:lvlText w:val=""/>
      <w:lvlJc w:val="left"/>
    </w:lvl>
  </w:abstractNum>
  <w:abstractNum w:abstractNumId="1">
    <w:nsid w:val="000041BB"/>
    <w:multiLevelType w:val="hybridMultilevel"/>
    <w:tmpl w:val="8B801754"/>
    <w:lvl w:ilvl="0" w:tplc="43E65DC4">
      <w:start w:val="1"/>
      <w:numFmt w:val="bullet"/>
      <w:lvlText w:val=""/>
      <w:lvlJc w:val="left"/>
    </w:lvl>
    <w:lvl w:ilvl="1" w:tplc="B5027A48">
      <w:numFmt w:val="decimal"/>
      <w:lvlText w:val=""/>
      <w:lvlJc w:val="left"/>
    </w:lvl>
    <w:lvl w:ilvl="2" w:tplc="856AA508">
      <w:numFmt w:val="decimal"/>
      <w:lvlText w:val=""/>
      <w:lvlJc w:val="left"/>
    </w:lvl>
    <w:lvl w:ilvl="3" w:tplc="D3806862">
      <w:numFmt w:val="decimal"/>
      <w:lvlText w:val=""/>
      <w:lvlJc w:val="left"/>
    </w:lvl>
    <w:lvl w:ilvl="4" w:tplc="D0083F9A">
      <w:numFmt w:val="decimal"/>
      <w:lvlText w:val=""/>
      <w:lvlJc w:val="left"/>
    </w:lvl>
    <w:lvl w:ilvl="5" w:tplc="5D18F2FA">
      <w:numFmt w:val="decimal"/>
      <w:lvlText w:val=""/>
      <w:lvlJc w:val="left"/>
    </w:lvl>
    <w:lvl w:ilvl="6" w:tplc="E8B29316">
      <w:numFmt w:val="decimal"/>
      <w:lvlText w:val=""/>
      <w:lvlJc w:val="left"/>
    </w:lvl>
    <w:lvl w:ilvl="7" w:tplc="546401EA">
      <w:numFmt w:val="decimal"/>
      <w:lvlText w:val=""/>
      <w:lvlJc w:val="left"/>
    </w:lvl>
    <w:lvl w:ilvl="8" w:tplc="D1C28D5A">
      <w:numFmt w:val="decimal"/>
      <w:lvlText w:val=""/>
      <w:lvlJc w:val="left"/>
    </w:lvl>
  </w:abstractNum>
  <w:abstractNum w:abstractNumId="2">
    <w:nsid w:val="00005AF1"/>
    <w:multiLevelType w:val="hybridMultilevel"/>
    <w:tmpl w:val="EE12DAF0"/>
    <w:lvl w:ilvl="0" w:tplc="A23449A0">
      <w:start w:val="1"/>
      <w:numFmt w:val="bullet"/>
      <w:lvlText w:val=""/>
      <w:lvlJc w:val="left"/>
    </w:lvl>
    <w:lvl w:ilvl="1" w:tplc="ECCC0DC4">
      <w:numFmt w:val="decimal"/>
      <w:lvlText w:val=""/>
      <w:lvlJc w:val="left"/>
    </w:lvl>
    <w:lvl w:ilvl="2" w:tplc="6C20A4BC">
      <w:numFmt w:val="decimal"/>
      <w:lvlText w:val=""/>
      <w:lvlJc w:val="left"/>
    </w:lvl>
    <w:lvl w:ilvl="3" w:tplc="29EA457A">
      <w:numFmt w:val="decimal"/>
      <w:lvlText w:val=""/>
      <w:lvlJc w:val="left"/>
    </w:lvl>
    <w:lvl w:ilvl="4" w:tplc="E2323374">
      <w:numFmt w:val="decimal"/>
      <w:lvlText w:val=""/>
      <w:lvlJc w:val="left"/>
    </w:lvl>
    <w:lvl w:ilvl="5" w:tplc="3F2CD1FA">
      <w:numFmt w:val="decimal"/>
      <w:lvlText w:val=""/>
      <w:lvlJc w:val="left"/>
    </w:lvl>
    <w:lvl w:ilvl="6" w:tplc="F8487262">
      <w:numFmt w:val="decimal"/>
      <w:lvlText w:val=""/>
      <w:lvlJc w:val="left"/>
    </w:lvl>
    <w:lvl w:ilvl="7" w:tplc="B0AAFDCE">
      <w:numFmt w:val="decimal"/>
      <w:lvlText w:val=""/>
      <w:lvlJc w:val="left"/>
    </w:lvl>
    <w:lvl w:ilvl="8" w:tplc="57D052C4">
      <w:numFmt w:val="decimal"/>
      <w:lvlText w:val=""/>
      <w:lvlJc w:val="left"/>
    </w:lvl>
  </w:abstractNum>
  <w:abstractNum w:abstractNumId="3">
    <w:nsid w:val="00005F90"/>
    <w:multiLevelType w:val="hybridMultilevel"/>
    <w:tmpl w:val="03040AAA"/>
    <w:lvl w:ilvl="0" w:tplc="62FCD130">
      <w:start w:val="1"/>
      <w:numFmt w:val="bullet"/>
      <w:lvlText w:val=""/>
      <w:lvlJc w:val="left"/>
    </w:lvl>
    <w:lvl w:ilvl="1" w:tplc="AC1E7C96">
      <w:numFmt w:val="decimal"/>
      <w:lvlText w:val=""/>
      <w:lvlJc w:val="left"/>
    </w:lvl>
    <w:lvl w:ilvl="2" w:tplc="21AC432E">
      <w:numFmt w:val="decimal"/>
      <w:lvlText w:val=""/>
      <w:lvlJc w:val="left"/>
    </w:lvl>
    <w:lvl w:ilvl="3" w:tplc="ADA4DD72">
      <w:numFmt w:val="decimal"/>
      <w:lvlText w:val=""/>
      <w:lvlJc w:val="left"/>
    </w:lvl>
    <w:lvl w:ilvl="4" w:tplc="EA545E1E">
      <w:numFmt w:val="decimal"/>
      <w:lvlText w:val=""/>
      <w:lvlJc w:val="left"/>
    </w:lvl>
    <w:lvl w:ilvl="5" w:tplc="3EEA1C66">
      <w:numFmt w:val="decimal"/>
      <w:lvlText w:val=""/>
      <w:lvlJc w:val="left"/>
    </w:lvl>
    <w:lvl w:ilvl="6" w:tplc="C4184038">
      <w:numFmt w:val="decimal"/>
      <w:lvlText w:val=""/>
      <w:lvlJc w:val="left"/>
    </w:lvl>
    <w:lvl w:ilvl="7" w:tplc="1C02BB8A">
      <w:numFmt w:val="decimal"/>
      <w:lvlText w:val=""/>
      <w:lvlJc w:val="left"/>
    </w:lvl>
    <w:lvl w:ilvl="8" w:tplc="4828B5DE">
      <w:numFmt w:val="decimal"/>
      <w:lvlText w:val=""/>
      <w:lvlJc w:val="left"/>
    </w:lvl>
  </w:abstractNum>
  <w:abstractNum w:abstractNumId="4">
    <w:nsid w:val="00006952"/>
    <w:multiLevelType w:val="hybridMultilevel"/>
    <w:tmpl w:val="021C693A"/>
    <w:lvl w:ilvl="0" w:tplc="5AAE5042">
      <w:start w:val="1"/>
      <w:numFmt w:val="bullet"/>
      <w:lvlText w:val="\endash "/>
      <w:lvlJc w:val="left"/>
    </w:lvl>
    <w:lvl w:ilvl="1" w:tplc="57B895EC">
      <w:numFmt w:val="decimal"/>
      <w:lvlText w:val=""/>
      <w:lvlJc w:val="left"/>
    </w:lvl>
    <w:lvl w:ilvl="2" w:tplc="211CB5A2">
      <w:numFmt w:val="decimal"/>
      <w:lvlText w:val=""/>
      <w:lvlJc w:val="left"/>
    </w:lvl>
    <w:lvl w:ilvl="3" w:tplc="BE52D38C">
      <w:numFmt w:val="decimal"/>
      <w:lvlText w:val=""/>
      <w:lvlJc w:val="left"/>
    </w:lvl>
    <w:lvl w:ilvl="4" w:tplc="2780E08A">
      <w:numFmt w:val="decimal"/>
      <w:lvlText w:val=""/>
      <w:lvlJc w:val="left"/>
    </w:lvl>
    <w:lvl w:ilvl="5" w:tplc="9F0CF60E">
      <w:numFmt w:val="decimal"/>
      <w:lvlText w:val=""/>
      <w:lvlJc w:val="left"/>
    </w:lvl>
    <w:lvl w:ilvl="6" w:tplc="FDC4D366">
      <w:numFmt w:val="decimal"/>
      <w:lvlText w:val=""/>
      <w:lvlJc w:val="left"/>
    </w:lvl>
    <w:lvl w:ilvl="7" w:tplc="92346290">
      <w:numFmt w:val="decimal"/>
      <w:lvlText w:val=""/>
      <w:lvlJc w:val="left"/>
    </w:lvl>
    <w:lvl w:ilvl="8" w:tplc="BAEA54A8">
      <w:numFmt w:val="decimal"/>
      <w:lvlText w:val=""/>
      <w:lvlJc w:val="left"/>
    </w:lvl>
  </w:abstractNum>
  <w:abstractNum w:abstractNumId="5">
    <w:nsid w:val="00006DF1"/>
    <w:multiLevelType w:val="hybridMultilevel"/>
    <w:tmpl w:val="ABC05938"/>
    <w:lvl w:ilvl="0" w:tplc="38F8D224">
      <w:start w:val="1"/>
      <w:numFmt w:val="bullet"/>
      <w:lvlText w:val="В"/>
      <w:lvlJc w:val="left"/>
    </w:lvl>
    <w:lvl w:ilvl="1" w:tplc="49D86B7E">
      <w:numFmt w:val="decimal"/>
      <w:lvlText w:val=""/>
      <w:lvlJc w:val="left"/>
    </w:lvl>
    <w:lvl w:ilvl="2" w:tplc="2C36A01A">
      <w:numFmt w:val="decimal"/>
      <w:lvlText w:val=""/>
      <w:lvlJc w:val="left"/>
    </w:lvl>
    <w:lvl w:ilvl="3" w:tplc="A8D45588">
      <w:numFmt w:val="decimal"/>
      <w:lvlText w:val=""/>
      <w:lvlJc w:val="left"/>
    </w:lvl>
    <w:lvl w:ilvl="4" w:tplc="98103DA8">
      <w:numFmt w:val="decimal"/>
      <w:lvlText w:val=""/>
      <w:lvlJc w:val="left"/>
    </w:lvl>
    <w:lvl w:ilvl="5" w:tplc="B7664A2A">
      <w:numFmt w:val="decimal"/>
      <w:lvlText w:val=""/>
      <w:lvlJc w:val="left"/>
    </w:lvl>
    <w:lvl w:ilvl="6" w:tplc="9360557C">
      <w:numFmt w:val="decimal"/>
      <w:lvlText w:val=""/>
      <w:lvlJc w:val="left"/>
    </w:lvl>
    <w:lvl w:ilvl="7" w:tplc="ED2084C6">
      <w:numFmt w:val="decimal"/>
      <w:lvlText w:val=""/>
      <w:lvlJc w:val="left"/>
    </w:lvl>
    <w:lvl w:ilvl="8" w:tplc="22B0018E">
      <w:numFmt w:val="decimal"/>
      <w:lvlText w:val=""/>
      <w:lvlJc w:val="left"/>
    </w:lvl>
  </w:abstractNum>
  <w:abstractNum w:abstractNumId="6">
    <w:nsid w:val="000072AE"/>
    <w:multiLevelType w:val="hybridMultilevel"/>
    <w:tmpl w:val="2F86AC42"/>
    <w:lvl w:ilvl="0" w:tplc="E8A0CF22">
      <w:start w:val="1"/>
      <w:numFmt w:val="decimal"/>
      <w:lvlText w:val="%1."/>
      <w:lvlJc w:val="left"/>
    </w:lvl>
    <w:lvl w:ilvl="1" w:tplc="EE1ADA32">
      <w:numFmt w:val="decimal"/>
      <w:lvlText w:val=""/>
      <w:lvlJc w:val="left"/>
    </w:lvl>
    <w:lvl w:ilvl="2" w:tplc="713EF3BA">
      <w:numFmt w:val="decimal"/>
      <w:lvlText w:val=""/>
      <w:lvlJc w:val="left"/>
    </w:lvl>
    <w:lvl w:ilvl="3" w:tplc="D64E0B88">
      <w:numFmt w:val="decimal"/>
      <w:lvlText w:val=""/>
      <w:lvlJc w:val="left"/>
    </w:lvl>
    <w:lvl w:ilvl="4" w:tplc="B50C4542">
      <w:numFmt w:val="decimal"/>
      <w:lvlText w:val=""/>
      <w:lvlJc w:val="left"/>
    </w:lvl>
    <w:lvl w:ilvl="5" w:tplc="405A1EC2">
      <w:numFmt w:val="decimal"/>
      <w:lvlText w:val=""/>
      <w:lvlJc w:val="left"/>
    </w:lvl>
    <w:lvl w:ilvl="6" w:tplc="7A6CE5D2">
      <w:numFmt w:val="decimal"/>
      <w:lvlText w:val=""/>
      <w:lvlJc w:val="left"/>
    </w:lvl>
    <w:lvl w:ilvl="7" w:tplc="5A7CBA42">
      <w:numFmt w:val="decimal"/>
      <w:lvlText w:val=""/>
      <w:lvlJc w:val="left"/>
    </w:lvl>
    <w:lvl w:ilvl="8" w:tplc="089ECF02">
      <w:numFmt w:val="decimal"/>
      <w:lvlText w:val=""/>
      <w:lvlJc w:val="left"/>
    </w:lvl>
  </w:abstractNum>
  <w:abstractNum w:abstractNumId="7">
    <w:nsid w:val="20132269"/>
    <w:multiLevelType w:val="multilevel"/>
    <w:tmpl w:val="B7B66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552045"/>
    <w:rsid w:val="000B4111"/>
    <w:rsid w:val="0010450E"/>
    <w:rsid w:val="003D471E"/>
    <w:rsid w:val="0043658C"/>
    <w:rsid w:val="00443602"/>
    <w:rsid w:val="004B787D"/>
    <w:rsid w:val="00552045"/>
    <w:rsid w:val="00584965"/>
    <w:rsid w:val="00630C77"/>
    <w:rsid w:val="006B7A44"/>
    <w:rsid w:val="006E37FF"/>
    <w:rsid w:val="00763743"/>
    <w:rsid w:val="007854BC"/>
    <w:rsid w:val="00795C75"/>
    <w:rsid w:val="007A1768"/>
    <w:rsid w:val="0094348E"/>
    <w:rsid w:val="009A5B24"/>
    <w:rsid w:val="009C686B"/>
    <w:rsid w:val="00B46E11"/>
    <w:rsid w:val="00BA57CF"/>
    <w:rsid w:val="00C04816"/>
    <w:rsid w:val="00C44A2B"/>
    <w:rsid w:val="00C62681"/>
    <w:rsid w:val="00D83478"/>
    <w:rsid w:val="00DF64A6"/>
    <w:rsid w:val="00F0580D"/>
    <w:rsid w:val="00F26D8E"/>
    <w:rsid w:val="00F81C06"/>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BED08-EB70-4757-B2CA-B8651CBD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A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Style1">
    <w:name w:val="Style1"/>
    <w:basedOn w:val="a"/>
    <w:uiPriority w:val="99"/>
    <w:rsid w:val="00763743"/>
    <w:pPr>
      <w:widowControl w:val="0"/>
      <w:autoSpaceDE w:val="0"/>
      <w:autoSpaceDN w:val="0"/>
      <w:adjustRightInd w:val="0"/>
      <w:spacing w:line="278" w:lineRule="exact"/>
      <w:jc w:val="center"/>
    </w:pPr>
    <w:rPr>
      <w:rFonts w:eastAsia="Times New Roman"/>
      <w:sz w:val="24"/>
      <w:szCs w:val="24"/>
    </w:rPr>
  </w:style>
  <w:style w:type="paragraph" w:customStyle="1" w:styleId="Style3">
    <w:name w:val="Style3"/>
    <w:basedOn w:val="a"/>
    <w:uiPriority w:val="99"/>
    <w:rsid w:val="00763743"/>
    <w:pPr>
      <w:widowControl w:val="0"/>
      <w:autoSpaceDE w:val="0"/>
      <w:autoSpaceDN w:val="0"/>
      <w:adjustRightInd w:val="0"/>
    </w:pPr>
    <w:rPr>
      <w:rFonts w:eastAsia="Times New Roman"/>
      <w:sz w:val="24"/>
      <w:szCs w:val="24"/>
    </w:rPr>
  </w:style>
  <w:style w:type="paragraph" w:customStyle="1" w:styleId="Style4">
    <w:name w:val="Style4"/>
    <w:basedOn w:val="a"/>
    <w:uiPriority w:val="99"/>
    <w:rsid w:val="00763743"/>
    <w:pPr>
      <w:widowControl w:val="0"/>
      <w:autoSpaceDE w:val="0"/>
      <w:autoSpaceDN w:val="0"/>
      <w:adjustRightInd w:val="0"/>
    </w:pPr>
    <w:rPr>
      <w:rFonts w:eastAsia="Times New Roman"/>
      <w:sz w:val="24"/>
      <w:szCs w:val="24"/>
    </w:rPr>
  </w:style>
  <w:style w:type="paragraph" w:customStyle="1" w:styleId="Style5">
    <w:name w:val="Style5"/>
    <w:basedOn w:val="a"/>
    <w:uiPriority w:val="99"/>
    <w:rsid w:val="00763743"/>
    <w:pPr>
      <w:widowControl w:val="0"/>
      <w:autoSpaceDE w:val="0"/>
      <w:autoSpaceDN w:val="0"/>
      <w:adjustRightInd w:val="0"/>
    </w:pPr>
    <w:rPr>
      <w:rFonts w:eastAsia="Times New Roman"/>
      <w:sz w:val="24"/>
      <w:szCs w:val="24"/>
    </w:rPr>
  </w:style>
  <w:style w:type="paragraph" w:customStyle="1" w:styleId="Style6">
    <w:name w:val="Style6"/>
    <w:basedOn w:val="a"/>
    <w:uiPriority w:val="99"/>
    <w:rsid w:val="00763743"/>
    <w:pPr>
      <w:widowControl w:val="0"/>
      <w:autoSpaceDE w:val="0"/>
      <w:autoSpaceDN w:val="0"/>
      <w:adjustRightInd w:val="0"/>
    </w:pPr>
    <w:rPr>
      <w:rFonts w:eastAsia="Times New Roman"/>
      <w:sz w:val="24"/>
      <w:szCs w:val="24"/>
    </w:rPr>
  </w:style>
  <w:style w:type="paragraph" w:customStyle="1" w:styleId="Style7">
    <w:name w:val="Style7"/>
    <w:basedOn w:val="a"/>
    <w:uiPriority w:val="99"/>
    <w:rsid w:val="00763743"/>
    <w:pPr>
      <w:widowControl w:val="0"/>
      <w:autoSpaceDE w:val="0"/>
      <w:autoSpaceDN w:val="0"/>
      <w:adjustRightInd w:val="0"/>
    </w:pPr>
    <w:rPr>
      <w:rFonts w:eastAsia="Times New Roman"/>
      <w:sz w:val="24"/>
      <w:szCs w:val="24"/>
    </w:rPr>
  </w:style>
  <w:style w:type="paragraph" w:customStyle="1" w:styleId="Style8">
    <w:name w:val="Style8"/>
    <w:basedOn w:val="a"/>
    <w:uiPriority w:val="99"/>
    <w:rsid w:val="00763743"/>
    <w:pPr>
      <w:widowControl w:val="0"/>
      <w:autoSpaceDE w:val="0"/>
      <w:autoSpaceDN w:val="0"/>
      <w:adjustRightInd w:val="0"/>
    </w:pPr>
    <w:rPr>
      <w:rFonts w:eastAsia="Times New Roman"/>
      <w:sz w:val="24"/>
      <w:szCs w:val="24"/>
    </w:rPr>
  </w:style>
  <w:style w:type="paragraph" w:customStyle="1" w:styleId="Style9">
    <w:name w:val="Style9"/>
    <w:basedOn w:val="a"/>
    <w:uiPriority w:val="99"/>
    <w:rsid w:val="00763743"/>
    <w:pPr>
      <w:widowControl w:val="0"/>
      <w:autoSpaceDE w:val="0"/>
      <w:autoSpaceDN w:val="0"/>
      <w:adjustRightInd w:val="0"/>
      <w:spacing w:line="278" w:lineRule="exact"/>
    </w:pPr>
    <w:rPr>
      <w:rFonts w:eastAsia="Times New Roman"/>
      <w:sz w:val="24"/>
      <w:szCs w:val="24"/>
    </w:rPr>
  </w:style>
  <w:style w:type="character" w:customStyle="1" w:styleId="FontStyle20">
    <w:name w:val="Font Style20"/>
    <w:uiPriority w:val="99"/>
    <w:rsid w:val="00763743"/>
    <w:rPr>
      <w:rFonts w:ascii="Times New Roman" w:hAnsi="Times New Roman" w:cs="Times New Roman"/>
      <w:sz w:val="22"/>
      <w:szCs w:val="22"/>
    </w:rPr>
  </w:style>
  <w:style w:type="character" w:customStyle="1" w:styleId="FontStyle21">
    <w:name w:val="Font Style21"/>
    <w:uiPriority w:val="99"/>
    <w:rsid w:val="00763743"/>
    <w:rPr>
      <w:rFonts w:ascii="Times New Roman" w:hAnsi="Times New Roman" w:cs="Times New Roman"/>
      <w:b/>
      <w:bCs/>
      <w:sz w:val="24"/>
      <w:szCs w:val="24"/>
    </w:rPr>
  </w:style>
  <w:style w:type="character" w:customStyle="1" w:styleId="FontStyle22">
    <w:name w:val="Font Style22"/>
    <w:uiPriority w:val="99"/>
    <w:rsid w:val="00763743"/>
    <w:rPr>
      <w:rFonts w:ascii="Times New Roman" w:hAnsi="Times New Roman" w:cs="Times New Roman"/>
      <w:sz w:val="22"/>
      <w:szCs w:val="22"/>
    </w:rPr>
  </w:style>
  <w:style w:type="character" w:customStyle="1" w:styleId="FontStyle23">
    <w:name w:val="Font Style23"/>
    <w:uiPriority w:val="99"/>
    <w:rsid w:val="00763743"/>
    <w:rPr>
      <w:rFonts w:ascii="Times New Roman" w:hAnsi="Times New Roman" w:cs="Times New Roman"/>
      <w:b/>
      <w:bCs/>
      <w:sz w:val="24"/>
      <w:szCs w:val="24"/>
    </w:rPr>
  </w:style>
  <w:style w:type="character" w:customStyle="1" w:styleId="FontStyle24">
    <w:name w:val="Font Style24"/>
    <w:uiPriority w:val="99"/>
    <w:rsid w:val="00763743"/>
    <w:rPr>
      <w:rFonts w:ascii="Times New Roman" w:hAnsi="Times New Roman" w:cs="Times New Roman"/>
      <w:b/>
      <w:bCs/>
      <w:sz w:val="22"/>
      <w:szCs w:val="22"/>
    </w:rPr>
  </w:style>
  <w:style w:type="paragraph" w:styleId="a4">
    <w:name w:val="List Paragraph"/>
    <w:basedOn w:val="a"/>
    <w:uiPriority w:val="34"/>
    <w:qFormat/>
    <w:rsid w:val="00F0580D"/>
    <w:pPr>
      <w:ind w:left="720"/>
      <w:contextualSpacing/>
    </w:pPr>
  </w:style>
  <w:style w:type="paragraph" w:customStyle="1" w:styleId="Default">
    <w:name w:val="Default"/>
    <w:rsid w:val="00F0580D"/>
    <w:pPr>
      <w:autoSpaceDE w:val="0"/>
      <w:autoSpaceDN w:val="0"/>
      <w:adjustRightInd w:val="0"/>
    </w:pPr>
    <w:rPr>
      <w:rFonts w:ascii="Arial" w:hAnsi="Arial" w:cs="Arial"/>
      <w:color w:val="000000"/>
      <w:sz w:val="24"/>
      <w:szCs w:val="24"/>
    </w:rPr>
  </w:style>
  <w:style w:type="character" w:customStyle="1" w:styleId="a5">
    <w:name w:val="Основной текст_"/>
    <w:basedOn w:val="a0"/>
    <w:link w:val="5"/>
    <w:rsid w:val="004B787D"/>
    <w:rPr>
      <w:rFonts w:eastAsia="Times New Roman"/>
      <w:spacing w:val="3"/>
      <w:sz w:val="21"/>
      <w:szCs w:val="21"/>
      <w:shd w:val="clear" w:color="auto" w:fill="FFFFFF"/>
    </w:rPr>
  </w:style>
  <w:style w:type="paragraph" w:customStyle="1" w:styleId="5">
    <w:name w:val="Основной текст5"/>
    <w:basedOn w:val="a"/>
    <w:link w:val="a5"/>
    <w:rsid w:val="004B787D"/>
    <w:pPr>
      <w:widowControl w:val="0"/>
      <w:shd w:val="clear" w:color="auto" w:fill="FFFFFF"/>
      <w:spacing w:line="529" w:lineRule="exact"/>
      <w:ind w:hanging="280"/>
    </w:pPr>
    <w:rPr>
      <w:rFonts w:eastAsia="Times New Roman"/>
      <w:spacing w:val="3"/>
      <w:sz w:val="21"/>
      <w:szCs w:val="21"/>
    </w:rPr>
  </w:style>
  <w:style w:type="character" w:customStyle="1" w:styleId="0pt">
    <w:name w:val="Основной текст + Полужирный;Интервал 0 pt"/>
    <w:basedOn w:val="a5"/>
    <w:rsid w:val="004B787D"/>
    <w:rPr>
      <w:rFonts w:ascii="Times New Roman" w:eastAsia="Times New Roman" w:hAnsi="Times New Roman" w:cs="Times New Roman"/>
      <w:b/>
      <w:bCs/>
      <w:color w:val="000000"/>
      <w:spacing w:val="4"/>
      <w:w w:val="100"/>
      <w:position w:val="0"/>
      <w:sz w:val="21"/>
      <w:szCs w:val="21"/>
      <w:shd w:val="clear" w:color="auto" w:fill="FFFFFF"/>
      <w:lang w:val="ru-RU"/>
    </w:rPr>
  </w:style>
  <w:style w:type="paragraph" w:styleId="a6">
    <w:name w:val="Balloon Text"/>
    <w:basedOn w:val="a"/>
    <w:link w:val="a7"/>
    <w:uiPriority w:val="99"/>
    <w:semiHidden/>
    <w:unhideWhenUsed/>
    <w:rsid w:val="004B787D"/>
    <w:rPr>
      <w:rFonts w:ascii="Tahoma" w:hAnsi="Tahoma" w:cs="Tahoma"/>
      <w:sz w:val="16"/>
      <w:szCs w:val="16"/>
    </w:rPr>
  </w:style>
  <w:style w:type="character" w:customStyle="1" w:styleId="a7">
    <w:name w:val="Текст выноски Знак"/>
    <w:basedOn w:val="a0"/>
    <w:link w:val="a6"/>
    <w:uiPriority w:val="99"/>
    <w:semiHidden/>
    <w:rsid w:val="004B7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mageCreateDate xmlns="http://schemas.microsoft.com/sharepoint/v3" xsi:nil="true"/>
    <Description xmlns="http://schemas.microsoft.com/sharepoint/v3" xsi:nil="true"/>
    <_x0414__x0430__x0442__x0430_ xmlns="19f7d25e-087e-4a06-8489-18b1c3c9853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Рисунок" ma:contentTypeID="0x010102006D080C5C5BA5B34E976FEA2564C161CB" ma:contentTypeVersion="1" ma:contentTypeDescription="Отправка изображения или фотографии." ma:contentTypeScope="" ma:versionID="7c0bf980464845c0e6e8fcea1a834b1b">
  <xsd:schema xmlns:xsd="http://www.w3.org/2001/XMLSchema" xmlns:p="http://schemas.microsoft.com/office/2006/metadata/properties" xmlns:ns1="http://schemas.microsoft.com/sharepoint/v3" xmlns:ns2="19f7d25e-087e-4a06-8489-18b1c3c9853e" targetNamespace="http://schemas.microsoft.com/office/2006/metadata/properties" ma:root="true" ma:fieldsID="e40ad77dfd93c561d1a11f722f793817" ns1:_="" ns2:_="">
    <xsd:import namespace="http://schemas.microsoft.com/sharepoint/v3"/>
    <xsd:import namespace="19f7d25e-087e-4a06-8489-18b1c3c9853e"/>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_x0414__x0430__x0442__x0430_"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Ширина рисунка" ma:internalName="ImageWidth" ma:readOnly="true">
      <xsd:simpleType>
        <xsd:restriction base="dms:Unknown"/>
      </xsd:simpleType>
    </xsd:element>
    <xsd:element name="ImageHeight" ma:index="12" nillable="true" ma:displayName="Высота рисунка" ma:internalName="ImageHeight" ma:readOnly="true">
      <xsd:simpleType>
        <xsd:restriction base="dms:Unknown"/>
      </xsd:simpleType>
    </xsd:element>
    <xsd:element name="ImageCreateDate" ma:index="13" nillable="true" ma:displayName="Дата создания рисунка" ma:format="DateTime" ma:hidden="true" ma:internalName="ImageCreateDate">
      <xsd:simpleType>
        <xsd:restriction base="dms:DateTime"/>
      </xsd:simpleType>
    </xsd:element>
    <xsd:element name="Description" ma:index="14" nillable="true" ma:displayName="Описание" ma:description="Используется в качестве замещающего текста для рисунка." ma:hidden="true" ma:internalName="Description">
      <xsd:simpleType>
        <xsd:restriction base="dms:Note"/>
      </xsd:simpleType>
    </xsd:element>
  </xsd:schema>
  <xsd:schema xmlns:xsd="http://www.w3.org/2001/XMLSchema" xmlns:dms="http://schemas.microsoft.com/office/2006/documentManagement/types" targetNamespace="19f7d25e-087e-4a06-8489-18b1c3c9853e" elementFormDefault="qualified">
    <xsd:import namespace="http://schemas.microsoft.com/office/2006/documentManagement/types"/>
    <xsd:element name="_x0414__x0430__x0442__x0430_" ma:index="23" nillable="true" ma:displayName="Дата" ma:format="DateOnly" ma:internalName="_x0414__x0430__x0442__x0430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8" ma:displayName="Название"/>
        <xsd:element ref="dc:subject" minOccurs="0" maxOccurs="1"/>
        <xsd:element ref="dc:description" minOccurs="0" maxOccurs="1"/>
        <xsd:element name="keywords" minOccurs="0" maxOccurs="1" type="xsd:string" ma:index="20" ma:displayName="Ключевые слова"/>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C435C-1BD8-4595-A334-96A8FFCAE1C1}"/>
</file>

<file path=customXml/itemProps2.xml><?xml version="1.0" encoding="utf-8"?>
<ds:datastoreItem xmlns:ds="http://schemas.openxmlformats.org/officeDocument/2006/customXml" ds:itemID="{39150077-5750-4BE7-BC56-76A98A9EC61D}"/>
</file>

<file path=customXml/itemProps3.xml><?xml version="1.0" encoding="utf-8"?>
<ds:datastoreItem xmlns:ds="http://schemas.openxmlformats.org/officeDocument/2006/customXml" ds:itemID="{7B1FF238-078A-4E34-8FE2-9B1F5808DAAE}"/>
</file>

<file path=docProps/app.xml><?xml version="1.0" encoding="utf-8"?>
<Properties xmlns="http://schemas.openxmlformats.org/officeDocument/2006/extended-properties" xmlns:vt="http://schemas.openxmlformats.org/officeDocument/2006/docPropsVTypes">
  <Template>Normal.dotm</Template>
  <TotalTime>893</TotalTime>
  <Pages>3</Pages>
  <Words>547</Words>
  <Characters>3119</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Zhenya Motorkin</cp:lastModifiedBy>
  <cp:revision>21</cp:revision>
  <dcterms:created xsi:type="dcterms:W3CDTF">2017-04-06T17:03:00Z</dcterms:created>
  <dcterms:modified xsi:type="dcterms:W3CDTF">2018-04-20T11:05:00Z</dcterms:modified>
  <cp:contentType>Рисунок</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0x010102006D080C5C5BA5B34E976FEA2564C161CB</vt:lpwstr>
  </property>
</Properties>
</file>