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736" w:rsidRDefault="000E3736" w:rsidP="000E3736">
      <w:pPr>
        <w:spacing w:line="276" w:lineRule="auto"/>
        <w:ind w:firstLine="284"/>
        <w:jc w:val="center"/>
        <w:rPr>
          <w:rFonts w:cs="Times New Roman"/>
          <w:b/>
          <w:bCs/>
          <w:szCs w:val="28"/>
        </w:rPr>
      </w:pPr>
      <w:r w:rsidRPr="000E3736">
        <w:rPr>
          <w:rFonts w:cs="Times New Roman"/>
          <w:b/>
          <w:bCs/>
          <w:szCs w:val="28"/>
        </w:rPr>
        <w:t xml:space="preserve">Информация о необходимости (отсутствии необходимости) прохождения </w:t>
      </w:r>
      <w:proofErr w:type="gramStart"/>
      <w:r w:rsidRPr="000E3736">
        <w:rPr>
          <w:rFonts w:cs="Times New Roman"/>
          <w:b/>
          <w:bCs/>
          <w:szCs w:val="28"/>
        </w:rPr>
        <w:t>поступающими</w:t>
      </w:r>
      <w:proofErr w:type="gramEnd"/>
      <w:r w:rsidRPr="000E3736">
        <w:rPr>
          <w:rFonts w:cs="Times New Roman"/>
          <w:b/>
          <w:bCs/>
          <w:szCs w:val="28"/>
        </w:rPr>
        <w:t xml:space="preserve"> обязательного предварительного медицинского осмотра (обследования)</w:t>
      </w:r>
    </w:p>
    <w:p w:rsidR="000E3736" w:rsidRPr="000E3736" w:rsidRDefault="000E3736" w:rsidP="000E3736">
      <w:pPr>
        <w:spacing w:line="276" w:lineRule="auto"/>
        <w:ind w:firstLine="284"/>
        <w:jc w:val="center"/>
        <w:rPr>
          <w:rFonts w:cs="Times New Roman"/>
          <w:b/>
          <w:bCs/>
          <w:szCs w:val="28"/>
        </w:rPr>
      </w:pPr>
    </w:p>
    <w:p w:rsid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proofErr w:type="gramStart"/>
      <w:r w:rsidRPr="000E3736">
        <w:rPr>
          <w:rFonts w:cs="Times New Roman"/>
          <w:szCs w:val="28"/>
        </w:rPr>
        <w:t>В соответствии с Федеральным законом от 29.12.2012 № 273-ФЗ «Об образовании в Российской Федерации», постановлением Правительства Российской Федерации от 14.08.2013 № 697 «Об утверждении перечня специальностей и направлений подготовки,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специальности», а также с учетом требований</w:t>
      </w:r>
      <w:proofErr w:type="gramEnd"/>
      <w:r w:rsidRPr="000E3736">
        <w:rPr>
          <w:rFonts w:cs="Times New Roman"/>
          <w:szCs w:val="28"/>
        </w:rPr>
        <w:t xml:space="preserve"> </w:t>
      </w:r>
      <w:proofErr w:type="gramStart"/>
      <w:r w:rsidRPr="000E3736">
        <w:rPr>
          <w:rFonts w:cs="Times New Roman"/>
          <w:szCs w:val="28"/>
        </w:rPr>
        <w:t>приказа Министерства здравоохранения Российской Федерации от 28.01.2021 № 29н «Об утверждении Порядка проведения обязательных предварительных и периодических медицинских осмотров работников…» и приказа Министерства здравоохранения Российской Федерации от 13.05.2025 № 274н «Об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их ведения» (вступил в силу с 1 сентября 2025 г.), информируем:</w:t>
      </w:r>
      <w:proofErr w:type="gramEnd"/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t>1. Обязательные предварительные медицинские осмотры (обследования) проводятся</w:t>
      </w:r>
      <w:r w:rsidRPr="000E3736">
        <w:rPr>
          <w:rFonts w:cs="Times New Roman"/>
          <w:szCs w:val="28"/>
        </w:rPr>
        <w:t xml:space="preserve"> при поступлении на обучение по </w:t>
      </w:r>
      <w:proofErr w:type="gramStart"/>
      <w:r w:rsidRPr="000E3736">
        <w:rPr>
          <w:rFonts w:cs="Times New Roman"/>
          <w:szCs w:val="28"/>
        </w:rPr>
        <w:t>следующим</w:t>
      </w:r>
      <w:proofErr w:type="gramEnd"/>
      <w:r w:rsidRPr="000E3736">
        <w:rPr>
          <w:rFonts w:cs="Times New Roman"/>
          <w:szCs w:val="28"/>
        </w:rPr>
        <w:t xml:space="preserve"> реализуемым в техникуме основным профессиональным образовательным программам: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0"/>
        <w:gridCol w:w="2606"/>
        <w:gridCol w:w="2436"/>
        <w:gridCol w:w="3473"/>
      </w:tblGrid>
      <w:tr w:rsidR="000E3736" w:rsidRPr="000E3736" w:rsidTr="000E3736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2606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Наименование профессии / специальности</w:t>
            </w:r>
          </w:p>
        </w:tc>
        <w:tc>
          <w:tcPr>
            <w:tcW w:w="2436" w:type="dxa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Основание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15.02.16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Технология машиностроения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Среднее профессиональное образование (ППССЗ)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Наличие вредных и (или) опасных производственных факторов (Постановление Правительства РФ № 697, Приказ Минздрава № 29н)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08.01.27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Мастер общестроительных работ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Среднее профессиональное образование (ППКРС)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Работы с вредными и (или) опасными условиями труда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18.01.34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 xml:space="preserve">Лаборант по </w:t>
            </w:r>
            <w:r w:rsidRPr="000E3736">
              <w:rPr>
                <w:rFonts w:cs="Times New Roman"/>
                <w:sz w:val="24"/>
                <w:szCs w:val="24"/>
              </w:rPr>
              <w:lastRenderedPageBreak/>
              <w:t>контролю и качества сырья, реактивов, промежуточных продуктов, готовой продукции, отходов производства (по отраслям)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lastRenderedPageBreak/>
              <w:t xml:space="preserve">Среднее </w:t>
            </w:r>
            <w:r w:rsidRPr="000E3736">
              <w:rPr>
                <w:rFonts w:cs="Times New Roman"/>
                <w:sz w:val="24"/>
                <w:szCs w:val="24"/>
              </w:rPr>
              <w:lastRenderedPageBreak/>
              <w:t>профессиональное образование (ППКРС)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lastRenderedPageBreak/>
              <w:t xml:space="preserve">Наличие вредных </w:t>
            </w:r>
            <w:r w:rsidRPr="000E3736">
              <w:rPr>
                <w:rFonts w:cs="Times New Roman"/>
                <w:sz w:val="24"/>
                <w:szCs w:val="24"/>
              </w:rPr>
              <w:lastRenderedPageBreak/>
              <w:t>производственных факторов, работа с химическими веществами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lastRenderedPageBreak/>
              <w:t>29.01.33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Мастер по изготовлению швейных изделий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Среднее профессиональное образование (ППКРС)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Работа с производственным оборудованием, вредные факторы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09.01.03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Оператор информационных систем и ресурсов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Среднее профессиональное образование (ППКРС)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Работа с ВДТ, ПЭВМ (в части факторов, предусмотренных Приказом Минздрава № 29н)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38.01.02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Продавец, контролёр-кассир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Среднее профессиональное образование (ППКРС)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Работа с пищевыми продуктами и в условиях повышенной физической нагрузки (по перечню факторов)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12680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Каменщик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Профессиональное обучение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Работы с вредными и (или) опасными условиями труда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19727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Штукатур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Профессиональное обучение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Работы с вредными и (или) опасными условиями труда</w:t>
            </w:r>
          </w:p>
        </w:tc>
      </w:tr>
      <w:tr w:rsidR="000E3736" w:rsidRPr="000E3736" w:rsidTr="000E3736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b/>
                <w:bCs/>
                <w:sz w:val="24"/>
                <w:szCs w:val="24"/>
              </w:rPr>
              <w:t>19601</w:t>
            </w:r>
          </w:p>
        </w:tc>
        <w:tc>
          <w:tcPr>
            <w:tcW w:w="260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Швея</w:t>
            </w:r>
          </w:p>
        </w:tc>
        <w:tc>
          <w:tcPr>
            <w:tcW w:w="2436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Профессиональное обучение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0E3736" w:rsidRPr="000E3736" w:rsidRDefault="000E3736" w:rsidP="000E3736">
            <w:pPr>
              <w:spacing w:line="276" w:lineRule="auto"/>
              <w:ind w:firstLine="284"/>
              <w:rPr>
                <w:rFonts w:cs="Times New Roman"/>
                <w:sz w:val="24"/>
                <w:szCs w:val="24"/>
              </w:rPr>
            </w:pPr>
            <w:r w:rsidRPr="000E3736">
              <w:rPr>
                <w:rFonts w:cs="Times New Roman"/>
                <w:sz w:val="24"/>
                <w:szCs w:val="24"/>
              </w:rPr>
              <w:t>Работа с производственным оборудованием, вредные факторы</w:t>
            </w:r>
          </w:p>
        </w:tc>
      </w:tr>
    </w:tbl>
    <w:p w:rsidR="000E3736" w:rsidRDefault="000E3736" w:rsidP="000E3736">
      <w:pPr>
        <w:spacing w:line="276" w:lineRule="auto"/>
        <w:ind w:firstLine="284"/>
        <w:rPr>
          <w:rFonts w:cs="Times New Roman"/>
          <w:b/>
          <w:bCs/>
          <w:szCs w:val="28"/>
        </w:rPr>
      </w:pPr>
    </w:p>
    <w:p w:rsidR="000E3736" w:rsidRPr="000E3736" w:rsidRDefault="000E3736" w:rsidP="000E3736">
      <w:pPr>
        <w:spacing w:line="276" w:lineRule="auto"/>
        <w:ind w:firstLine="284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t>2. Отсутствие необходимости прохождения обязательного предварительного медицинского осмотра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 xml:space="preserve">Для </w:t>
      </w:r>
      <w:proofErr w:type="gramStart"/>
      <w:r w:rsidRPr="000E3736">
        <w:rPr>
          <w:rFonts w:cs="Times New Roman"/>
          <w:szCs w:val="28"/>
        </w:rPr>
        <w:t>поступающих</w:t>
      </w:r>
      <w:proofErr w:type="gramEnd"/>
      <w:r w:rsidRPr="000E3736">
        <w:rPr>
          <w:rFonts w:cs="Times New Roman"/>
          <w:szCs w:val="28"/>
        </w:rPr>
        <w:t xml:space="preserve"> на обучение по остальным образовательным программам, реализуемым в техникуме, а также на заочную форму обучения (кроме указанных в п. 1), обязательные предварительные медицинские осмотры при приеме </w:t>
      </w:r>
      <w:r w:rsidRPr="000E3736">
        <w:rPr>
          <w:rFonts w:cs="Times New Roman"/>
          <w:b/>
          <w:bCs/>
          <w:szCs w:val="28"/>
        </w:rPr>
        <w:t>не требуются</w:t>
      </w:r>
      <w:r w:rsidRPr="000E3736">
        <w:rPr>
          <w:rFonts w:cs="Times New Roman"/>
          <w:szCs w:val="28"/>
        </w:rPr>
        <w:t>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lastRenderedPageBreak/>
        <w:t>3. Порядок проведения медицинского осмотра (при наличии требования)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Медицинские осмотры проводятся в порядке, установленном при заключении трудового договора по соответствующей должности, профессии или специальности.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Медицинские осмотры осуществляются </w:t>
      </w:r>
      <w:r w:rsidRPr="000E3736">
        <w:rPr>
          <w:rFonts w:cs="Times New Roman"/>
          <w:b/>
          <w:bCs/>
          <w:szCs w:val="28"/>
        </w:rPr>
        <w:t>медицинскими организациями любой формы собственности</w:t>
      </w:r>
      <w:r w:rsidRPr="000E3736">
        <w:rPr>
          <w:rFonts w:cs="Times New Roman"/>
          <w:szCs w:val="28"/>
        </w:rPr>
        <w:t>, имеющими право на проведение предварительных и периодических медицинских осмотров, а также на экспертизу профессиональной пригодности в соответствии с действующими нормативными правовыми актами.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t>Цель осмотра</w:t>
      </w:r>
      <w:r w:rsidRPr="000E3736">
        <w:rPr>
          <w:rFonts w:cs="Times New Roman"/>
          <w:szCs w:val="28"/>
        </w:rPr>
        <w:t> – определение профессиональной пригодности поступающего и выявление наличия (отсутствия) медицинских противопоказаний к обучению и последующей трудовой деятельности по соответствующей профессии/специальности.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При проведении предварительного осмотра учитываются результаты ранее проведенных (не позднее одного года) предварительных или периодических осмотров, диспансеризации, иных медицинских осмотров, подтвержденных медицинскими документами.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t>4. Документ, подтверждающий прохождение медицинского осмотра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По результатам проведения обязательного предварительного медицинского осмотра (обследования) медицинской организацией оформляется </w:t>
      </w:r>
      <w:r w:rsidRPr="000E3736">
        <w:rPr>
          <w:rFonts w:cs="Times New Roman"/>
          <w:b/>
          <w:bCs/>
          <w:szCs w:val="28"/>
        </w:rPr>
        <w:t>структурированный электронный медицинский документ (СЭМД) «Медицинская справка (врачебное профессионально-консультативное заключение)» (код 196)</w:t>
      </w:r>
      <w:r w:rsidRPr="000E3736">
        <w:rPr>
          <w:rFonts w:cs="Times New Roman"/>
          <w:szCs w:val="28"/>
        </w:rPr>
        <w:t> , утвержденный приказом Министерства здравоохранения Российской Федерации от 13.05.2025 № 274н. Указанный документ может быть представлен как в электронной форме (с использованием федеральной государственной информационной системы «Единая государственная информационная система в сфере здравоохранения» (ФГИС ЕГИСЗ)), так и на бумажном носителе, заверенный подписями врачебной комиссии и печатью медицинской организации.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Заключение о результатах осмотра признается действительным, если оно получено </w:t>
      </w:r>
      <w:r w:rsidRPr="000E3736">
        <w:rPr>
          <w:rFonts w:cs="Times New Roman"/>
          <w:b/>
          <w:bCs/>
          <w:szCs w:val="28"/>
        </w:rPr>
        <w:t>не ранее одного года до дня завершения приема документов и вступительных испытаний</w:t>
      </w:r>
      <w:r w:rsidRPr="000E3736">
        <w:rPr>
          <w:rFonts w:cs="Times New Roman"/>
          <w:szCs w:val="28"/>
        </w:rPr>
        <w:t>.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b/>
          <w:bCs/>
          <w:szCs w:val="28"/>
        </w:rPr>
        <w:t>5. Нормативные документы</w:t>
      </w:r>
    </w:p>
    <w:p w:rsidR="000E3736" w:rsidRPr="000E3736" w:rsidRDefault="000E3736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С Порядком проведения обязательных предварительных и периодических медицинских осмотров, а также с перечнем медицинских противопоказаний можно ознакомиться:</w:t>
      </w:r>
    </w:p>
    <w:p w:rsidR="000E3736" w:rsidRPr="000E3736" w:rsidRDefault="000E3736" w:rsidP="000E3736">
      <w:pPr>
        <w:numPr>
          <w:ilvl w:val="0"/>
          <w:numId w:val="1"/>
        </w:num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Приложение № 1 к приказу Министерства здравоохранения Российской Федерации от 28.01.2021 № 29н (Порядок проведения осмотров);</w:t>
      </w:r>
    </w:p>
    <w:p w:rsidR="000E3736" w:rsidRPr="000E3736" w:rsidRDefault="000E3736" w:rsidP="000E3736">
      <w:pPr>
        <w:numPr>
          <w:ilvl w:val="0"/>
          <w:numId w:val="1"/>
        </w:num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lastRenderedPageBreak/>
        <w:t>Приложение № 2 к приказу Министерства здравоохранения Российской Федерации от 28.01.2021 № 29н (Перечень медицинских противопоказаний);</w:t>
      </w:r>
    </w:p>
    <w:p w:rsidR="000E3736" w:rsidRPr="000E3736" w:rsidRDefault="000E3736" w:rsidP="000E3736">
      <w:pPr>
        <w:numPr>
          <w:ilvl w:val="0"/>
          <w:numId w:val="1"/>
        </w:num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Постановление Правительства Российской Федерации от 14.08.2013 № 697 (Перечень специальностей);</w:t>
      </w:r>
    </w:p>
    <w:p w:rsidR="000E3736" w:rsidRPr="000E3736" w:rsidRDefault="000E3736" w:rsidP="000E3736">
      <w:pPr>
        <w:numPr>
          <w:ilvl w:val="0"/>
          <w:numId w:val="1"/>
        </w:numPr>
        <w:spacing w:line="276" w:lineRule="auto"/>
        <w:ind w:firstLine="284"/>
        <w:jc w:val="both"/>
        <w:rPr>
          <w:rFonts w:cs="Times New Roman"/>
          <w:szCs w:val="28"/>
        </w:rPr>
      </w:pPr>
      <w:r w:rsidRPr="000E3736">
        <w:rPr>
          <w:rFonts w:cs="Times New Roman"/>
          <w:szCs w:val="28"/>
        </w:rPr>
        <w:t>Приказ Министерства здравоохранения Российской Федерации от 13.05.2025 № 274н (форма СЭМД «Медицинская справка (врачебное профессионально-консультативное заключение)» (код 196)).</w:t>
      </w:r>
    </w:p>
    <w:p w:rsidR="00123F24" w:rsidRPr="000E3736" w:rsidRDefault="00123F24" w:rsidP="000E3736">
      <w:pPr>
        <w:spacing w:line="276" w:lineRule="auto"/>
        <w:ind w:firstLine="284"/>
        <w:jc w:val="both"/>
        <w:rPr>
          <w:rFonts w:cs="Times New Roman"/>
          <w:szCs w:val="28"/>
        </w:rPr>
      </w:pPr>
    </w:p>
    <w:sectPr w:rsidR="00123F24" w:rsidRPr="000E3736" w:rsidSect="00B15702">
      <w:pgSz w:w="11907" w:h="16840" w:code="9"/>
      <w:pgMar w:top="851" w:right="851" w:bottom="1134" w:left="1701" w:header="720" w:footer="720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B60021"/>
    <w:multiLevelType w:val="multilevel"/>
    <w:tmpl w:val="2BEA1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0E3736"/>
    <w:rsid w:val="000E3736"/>
    <w:rsid w:val="00123F24"/>
    <w:rsid w:val="002B0D8F"/>
    <w:rsid w:val="0032267D"/>
    <w:rsid w:val="003A0819"/>
    <w:rsid w:val="004C7CD5"/>
    <w:rsid w:val="0055192F"/>
    <w:rsid w:val="006334D5"/>
    <w:rsid w:val="00683E14"/>
    <w:rsid w:val="00693FDF"/>
    <w:rsid w:val="00772746"/>
    <w:rsid w:val="0078477D"/>
    <w:rsid w:val="007F5573"/>
    <w:rsid w:val="008B4F11"/>
    <w:rsid w:val="00926D07"/>
    <w:rsid w:val="009927A0"/>
    <w:rsid w:val="009A5052"/>
    <w:rsid w:val="00A1105B"/>
    <w:rsid w:val="00B04D1C"/>
    <w:rsid w:val="00B15702"/>
    <w:rsid w:val="00B432D2"/>
    <w:rsid w:val="00B771A0"/>
    <w:rsid w:val="00BA0B68"/>
    <w:rsid w:val="00BC333C"/>
    <w:rsid w:val="00CF1EAF"/>
    <w:rsid w:val="00E25E9E"/>
    <w:rsid w:val="00E77B09"/>
    <w:rsid w:val="00ED3594"/>
    <w:rsid w:val="00F20757"/>
    <w:rsid w:val="00F3311D"/>
    <w:rsid w:val="00FF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7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8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0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5CE0AF0A0BA17458DF7A0C9F791A4B4" ma:contentTypeVersion="0" ma:contentTypeDescription="Создание документа." ma:contentTypeScope="" ma:versionID="ecd29d1b0840896c18ced93339adb6b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8E9D6E-FC7D-4DC7-80B6-D585FBA47673}"/>
</file>

<file path=customXml/itemProps2.xml><?xml version="1.0" encoding="utf-8"?>
<ds:datastoreItem xmlns:ds="http://schemas.openxmlformats.org/officeDocument/2006/customXml" ds:itemID="{BD34EC2F-DB2A-4CAB-A11D-544AC6165D8A}"/>
</file>

<file path=customXml/itemProps3.xml><?xml version="1.0" encoding="utf-8"?>
<ds:datastoreItem xmlns:ds="http://schemas.openxmlformats.org/officeDocument/2006/customXml" ds:itemID="{A8770074-4ECA-498F-9A7C-9C464DFFA5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857</Words>
  <Characters>4887</Characters>
  <Application>Microsoft Office Word</Application>
  <DocSecurity>0</DocSecurity>
  <Lines>40</Lines>
  <Paragraphs>11</Paragraphs>
  <ScaleCrop>false</ScaleCrop>
  <Company/>
  <LinksUpToDate>false</LinksUpToDate>
  <CharactersWithSpaces>5733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2026-03-30T11:24:00Z</dcterms:created>
  <dcterms:modified xsi:type="dcterms:W3CDTF">2026-03-30T11:27:00Z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0x010100E5CE0AF0A0BA17458DF7A0C9F791A4B4</vt:lpwstr>
  </property>
</Properties>
</file>