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252118F" w14:textId="5EAD83D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84F73">
        <w:rPr>
          <w:rFonts w:eastAsia="Times New Roman" w:cs="Times New Roman"/>
          <w:color w:val="000000"/>
          <w:sz w:val="40"/>
          <w:szCs w:val="40"/>
        </w:rPr>
        <w:t>Предпринимательств</w:t>
      </w:r>
      <w:r w:rsidR="00825BFE">
        <w:rPr>
          <w:rFonts w:eastAsia="Times New Roman" w:cs="Times New Roman"/>
          <w:color w:val="000000"/>
          <w:sz w:val="40"/>
          <w:szCs w:val="40"/>
        </w:rPr>
        <w:t>о</w:t>
      </w:r>
      <w:r w:rsidR="00984F73">
        <w:rPr>
          <w:rFonts w:eastAsia="Times New Roman" w:cs="Times New Roman"/>
          <w:color w:val="000000"/>
          <w:sz w:val="40"/>
          <w:szCs w:val="40"/>
        </w:rPr>
        <w:t>»</w:t>
      </w:r>
    </w:p>
    <w:p w14:paraId="3FBBB964" w14:textId="010D1F2A" w:rsidR="001A206B" w:rsidRDefault="00004270" w:rsidP="00167B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167B44">
        <w:rPr>
          <w:rFonts w:eastAsia="Times New Roman" w:cs="Times New Roman"/>
          <w:i/>
          <w:sz w:val="36"/>
          <w:szCs w:val="36"/>
        </w:rPr>
        <w:t>Регионального</w:t>
      </w:r>
      <w:r w:rsidR="00167B44" w:rsidRPr="00167B44">
        <w:rPr>
          <w:rFonts w:eastAsia="Times New Roman" w:cs="Times New Roman"/>
          <w:i/>
          <w:sz w:val="36"/>
          <w:szCs w:val="36"/>
        </w:rPr>
        <w:t xml:space="preserve"> этап</w:t>
      </w:r>
      <w:r w:rsidR="00167B44">
        <w:rPr>
          <w:rFonts w:eastAsia="Times New Roman" w:cs="Times New Roman"/>
          <w:i/>
          <w:sz w:val="36"/>
          <w:szCs w:val="36"/>
        </w:rPr>
        <w:t>а</w:t>
      </w:r>
      <w:r w:rsidR="00167B44" w:rsidRPr="00167B44">
        <w:rPr>
          <w:rFonts w:eastAsia="Times New Roman" w:cs="Times New Roman"/>
          <w:i/>
          <w:sz w:val="36"/>
          <w:szCs w:val="36"/>
        </w:rPr>
        <w:t xml:space="preserve"> Чемпионата по профессиональному мастерству «Профессио</w:t>
      </w:r>
      <w:r w:rsidR="000A7739">
        <w:rPr>
          <w:rFonts w:eastAsia="Times New Roman" w:cs="Times New Roman"/>
          <w:i/>
          <w:sz w:val="36"/>
          <w:szCs w:val="36"/>
        </w:rPr>
        <w:t>налы» Республики Марий Эл – 2026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86D9602" w:rsidR="001A206B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г</w:t>
      </w:r>
      <w:proofErr w:type="gramStart"/>
      <w:r>
        <w:rPr>
          <w:rFonts w:eastAsia="Times New Roman" w:cs="Times New Roman"/>
          <w:color w:val="000000"/>
        </w:rPr>
        <w:t>.</w:t>
      </w:r>
      <w:r w:rsidR="00167B44">
        <w:rPr>
          <w:rFonts w:eastAsia="Times New Roman" w:cs="Times New Roman"/>
          <w:color w:val="000000"/>
        </w:rPr>
        <w:t>К</w:t>
      </w:r>
      <w:proofErr w:type="gramEnd"/>
      <w:r w:rsidR="00167B44">
        <w:rPr>
          <w:rFonts w:eastAsia="Times New Roman" w:cs="Times New Roman"/>
          <w:color w:val="000000"/>
        </w:rPr>
        <w:t>озьмодемьянск</w:t>
      </w:r>
      <w:proofErr w:type="spellEnd"/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10A0E9" w14:textId="77777777" w:rsidR="00984F73" w:rsidRDefault="00984F73">
      <w:pPr>
        <w:spacing w:line="240" w:lineRule="auto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br w:type="page"/>
      </w:r>
    </w:p>
    <w:p w14:paraId="2B326AC8" w14:textId="029EC5A3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83EF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83EF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83EF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33DBC7CB" w:rsidR="001A206B" w:rsidRDefault="00D83EF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CE4C4B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05C76D" w14:textId="77777777" w:rsidR="001A206B" w:rsidRDefault="00D83EF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380557EF" w:rsidR="001A206B" w:rsidRDefault="00D83EF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CE4C4B"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FBC7EC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6535A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26535A" w:rsidRPr="0026535A">
        <w:rPr>
          <w:rFonts w:eastAsia="Times New Roman" w:cs="Times New Roman"/>
          <w:color w:val="000000"/>
          <w:sz w:val="28"/>
          <w:szCs w:val="28"/>
        </w:rPr>
        <w:t xml:space="preserve"> этап</w:t>
      </w:r>
      <w:r w:rsidR="0026535A">
        <w:rPr>
          <w:rFonts w:eastAsia="Times New Roman" w:cs="Times New Roman"/>
          <w:color w:val="000000"/>
          <w:sz w:val="28"/>
          <w:szCs w:val="28"/>
        </w:rPr>
        <w:t>а</w:t>
      </w:r>
      <w:r w:rsidR="0026535A" w:rsidRPr="0026535A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</w:t>
      </w:r>
      <w:r w:rsidR="000A7739">
        <w:rPr>
          <w:rFonts w:eastAsia="Times New Roman" w:cs="Times New Roman"/>
          <w:color w:val="000000"/>
          <w:sz w:val="28"/>
          <w:szCs w:val="28"/>
        </w:rPr>
        <w:t>налы» Республики Марий Эл – 2026</w:t>
      </w:r>
      <w:r w:rsidR="0026535A" w:rsidRPr="002653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2E347C2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6535A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26535A" w:rsidRPr="0026535A">
        <w:rPr>
          <w:rFonts w:eastAsia="Times New Roman" w:cs="Times New Roman"/>
          <w:color w:val="000000"/>
          <w:sz w:val="28"/>
          <w:szCs w:val="28"/>
        </w:rPr>
        <w:t xml:space="preserve"> этап</w:t>
      </w:r>
      <w:r w:rsidR="0026535A">
        <w:rPr>
          <w:rFonts w:eastAsia="Times New Roman" w:cs="Times New Roman"/>
          <w:color w:val="000000"/>
          <w:sz w:val="28"/>
          <w:szCs w:val="28"/>
        </w:rPr>
        <w:t>а</w:t>
      </w:r>
      <w:r w:rsidR="0026535A" w:rsidRPr="0026535A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Республики Марий Эл – 202</w:t>
      </w:r>
      <w:r w:rsidR="000A7739">
        <w:rPr>
          <w:rFonts w:eastAsia="Times New Roman" w:cs="Times New Roman"/>
          <w:color w:val="000000"/>
          <w:sz w:val="28"/>
          <w:szCs w:val="28"/>
        </w:rPr>
        <w:t>6</w:t>
      </w:r>
      <w:bookmarkStart w:id="2" w:name="_GoBack"/>
      <w:bookmarkEnd w:id="2"/>
      <w:r w:rsidR="0026535A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25BFE">
        <w:rPr>
          <w:rFonts w:eastAsia="Times New Roman" w:cs="Times New Roman"/>
          <w:color w:val="000000"/>
          <w:sz w:val="28"/>
          <w:szCs w:val="28"/>
        </w:rPr>
        <w:t>Предпринимательство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2A055B7" w14:textId="57F2EA9C" w:rsidR="00984F73" w:rsidRPr="00984F73" w:rsidRDefault="00A8114D" w:rsidP="00984F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Постановление Главного государственного санитарного врача РФ от 02.12.2020 </w:t>
      </w:r>
      <w:r w:rsidR="00984F73">
        <w:rPr>
          <w:rFonts w:eastAsia="Times New Roman" w:cs="Times New Roman"/>
          <w:color w:val="000000"/>
          <w:sz w:val="28"/>
          <w:szCs w:val="28"/>
        </w:rPr>
        <w:t>№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40</w:t>
      </w:r>
      <w:r w:rsidR="00984F73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>Об утверждении са</w:t>
      </w:r>
      <w:r w:rsidR="00984F73">
        <w:rPr>
          <w:rFonts w:eastAsia="Times New Roman" w:cs="Times New Roman"/>
          <w:color w:val="000000"/>
          <w:sz w:val="28"/>
          <w:szCs w:val="28"/>
        </w:rPr>
        <w:t>нитарных правил СП 2.2.3670-20 «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>Санитарно-эпидемиологическ</w:t>
      </w:r>
      <w:r w:rsidR="00984F73">
        <w:rPr>
          <w:rFonts w:eastAsia="Times New Roman" w:cs="Times New Roman"/>
          <w:color w:val="000000"/>
          <w:sz w:val="28"/>
          <w:szCs w:val="28"/>
        </w:rPr>
        <w:t xml:space="preserve">ие требования к условиям труда» 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(Зарегистрировано в Минюсте России 29.12.2020 </w:t>
      </w:r>
      <w:r w:rsidR="00984F73">
        <w:rPr>
          <w:rFonts w:eastAsia="Times New Roman" w:cs="Times New Roman"/>
          <w:color w:val="000000"/>
          <w:sz w:val="28"/>
          <w:szCs w:val="28"/>
        </w:rPr>
        <w:t>№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61893) 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1146C6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84F73">
        <w:rPr>
          <w:rFonts w:eastAsia="Times New Roman" w:cs="Times New Roman"/>
          <w:color w:val="000000"/>
          <w:sz w:val="28"/>
          <w:szCs w:val="28"/>
        </w:rPr>
        <w:t>Предпринимательство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825BFE">
        <w:rPr>
          <w:rFonts w:eastAsia="Times New Roman" w:cs="Times New Roman"/>
          <w:color w:val="000000"/>
          <w:sz w:val="28"/>
          <w:szCs w:val="28"/>
        </w:rPr>
        <w:t>специальности (</w:t>
      </w:r>
      <w:r>
        <w:rPr>
          <w:rFonts w:eastAsia="Times New Roman" w:cs="Times New Roman"/>
          <w:color w:val="000000"/>
          <w:sz w:val="28"/>
          <w:szCs w:val="28"/>
        </w:rPr>
        <w:t>профессии</w:t>
      </w:r>
      <w:r w:rsidR="00825BFE">
        <w:rPr>
          <w:rFonts w:eastAsia="Times New Roman" w:cs="Times New Roman"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89CB8C3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Физические:</w:t>
      </w:r>
    </w:p>
    <w:p w14:paraId="3F68FAA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не привычное расположение офисной мебели и оборудования, не стационарное размещение компьютерной техники, </w:t>
      </w:r>
      <w:proofErr w:type="spellStart"/>
      <w:r w:rsidRPr="00757EE3">
        <w:rPr>
          <w:sz w:val="28"/>
          <w:szCs w:val="28"/>
        </w:rPr>
        <w:t>флип-чартов</w:t>
      </w:r>
      <w:proofErr w:type="spellEnd"/>
      <w:r w:rsidRPr="00757EE3">
        <w:rPr>
          <w:sz w:val="28"/>
          <w:szCs w:val="28"/>
        </w:rPr>
        <w:t xml:space="preserve"> и прочего оборудования;</w:t>
      </w:r>
    </w:p>
    <w:p w14:paraId="39642B56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электрический ток при неисправности или отсутствии заземляющих устройств;</w:t>
      </w:r>
    </w:p>
    <w:p w14:paraId="52DF603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14:paraId="5E7A7C30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статическое электричество;</w:t>
      </w:r>
    </w:p>
    <w:p w14:paraId="1BFB1A5A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повышенный уровень шума.</w:t>
      </w:r>
    </w:p>
    <w:p w14:paraId="0B2EAB2A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Химические:</w:t>
      </w:r>
    </w:p>
    <w:p w14:paraId="1869342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повышенная концентрация CO</w:t>
      </w:r>
      <w:r w:rsidRPr="00757EE3">
        <w:rPr>
          <w:sz w:val="28"/>
          <w:szCs w:val="28"/>
          <w:vertAlign w:val="subscript"/>
        </w:rPr>
        <w:t>2</w:t>
      </w:r>
      <w:r w:rsidRPr="00757EE3">
        <w:rPr>
          <w:sz w:val="28"/>
          <w:szCs w:val="28"/>
        </w:rPr>
        <w:t xml:space="preserve"> при недостаточной </w:t>
      </w:r>
      <w:proofErr w:type="spellStart"/>
      <w:r w:rsidRPr="00757EE3">
        <w:rPr>
          <w:sz w:val="28"/>
          <w:szCs w:val="28"/>
        </w:rPr>
        <w:t>проветриваемости</w:t>
      </w:r>
      <w:proofErr w:type="spellEnd"/>
      <w:r w:rsidRPr="00757EE3">
        <w:rPr>
          <w:sz w:val="28"/>
          <w:szCs w:val="28"/>
        </w:rPr>
        <w:t xml:space="preserve"> помещений;</w:t>
      </w:r>
    </w:p>
    <w:p w14:paraId="1702004E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14:paraId="42D25ECB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lastRenderedPageBreak/>
        <w:t>Психологические:</w:t>
      </w:r>
    </w:p>
    <w:p w14:paraId="1B8B5CE7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чрезмерное напряжение внимания, усиленная нагрузка на зрение, напряжение мышц тела;</w:t>
      </w:r>
    </w:p>
    <w:p w14:paraId="4C77C483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неожиданные вопросы и «стрессовая» ситуация в ходе выполнения модулей и специальных (секретных) заданий;</w:t>
      </w:r>
    </w:p>
    <w:p w14:paraId="29BAB11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монотонность выполнения работ.</w:t>
      </w:r>
    </w:p>
    <w:p w14:paraId="5B81380D" w14:textId="01BFC9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применять средства индивидуальной защиты:</w:t>
      </w:r>
    </w:p>
    <w:p w14:paraId="1A5C9414" w14:textId="77777777" w:rsidR="002D7AC8" w:rsidRPr="00757EE3" w:rsidRDefault="002D7AC8" w:rsidP="002D7AC8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медицинские маски;</w:t>
      </w:r>
    </w:p>
    <w:p w14:paraId="6CA98E1E" w14:textId="77777777" w:rsidR="002D7AC8" w:rsidRPr="00757EE3" w:rsidRDefault="002D7AC8" w:rsidP="002D7AC8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одноразовые перчатки (по желанию), </w:t>
      </w:r>
      <w:proofErr w:type="spellStart"/>
      <w:r w:rsidRPr="00757EE3">
        <w:rPr>
          <w:sz w:val="28"/>
          <w:szCs w:val="28"/>
        </w:rPr>
        <w:t>санитайзеры</w:t>
      </w:r>
      <w:proofErr w:type="spellEnd"/>
      <w:r w:rsidRPr="00757EE3">
        <w:rPr>
          <w:sz w:val="28"/>
          <w:szCs w:val="28"/>
        </w:rPr>
        <w:t>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34EC11E" w14:textId="01E58ED9" w:rsidR="002D7AC8" w:rsidRPr="00757EE3" w:rsidRDefault="009269AB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</w:t>
      </w:r>
      <w:r w:rsidR="002D7AC8">
        <w:rPr>
          <w:rFonts w:eastAsia="Times New Roman" w:cs="Times New Roman"/>
          <w:color w:val="000000"/>
          <w:sz w:val="28"/>
          <w:szCs w:val="28"/>
        </w:rPr>
        <w:t xml:space="preserve">Главного </w:t>
      </w:r>
      <w:r w:rsidR="00A8114D">
        <w:rPr>
          <w:rFonts w:eastAsia="Times New Roman" w:cs="Times New Roman"/>
          <w:color w:val="000000"/>
          <w:sz w:val="28"/>
          <w:szCs w:val="28"/>
        </w:rPr>
        <w:t>эксперт</w:t>
      </w:r>
      <w:r w:rsidR="002D7AC8">
        <w:rPr>
          <w:rFonts w:eastAsia="Times New Roman" w:cs="Times New Roman"/>
          <w:color w:val="000000"/>
          <w:sz w:val="28"/>
          <w:szCs w:val="28"/>
        </w:rPr>
        <w:t>а и эксперта-наставника</w:t>
      </w:r>
      <w:r w:rsidR="00C20F44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и обратиться в медицинское учреждение.</w:t>
      </w:r>
      <w:r w:rsidR="00C20F4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D7AC8" w:rsidRPr="00757EE3">
        <w:rPr>
          <w:sz w:val="28"/>
          <w:szCs w:val="28"/>
        </w:rPr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1AACC6B" w14:textId="5BC3F994" w:rsidR="002D7AC8" w:rsidRDefault="002D7AC8" w:rsidP="002D7A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FE59130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6" w:name="_heading=h.3dy6vkm"/>
      <w:bookmarkEnd w:id="6"/>
      <w:r w:rsidRPr="00757EE3">
        <w:rPr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инфраструктурным листом.</w:t>
      </w:r>
    </w:p>
    <w:p w14:paraId="44FFAC4A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 чемпионата. </w:t>
      </w:r>
    </w:p>
    <w:p w14:paraId="1F816229" w14:textId="44B2DBB3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757EE3">
        <w:rPr>
          <w:sz w:val="28"/>
          <w:szCs w:val="28"/>
        </w:rPr>
        <w:t>. Подготовить рабочее место:</w:t>
      </w:r>
    </w:p>
    <w:p w14:paraId="419F791D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работоспособность ноутбука или персонального компьютера;</w:t>
      </w:r>
    </w:p>
    <w:p w14:paraId="1DF62C8C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возможность ввода и вывода информации с помощью принтера или МФУ;</w:t>
      </w:r>
    </w:p>
    <w:p w14:paraId="0817B6A1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месте стол и стул;</w:t>
      </w:r>
    </w:p>
    <w:p w14:paraId="10C5E1B5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столе канцелярских принадлежностей;</w:t>
      </w:r>
    </w:p>
    <w:p w14:paraId="12709E78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ознакомится с рабочей зоной конкурсной площадки.</w:t>
      </w:r>
    </w:p>
    <w:p w14:paraId="057C208A" w14:textId="23D088B0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757EE3">
        <w:rPr>
          <w:sz w:val="28"/>
          <w:szCs w:val="28"/>
        </w:rPr>
        <w:t>. Подготовить оборудование, разрешенное к самостоятельной работе:</w:t>
      </w:r>
    </w:p>
    <w:tbl>
      <w:tblPr>
        <w:tblW w:w="10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C20F44" w:rsidRPr="00757EE3" w14:paraId="3A0EAB5B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F16E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Наименование </w:t>
            </w:r>
          </w:p>
          <w:p w14:paraId="3A52AB47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A3FA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Правила подготовки к выполнению </w:t>
            </w:r>
          </w:p>
          <w:p w14:paraId="587C77D9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конкурсного задания</w:t>
            </w:r>
          </w:p>
        </w:tc>
      </w:tr>
      <w:tr w:rsidR="00C20F44" w:rsidRPr="00757EE3" w14:paraId="795261E1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8EA2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Персональный компьютер в сборе или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CF1E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23A28BD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работы мыши и клавиатуры;</w:t>
            </w:r>
          </w:p>
          <w:p w14:paraId="2DDA8334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цветопередачи монитора;</w:t>
            </w:r>
          </w:p>
          <w:p w14:paraId="32E83729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14:paraId="1198EE7F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14:paraId="3302465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C20F44" w:rsidRPr="00757EE3" w14:paraId="0D43C3D5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FDDB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A3FB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Под руководством технического эксперта проверить работу периферийных устройств (при наличии).</w:t>
            </w:r>
          </w:p>
        </w:tc>
      </w:tr>
      <w:tr w:rsidR="00C20F44" w:rsidRPr="00757EE3" w14:paraId="0E8E1386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6837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BC6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Под руководством технического эксперта:</w:t>
            </w:r>
          </w:p>
          <w:p w14:paraId="6F257CB8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синхронность работы ПК (ноутбука) и МФУ (принтера);</w:t>
            </w:r>
          </w:p>
          <w:p w14:paraId="0C2E9BF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совершить пробный запуск тестовой печати;</w:t>
            </w:r>
          </w:p>
          <w:p w14:paraId="7322867B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lastRenderedPageBreak/>
              <w:t>проверить наличие тонера и бумаги.</w:t>
            </w:r>
          </w:p>
        </w:tc>
      </w:tr>
      <w:tr w:rsidR="00C20F44" w:rsidRPr="00757EE3" w14:paraId="58E7CE9E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B273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lastRenderedPageBreak/>
              <w:t>Накопители данных (</w:t>
            </w:r>
            <w:proofErr w:type="spellStart"/>
            <w:r w:rsidRPr="00757EE3">
              <w:rPr>
                <w:sz w:val="28"/>
                <w:szCs w:val="28"/>
              </w:rPr>
              <w:t>флеш</w:t>
            </w:r>
            <w:proofErr w:type="spellEnd"/>
            <w:r w:rsidRPr="00757EE3">
              <w:rPr>
                <w:sz w:val="28"/>
                <w:szCs w:val="28"/>
              </w:rPr>
              <w:t>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DD83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Проверить возможность записи, чтения и сохранения информации на </w:t>
            </w:r>
            <w:proofErr w:type="spellStart"/>
            <w:r w:rsidRPr="00757EE3">
              <w:rPr>
                <w:sz w:val="28"/>
                <w:szCs w:val="28"/>
              </w:rPr>
              <w:t>флеш</w:t>
            </w:r>
            <w:proofErr w:type="spellEnd"/>
            <w:r w:rsidRPr="00757EE3">
              <w:rPr>
                <w:sz w:val="28"/>
                <w:szCs w:val="28"/>
              </w:rPr>
              <w:t>-накопителях</w:t>
            </w:r>
          </w:p>
        </w:tc>
      </w:tr>
      <w:tr w:rsidR="00C20F44" w:rsidRPr="00757EE3" w14:paraId="735E9D52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00B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Офисный стул, стол,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E60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Отрегулировать угол наклона экрана монитора, положения клавиатуры, высоту стула и стола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</w:tc>
      </w:tr>
      <w:tr w:rsidR="00C20F44" w:rsidRPr="00757EE3" w14:paraId="423D8BDD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58B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757EE3">
              <w:rPr>
                <w:sz w:val="28"/>
                <w:szCs w:val="28"/>
              </w:rPr>
              <w:t>Флип-чарт</w:t>
            </w:r>
            <w:proofErr w:type="spellEnd"/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2231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Проверить надежность установки </w:t>
            </w:r>
            <w:proofErr w:type="spellStart"/>
            <w:r w:rsidRPr="00757EE3">
              <w:rPr>
                <w:sz w:val="28"/>
                <w:szCs w:val="28"/>
              </w:rPr>
              <w:t>флип-чарта</w:t>
            </w:r>
            <w:proofErr w:type="spellEnd"/>
            <w:r w:rsidRPr="00757EE3">
              <w:rPr>
                <w:sz w:val="28"/>
                <w:szCs w:val="28"/>
              </w:rPr>
              <w:t>, наличие комплекта маркеров</w:t>
            </w:r>
          </w:p>
        </w:tc>
      </w:tr>
    </w:tbl>
    <w:p w14:paraId="4E2B83DD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66E824F" w14:textId="3144617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757EE3">
        <w:rPr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088A066A" w14:textId="02855F3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57EE3">
        <w:rPr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14:paraId="3224D1C6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осмотреть и привести в порядок рабочее место, наличие средств индивидуальной защиты;</w:t>
      </w:r>
    </w:p>
    <w:p w14:paraId="4990546C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убедиться в достаточности освещенности;</w:t>
      </w:r>
    </w:p>
    <w:p w14:paraId="4103959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418F94D5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C4D7F54" w14:textId="3CA7C701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57EE3">
        <w:rPr>
          <w:sz w:val="28"/>
          <w:szCs w:val="28"/>
        </w:rPr>
        <w:t>. Подготовить необходимые для работы материалы, канцелярские принадлежности, приспособления, и разложить их на свои места, убрать с рабочего стола все лишнее.</w:t>
      </w:r>
    </w:p>
    <w:p w14:paraId="08922095" w14:textId="79E8ED50" w:rsidR="001A206B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4.6</w:t>
      </w:r>
      <w:r w:rsidRPr="00757EE3">
        <w:rPr>
          <w:sz w:val="28"/>
          <w:szCs w:val="28"/>
        </w:rPr>
        <w:t xml:space="preserve">. Участнику запрещается приступать к выполнению конкурсного задания при обнаружении неисправности оборудования. О замеченных недостатках и </w:t>
      </w:r>
      <w:r w:rsidRPr="00757EE3">
        <w:rPr>
          <w:sz w:val="28"/>
          <w:szCs w:val="28"/>
        </w:rPr>
        <w:lastRenderedPageBreak/>
        <w:t>неисправностях необходимо немедленно сообщить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20BFA5C" w14:textId="03126E91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7" w:name="_heading=h.1t3h5sf"/>
      <w:bookmarkEnd w:id="7"/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7783"/>
      </w:tblGrid>
      <w:tr w:rsidR="00C20F44" w:rsidRPr="00757EE3" w14:paraId="79A83E6B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4A2D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875F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C20F44" w:rsidRPr="00757EE3" w14:paraId="3FED1176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993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Компьютер в сборе (монитор, мышь, клавиатура) или  ноутбук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AC44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Во время работы:</w:t>
            </w:r>
          </w:p>
          <w:p w14:paraId="456180C6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аккуратно обращаться с проводами;</w:t>
            </w:r>
          </w:p>
          <w:p w14:paraId="4895FE2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3D42F56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4CCE54B4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недопустимо самостоятельно проводить ремонт ПК (ноутбука) и оргтехники при отсутствии специальных навыков;</w:t>
            </w:r>
          </w:p>
          <w:p w14:paraId="22944BC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2E2B77E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54A34FED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183E18BB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1478B69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нельзя допускать попадание влаги на поверхность монитора, рабочую поверхность клавиатуры, дисководов, </w:t>
            </w:r>
            <w:r w:rsidRPr="00757EE3">
              <w:rPr>
                <w:sz w:val="28"/>
                <w:szCs w:val="28"/>
              </w:rPr>
              <w:lastRenderedPageBreak/>
              <w:t>принтеров и других устройств;</w:t>
            </w:r>
          </w:p>
          <w:p w14:paraId="50BC0DF1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14:paraId="596FA56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2B283103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C20F44" w:rsidRPr="00757EE3" w14:paraId="0CB94607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BFC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  <w:highlight w:val="white"/>
              </w:rPr>
              <w:lastRenderedPageBreak/>
              <w:t xml:space="preserve">Принтер </w:t>
            </w:r>
            <w:r w:rsidRPr="00757EE3">
              <w:rPr>
                <w:sz w:val="28"/>
                <w:szCs w:val="28"/>
              </w:rPr>
              <w:t>(МФУ)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E118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Электробезопасность</w:t>
            </w:r>
          </w:p>
          <w:p w14:paraId="648B4656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располагать предметы на шнурах питания;</w:t>
            </w:r>
          </w:p>
          <w:p w14:paraId="4E162B4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закрывать вентиляционные отверстия, эти отверстия предотвращают перегрев принтера;</w:t>
            </w:r>
          </w:p>
          <w:p w14:paraId="438835E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допускать попадания в принтер скобок и скрепок для бумаги;</w:t>
            </w:r>
          </w:p>
          <w:p w14:paraId="5B891F08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вставлять никаких предметов в щели и отверстия принтера,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6786B9F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 удалении застрявшей бумаги необходимо отключать питание.</w:t>
            </w:r>
          </w:p>
          <w:p w14:paraId="44C573F3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5FE0C2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немедленно выключить принтер (МФУ).</w:t>
            </w:r>
          </w:p>
          <w:p w14:paraId="5E258DC2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вынуть вилку шнура питания из розетки.</w:t>
            </w:r>
          </w:p>
          <w:p w14:paraId="61BC37E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  <w:highlight w:val="white"/>
              </w:rPr>
            </w:pPr>
            <w:r w:rsidRPr="00757EE3">
              <w:rPr>
                <w:sz w:val="28"/>
                <w:szCs w:val="28"/>
              </w:rPr>
              <w:t>для устранения неполадок сообщить эксперту.</w:t>
            </w:r>
          </w:p>
        </w:tc>
      </w:tr>
    </w:tbl>
    <w:p w14:paraId="3AC03B5B" w14:textId="11F48024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.2. При выполнении конкурсных заданий и уборке рабочих мест:</w:t>
      </w:r>
    </w:p>
    <w:p w14:paraId="7BB1F077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4630056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настоящую инструкцию;</w:t>
      </w:r>
    </w:p>
    <w:p w14:paraId="1510CDD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правила эксплуатации оборудования, не подвергать его механическим ударам, не допускать падений;</w:t>
      </w:r>
    </w:p>
    <w:p w14:paraId="40B68368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поддерживать порядок и чистоту на рабочем месте;</w:t>
      </w:r>
    </w:p>
    <w:p w14:paraId="34DC0AB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выполнять конкурсные задания только исправным оборудованием.</w:t>
      </w:r>
    </w:p>
    <w:p w14:paraId="7894EC51" w14:textId="6B0410BA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.3.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1A2A0CE4" w14:textId="2BABBA7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8" w:name="_heading=h.4d34og8"/>
      <w:bookmarkEnd w:id="8"/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A3D544D" w14:textId="1B38CF24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7DD80721" w14:textId="3B668A43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396722D" w14:textId="32A89F1A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DA7057C" w14:textId="19BCDBC2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B8A376C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707CE7BF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2D38F77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336C20" w14:textId="04548058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Pr="00757EE3">
        <w:rPr>
          <w:sz w:val="28"/>
          <w:szCs w:val="28"/>
        </w:rPr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62042F0" w14:textId="14C7BB55" w:rsidR="001A206B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3CEB472" w14:textId="77777777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После окончания работ каждый участник обязан:</w:t>
      </w:r>
    </w:p>
    <w:p w14:paraId="6BED4623" w14:textId="71303C95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 xml:space="preserve">.1. Привести в порядок рабочее место. </w:t>
      </w:r>
    </w:p>
    <w:p w14:paraId="08A8ACEC" w14:textId="3F52AA91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.2. Отключить оборудование от сети.</w:t>
      </w:r>
    </w:p>
    <w:p w14:paraId="49FE851E" w14:textId="36AE8D1A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74103E89" w14:textId="35EED18E" w:rsidR="001A206B" w:rsidRDefault="001A206B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E25314" w14:textId="77777777" w:rsidR="00C20F44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20F44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ACE47" w14:textId="77777777" w:rsidR="00D83EFF" w:rsidRDefault="00D83EFF">
      <w:pPr>
        <w:spacing w:line="240" w:lineRule="auto"/>
      </w:pPr>
      <w:r>
        <w:separator/>
      </w:r>
    </w:p>
  </w:endnote>
  <w:endnote w:type="continuationSeparator" w:id="0">
    <w:p w14:paraId="7F5247BB" w14:textId="77777777" w:rsidR="00D83EFF" w:rsidRDefault="00D83E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004566D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A7739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93C98" w14:textId="77777777" w:rsidR="00D83EFF" w:rsidRDefault="00D83EFF">
      <w:pPr>
        <w:spacing w:line="240" w:lineRule="auto"/>
      </w:pPr>
      <w:r>
        <w:separator/>
      </w:r>
    </w:p>
  </w:footnote>
  <w:footnote w:type="continuationSeparator" w:id="0">
    <w:p w14:paraId="00B115C8" w14:textId="77777777" w:rsidR="00D83EFF" w:rsidRDefault="00D83E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A7739"/>
    <w:rsid w:val="00167B44"/>
    <w:rsid w:val="00184249"/>
    <w:rsid w:val="00195C80"/>
    <w:rsid w:val="001A206B"/>
    <w:rsid w:val="0026535A"/>
    <w:rsid w:val="002D74DC"/>
    <w:rsid w:val="002D7AC8"/>
    <w:rsid w:val="00325995"/>
    <w:rsid w:val="00584FB3"/>
    <w:rsid w:val="00825BFE"/>
    <w:rsid w:val="0087183D"/>
    <w:rsid w:val="009269AB"/>
    <w:rsid w:val="00940A53"/>
    <w:rsid w:val="00984F73"/>
    <w:rsid w:val="00A7162A"/>
    <w:rsid w:val="00A8114D"/>
    <w:rsid w:val="00B366B4"/>
    <w:rsid w:val="00C20F44"/>
    <w:rsid w:val="00CE4C4B"/>
    <w:rsid w:val="00D83EF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Администратор</cp:lastModifiedBy>
  <cp:revision>9</cp:revision>
  <dcterms:created xsi:type="dcterms:W3CDTF">2023-10-10T08:16:00Z</dcterms:created>
  <dcterms:modified xsi:type="dcterms:W3CDTF">2025-12-22T11:41:00Z</dcterms:modified>
</cp:coreProperties>
</file>