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67" w:rsidRPr="00990554" w:rsidRDefault="008C0767" w:rsidP="009905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90554">
        <w:rPr>
          <w:rFonts w:ascii="Times New Roman" w:hAnsi="Times New Roman" w:cs="Times New Roman"/>
          <w:b/>
          <w:sz w:val="28"/>
          <w:szCs w:val="26"/>
        </w:rPr>
        <w:t>Название программы: «</w:t>
      </w:r>
      <w:r w:rsidRPr="00990554">
        <w:rPr>
          <w:rFonts w:ascii="Times New Roman" w:hAnsi="Times New Roman" w:cs="Times New Roman"/>
          <w:sz w:val="28"/>
          <w:szCs w:val="26"/>
        </w:rPr>
        <w:t xml:space="preserve">Современные аспекты </w:t>
      </w:r>
      <w:proofErr w:type="spellStart"/>
      <w:r w:rsidRPr="00990554">
        <w:rPr>
          <w:rFonts w:ascii="Times New Roman" w:hAnsi="Times New Roman" w:cs="Times New Roman"/>
          <w:sz w:val="28"/>
          <w:szCs w:val="26"/>
        </w:rPr>
        <w:t>инфузионного</w:t>
      </w:r>
      <w:proofErr w:type="spellEnd"/>
      <w:r w:rsidRPr="00990554">
        <w:rPr>
          <w:rFonts w:ascii="Times New Roman" w:hAnsi="Times New Roman" w:cs="Times New Roman"/>
          <w:sz w:val="28"/>
          <w:szCs w:val="26"/>
        </w:rPr>
        <w:t xml:space="preserve"> дела»</w:t>
      </w:r>
    </w:p>
    <w:p w:rsidR="008C0767" w:rsidRPr="00990554" w:rsidRDefault="008C0767" w:rsidP="009905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90554">
        <w:rPr>
          <w:rFonts w:ascii="Times New Roman" w:hAnsi="Times New Roman" w:cs="Times New Roman"/>
          <w:b/>
          <w:sz w:val="28"/>
          <w:szCs w:val="26"/>
        </w:rPr>
        <w:t>Трудоемкость:</w:t>
      </w:r>
      <w:r w:rsidRPr="00990554">
        <w:rPr>
          <w:rFonts w:ascii="Times New Roman" w:hAnsi="Times New Roman" w:cs="Times New Roman"/>
          <w:sz w:val="28"/>
          <w:szCs w:val="26"/>
        </w:rPr>
        <w:t xml:space="preserve">144 академических часов, очная с использованием </w:t>
      </w:r>
      <w:proofErr w:type="spellStart"/>
      <w:r w:rsidRPr="00990554">
        <w:rPr>
          <w:rFonts w:ascii="Times New Roman" w:hAnsi="Times New Roman" w:cs="Times New Roman"/>
          <w:sz w:val="28"/>
          <w:szCs w:val="26"/>
        </w:rPr>
        <w:t>симуляционного</w:t>
      </w:r>
      <w:proofErr w:type="spellEnd"/>
      <w:r w:rsidRPr="00990554">
        <w:rPr>
          <w:rFonts w:ascii="Times New Roman" w:hAnsi="Times New Roman" w:cs="Times New Roman"/>
          <w:sz w:val="28"/>
          <w:szCs w:val="26"/>
        </w:rPr>
        <w:t xml:space="preserve"> обучения -</w:t>
      </w:r>
      <w:r w:rsidR="00C14CEE" w:rsidRPr="00990554">
        <w:rPr>
          <w:rFonts w:ascii="Times New Roman" w:hAnsi="Times New Roman" w:cs="Times New Roman"/>
          <w:sz w:val="28"/>
          <w:szCs w:val="26"/>
        </w:rPr>
        <w:t xml:space="preserve"> 20часов</w:t>
      </w:r>
    </w:p>
    <w:p w:rsidR="008C0767" w:rsidRPr="00990554" w:rsidRDefault="008C0767" w:rsidP="009905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90554">
        <w:rPr>
          <w:rFonts w:ascii="Times New Roman" w:hAnsi="Times New Roman" w:cs="Times New Roman"/>
          <w:b/>
          <w:sz w:val="28"/>
          <w:szCs w:val="26"/>
        </w:rPr>
        <w:t>Целевая аудитория:</w:t>
      </w:r>
      <w:r w:rsidRPr="00990554">
        <w:rPr>
          <w:rFonts w:ascii="Times New Roman" w:hAnsi="Times New Roman" w:cs="Times New Roman"/>
          <w:sz w:val="28"/>
          <w:szCs w:val="26"/>
        </w:rPr>
        <w:t xml:space="preserve"> для специальности «Сестринское дело»</w:t>
      </w:r>
    </w:p>
    <w:p w:rsidR="00C14CEE" w:rsidRPr="00990554" w:rsidRDefault="00C14CEE" w:rsidP="00990554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Toc495905588"/>
      <w:bookmarkStart w:id="1" w:name="_Toc23162330"/>
    </w:p>
    <w:p w:rsidR="008C0767" w:rsidRPr="00990554" w:rsidRDefault="008C0767" w:rsidP="00990554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990554">
        <w:rPr>
          <w:rFonts w:ascii="Times New Roman" w:hAnsi="Times New Roman" w:cs="Times New Roman"/>
          <w:color w:val="auto"/>
        </w:rPr>
        <w:t>Учебный план</w:t>
      </w:r>
      <w:bookmarkStart w:id="2" w:name="_Toc495905587"/>
      <w:bookmarkStart w:id="3" w:name="_Toc54945264"/>
      <w:bookmarkEnd w:id="0"/>
      <w:bookmarkEnd w:id="1"/>
      <w:bookmarkEnd w:id="2"/>
      <w:bookmarkEnd w:id="3"/>
    </w:p>
    <w:p w:rsidR="00C14CEE" w:rsidRPr="00990554" w:rsidRDefault="00C14CEE" w:rsidP="00990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4422"/>
        <w:gridCol w:w="1984"/>
        <w:gridCol w:w="1984"/>
        <w:gridCol w:w="1984"/>
        <w:gridCol w:w="2098"/>
        <w:gridCol w:w="1701"/>
      </w:tblGrid>
      <w:tr w:rsidR="008C0767" w:rsidRPr="005C37A1" w:rsidTr="009125BF">
        <w:trPr>
          <w:trHeight w:val="871"/>
          <w:jc w:val="center"/>
        </w:trPr>
        <w:tc>
          <w:tcPr>
            <w:tcW w:w="567" w:type="dxa"/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  <w:r w:rsidR="00C14CEE"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422" w:type="dxa"/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модуля</w:t>
            </w:r>
          </w:p>
        </w:tc>
        <w:tc>
          <w:tcPr>
            <w:tcW w:w="1984" w:type="dxa"/>
            <w:vAlign w:val="center"/>
          </w:tcPr>
          <w:p w:rsidR="00C14CEE" w:rsidRPr="005C37A1" w:rsidRDefault="00C14CEE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Трудоемкость</w:t>
            </w:r>
          </w:p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в академических часах (Всего)</w:t>
            </w:r>
          </w:p>
        </w:tc>
        <w:tc>
          <w:tcPr>
            <w:tcW w:w="1984" w:type="dxa"/>
            <w:vAlign w:val="center"/>
          </w:tcPr>
          <w:p w:rsidR="00C14CEE" w:rsidRPr="005C37A1" w:rsidRDefault="00C14CEE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Трудоемкость</w:t>
            </w:r>
          </w:p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в академических часах (Теория)</w:t>
            </w:r>
          </w:p>
        </w:tc>
        <w:tc>
          <w:tcPr>
            <w:tcW w:w="1984" w:type="dxa"/>
            <w:vAlign w:val="center"/>
          </w:tcPr>
          <w:p w:rsidR="00C14CEE" w:rsidRPr="005C37A1" w:rsidRDefault="00C14CEE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Трудоемкость</w:t>
            </w:r>
          </w:p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в академических часах (Практика)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C14CEE" w:rsidRPr="005C37A1" w:rsidRDefault="00C14CEE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Занятия</w:t>
            </w:r>
          </w:p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с использованием</w:t>
            </w:r>
            <w:r w:rsidR="00C14CEE"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симуляционного</w:t>
            </w:r>
            <w:proofErr w:type="spellEnd"/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обучения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Форма</w:t>
            </w:r>
            <w:r w:rsidR="00C14CEE"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контроля</w:t>
            </w:r>
          </w:p>
        </w:tc>
      </w:tr>
      <w:tr w:rsidR="008C0767" w:rsidRPr="005C37A1" w:rsidTr="009125BF">
        <w:trPr>
          <w:jc w:val="center"/>
        </w:trPr>
        <w:tc>
          <w:tcPr>
            <w:tcW w:w="567" w:type="dxa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422" w:type="dxa"/>
          </w:tcPr>
          <w:p w:rsidR="00C14CEE" w:rsidRPr="005C37A1" w:rsidRDefault="008C0767" w:rsidP="005C37A1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Универсальный модуль №</w:t>
            </w:r>
            <w:r w:rsidR="00C14CEE"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8C0767" w:rsidRPr="005C37A1" w:rsidRDefault="008C0767" w:rsidP="005C37A1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Коммуникационное и информационное взаимодействие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767" w:rsidRPr="005C37A1" w:rsidTr="009125BF">
        <w:trPr>
          <w:jc w:val="center"/>
        </w:trPr>
        <w:tc>
          <w:tcPr>
            <w:tcW w:w="567" w:type="dxa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422" w:type="dxa"/>
          </w:tcPr>
          <w:p w:rsidR="00C14CEE" w:rsidRPr="005C37A1" w:rsidRDefault="008C0767" w:rsidP="005C37A1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Универсальный модуль №</w:t>
            </w:r>
            <w:r w:rsidR="00C14CEE"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8C0767" w:rsidRPr="005C37A1" w:rsidRDefault="008C0767" w:rsidP="005C37A1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Участие в обеспечении безопасной среды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8C0767" w:rsidRPr="005C37A1" w:rsidTr="009125BF">
        <w:trPr>
          <w:jc w:val="center"/>
        </w:trPr>
        <w:tc>
          <w:tcPr>
            <w:tcW w:w="567" w:type="dxa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422" w:type="dxa"/>
          </w:tcPr>
          <w:p w:rsidR="00C14CEE" w:rsidRPr="005C37A1" w:rsidRDefault="008C0767" w:rsidP="005C37A1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Универсальный модуль №</w:t>
            </w:r>
            <w:r w:rsidR="00C14CEE"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8C0767" w:rsidRPr="005C37A1" w:rsidRDefault="008C0767" w:rsidP="005C37A1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Оказание экстренной и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8C0767" w:rsidRPr="005C37A1" w:rsidTr="009125BF">
        <w:trPr>
          <w:jc w:val="center"/>
        </w:trPr>
        <w:tc>
          <w:tcPr>
            <w:tcW w:w="567" w:type="dxa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422" w:type="dxa"/>
          </w:tcPr>
          <w:p w:rsidR="00C14CEE" w:rsidRPr="005C37A1" w:rsidRDefault="00C14CEE" w:rsidP="005C37A1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Специальный модуль.</w:t>
            </w:r>
          </w:p>
          <w:p w:rsidR="008C0767" w:rsidRPr="005C37A1" w:rsidRDefault="008C0767" w:rsidP="005C37A1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Cs/>
                <w:sz w:val="23"/>
                <w:szCs w:val="23"/>
              </w:rPr>
              <w:t>Участие в лечебно-диагностической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8C0767" w:rsidRPr="005C37A1" w:rsidTr="009125BF">
        <w:trPr>
          <w:jc w:val="center"/>
        </w:trPr>
        <w:tc>
          <w:tcPr>
            <w:tcW w:w="567" w:type="dxa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422" w:type="dxa"/>
            <w:vAlign w:val="center"/>
          </w:tcPr>
          <w:p w:rsidR="008C0767" w:rsidRPr="005C37A1" w:rsidRDefault="008C0767" w:rsidP="005C37A1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Итоговая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sz w:val="23"/>
                <w:szCs w:val="23"/>
              </w:rPr>
              <w:t>собеседование</w:t>
            </w:r>
          </w:p>
        </w:tc>
      </w:tr>
      <w:tr w:rsidR="008C0767" w:rsidRPr="005C37A1" w:rsidTr="009125BF">
        <w:trPr>
          <w:trHeight w:val="391"/>
          <w:jc w:val="center"/>
        </w:trPr>
        <w:tc>
          <w:tcPr>
            <w:tcW w:w="567" w:type="dxa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22" w:type="dxa"/>
            <w:vAlign w:val="center"/>
          </w:tcPr>
          <w:p w:rsidR="008C0767" w:rsidRPr="005C37A1" w:rsidRDefault="008C0767" w:rsidP="005C37A1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Общий объем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70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7A1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0767" w:rsidRPr="005C37A1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C0767" w:rsidRPr="00990554" w:rsidRDefault="008C0767" w:rsidP="00990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767" w:rsidRPr="00990554" w:rsidRDefault="008C0767" w:rsidP="00990554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54945266"/>
      <w:r w:rsidRPr="00990554">
        <w:rPr>
          <w:rFonts w:ascii="Times New Roman" w:hAnsi="Times New Roman" w:cs="Times New Roman"/>
          <w:color w:val="auto"/>
        </w:rPr>
        <w:t>Календарный учебный график</w:t>
      </w:r>
      <w:bookmarkEnd w:id="4"/>
    </w:p>
    <w:p w:rsidR="00C14CEE" w:rsidRPr="00990554" w:rsidRDefault="00C14CEE" w:rsidP="00990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3685"/>
        <w:gridCol w:w="1984"/>
        <w:gridCol w:w="3402"/>
        <w:gridCol w:w="3407"/>
      </w:tblGrid>
      <w:tr w:rsidR="008C0767" w:rsidRPr="00990554" w:rsidTr="005C37A1">
        <w:trPr>
          <w:trHeight w:val="283"/>
          <w:jc w:val="center"/>
        </w:trPr>
        <w:tc>
          <w:tcPr>
            <w:tcW w:w="14746" w:type="dxa"/>
            <w:gridSpan w:val="5"/>
            <w:vAlign w:val="center"/>
          </w:tcPr>
          <w:p w:rsidR="008C0767" w:rsidRPr="00990554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График обучения</w:t>
            </w:r>
          </w:p>
        </w:tc>
      </w:tr>
      <w:tr w:rsidR="008C0767" w:rsidRPr="00990554" w:rsidTr="005C37A1">
        <w:trPr>
          <w:trHeight w:val="283"/>
          <w:jc w:val="center"/>
        </w:trPr>
        <w:tc>
          <w:tcPr>
            <w:tcW w:w="2268" w:type="dxa"/>
            <w:vAlign w:val="center"/>
          </w:tcPr>
          <w:p w:rsidR="008C0767" w:rsidRPr="00990554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3685" w:type="dxa"/>
            <w:vAlign w:val="center"/>
          </w:tcPr>
          <w:p w:rsidR="008C0767" w:rsidRPr="00990554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Академических часов в день</w:t>
            </w:r>
          </w:p>
        </w:tc>
        <w:tc>
          <w:tcPr>
            <w:tcW w:w="1984" w:type="dxa"/>
            <w:vAlign w:val="center"/>
          </w:tcPr>
          <w:p w:rsidR="008C0767" w:rsidRPr="00990554" w:rsidRDefault="00800D4A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Часов </w:t>
            </w:r>
            <w:r w:rsidR="008C0767"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в неделю</w:t>
            </w:r>
          </w:p>
        </w:tc>
        <w:tc>
          <w:tcPr>
            <w:tcW w:w="3402" w:type="dxa"/>
            <w:vAlign w:val="center"/>
          </w:tcPr>
          <w:p w:rsidR="008C0767" w:rsidRPr="00990554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Общая трудоемкость (час)</w:t>
            </w:r>
          </w:p>
        </w:tc>
        <w:tc>
          <w:tcPr>
            <w:tcW w:w="3402" w:type="dxa"/>
            <w:vAlign w:val="center"/>
          </w:tcPr>
          <w:p w:rsidR="008C0767" w:rsidRPr="00990554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</w:tr>
      <w:tr w:rsidR="008C0767" w:rsidRPr="00990554" w:rsidTr="005C37A1">
        <w:trPr>
          <w:trHeight w:val="283"/>
          <w:jc w:val="center"/>
        </w:trPr>
        <w:tc>
          <w:tcPr>
            <w:tcW w:w="2268" w:type="dxa"/>
            <w:vAlign w:val="center"/>
          </w:tcPr>
          <w:p w:rsidR="008C0767" w:rsidRPr="00990554" w:rsidRDefault="008C0767" w:rsidP="005C37A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, с отрывом от работы</w:t>
            </w:r>
          </w:p>
        </w:tc>
        <w:tc>
          <w:tcPr>
            <w:tcW w:w="3685" w:type="dxa"/>
            <w:vAlign w:val="center"/>
          </w:tcPr>
          <w:p w:rsidR="008C0767" w:rsidRPr="00990554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984" w:type="dxa"/>
            <w:vAlign w:val="center"/>
          </w:tcPr>
          <w:p w:rsidR="008C0767" w:rsidRPr="00990554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02" w:type="dxa"/>
            <w:vAlign w:val="center"/>
          </w:tcPr>
          <w:p w:rsidR="008C0767" w:rsidRPr="00990554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3402" w:type="dxa"/>
            <w:vAlign w:val="center"/>
          </w:tcPr>
          <w:p w:rsidR="008C0767" w:rsidRPr="00990554" w:rsidRDefault="008C0767" w:rsidP="005C37A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</w:tbl>
    <w:p w:rsidR="008C0767" w:rsidRPr="005C37A1" w:rsidRDefault="008C0767" w:rsidP="005C37A1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5C37A1" w:rsidRPr="005C37A1" w:rsidRDefault="005C37A1" w:rsidP="005C3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7A1" w:rsidRPr="005C37A1" w:rsidRDefault="005C37A1" w:rsidP="005C3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7A1">
        <w:rPr>
          <w:rFonts w:ascii="Times New Roman" w:hAnsi="Times New Roman" w:cs="Times New Roman"/>
          <w:sz w:val="26"/>
          <w:szCs w:val="26"/>
        </w:rPr>
        <w:br w:type="page"/>
      </w:r>
    </w:p>
    <w:p w:rsidR="008C0767" w:rsidRPr="00990554" w:rsidRDefault="008C0767" w:rsidP="00990554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5" w:name="_Toc54945267"/>
      <w:r w:rsidRPr="00990554">
        <w:rPr>
          <w:rFonts w:ascii="Times New Roman" w:hAnsi="Times New Roman" w:cs="Times New Roman"/>
          <w:color w:val="auto"/>
        </w:rPr>
        <w:lastRenderedPageBreak/>
        <w:t>Содержание учебной программы</w:t>
      </w:r>
      <w:bookmarkEnd w:id="5"/>
    </w:p>
    <w:p w:rsidR="00C14CEE" w:rsidRPr="00990554" w:rsidRDefault="00C14CEE" w:rsidP="00990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1339"/>
        <w:gridCol w:w="1134"/>
        <w:gridCol w:w="1417"/>
      </w:tblGrid>
      <w:tr w:rsidR="008C0767" w:rsidRPr="00521163" w:rsidTr="00521163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7" w:rsidRPr="00521163" w:rsidRDefault="00521163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1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2116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2116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2116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7" w:rsidRPr="00521163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16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разделов, тем. Содержа</w:t>
            </w:r>
            <w:r w:rsidR="00521163">
              <w:rPr>
                <w:rFonts w:ascii="Times New Roman" w:hAnsi="Times New Roman" w:cs="Times New Roman"/>
                <w:b/>
                <w:sz w:val="26"/>
                <w:szCs w:val="26"/>
              </w:rPr>
              <w:t>ние (перечень учебных вопросов)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7" w:rsidRPr="00521163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163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7" w:rsidRPr="00521163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163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8C0767" w:rsidRPr="00990554" w:rsidTr="00521163">
        <w:trPr>
          <w:trHeight w:val="1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Модуль</w:t>
            </w:r>
            <w:proofErr w:type="gramStart"/>
            <w:r w:rsidRPr="009905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proofErr w:type="gramEnd"/>
            <w:r w:rsidR="00990554"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Коммуникационное и информационное взаимодействие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8C0767" w:rsidRPr="00990554" w:rsidTr="00521163">
        <w:trPr>
          <w:trHeight w:val="1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Профилактическая медицина. Здоровье и болезнь. Индивидуальное и общественное здоровье. Показатели общественного здоровья.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>Статистические показатели, характеризующие состояние здоровья населения и деятельности учреждений здравоохранения.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767" w:rsidRPr="00990554" w:rsidTr="00521163">
        <w:trPr>
          <w:trHeight w:val="1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программа РФ. «Развитие здравоохранения» (в период с 2018года по 2025год). 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eastAsia="en-US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 xml:space="preserve">Понятие о системах здравоохранения. Основы медицинского страхования. Система организации медицинской помощи населению в новых экономических условиях. Перспективы развития здравоохранения в России. Приоритеты </w:t>
            </w:r>
            <w:proofErr w:type="gram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>концепции развития здравоохранения Российской Федерации</w:t>
            </w:r>
            <w:proofErr w:type="gram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 xml:space="preserve">. Сестринское дело - прикладная наука и вид деятельности. История развития сестринского дела в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767" w:rsidRPr="00990554" w:rsidTr="00521163">
        <w:trPr>
          <w:trHeight w:val="11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Основы законодательства и право в здравоохранении. Общечеловеческие этические нормы и принципы.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  <w:r w:rsidRPr="0099055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eastAsia="en-US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 xml:space="preserve">Основы законодательства и права в здравоохранении. Трудовое право. Юридическая защита и юридическая ответственность деятельности медицинской сестры.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Этика  и деонтология медицинского работника.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eastAsia="en-US"/>
              </w:rPr>
              <w:t xml:space="preserve">практика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Основы профессиональной этики. </w:t>
            </w:r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Медицинская этика и деонтология в работе среднего мед</w:t>
            </w:r>
            <w:proofErr w:type="gramStart"/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>ерсонала.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767" w:rsidRPr="00990554" w:rsidTr="00521163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дополнительного профессионального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>Номенклатура специальностей средних медицинских работников. Допу</w:t>
            </w:r>
            <w:proofErr w:type="gramStart"/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>ск к пр</w:t>
            </w:r>
            <w:proofErr w:type="gramEnd"/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>актике. Делопроизводство.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767" w:rsidRPr="00990554" w:rsidTr="00521163">
        <w:trPr>
          <w:trHeight w:val="140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Психологические аспекты профессиональной деятельности медперсонала.</w:t>
            </w:r>
          </w:p>
          <w:p w:rsidR="008C0767" w:rsidRPr="00990554" w:rsidRDefault="008C0767" w:rsidP="00521163">
            <w:pPr>
              <w:pStyle w:val="a5"/>
              <w:widowControl w:val="0"/>
              <w:spacing w:line="240" w:lineRule="auto"/>
              <w:rPr>
                <w:bCs/>
                <w:sz w:val="26"/>
                <w:szCs w:val="26"/>
              </w:rPr>
            </w:pPr>
            <w:proofErr w:type="spellStart"/>
            <w:r w:rsidRPr="00990554">
              <w:rPr>
                <w:rFonts w:eastAsia="Calibri"/>
                <w:b/>
                <w:sz w:val="26"/>
                <w:szCs w:val="26"/>
              </w:rPr>
              <w:t>теория</w:t>
            </w:r>
            <w:r w:rsidRPr="00990554">
              <w:rPr>
                <w:bCs/>
                <w:sz w:val="26"/>
                <w:szCs w:val="26"/>
              </w:rPr>
              <w:t>Психологические</w:t>
            </w:r>
            <w:proofErr w:type="spellEnd"/>
            <w:r w:rsidRPr="00990554">
              <w:rPr>
                <w:bCs/>
                <w:sz w:val="26"/>
                <w:szCs w:val="26"/>
              </w:rPr>
              <w:t xml:space="preserve"> аспекты  профессиональной  деятельности медработника.</w:t>
            </w:r>
          </w:p>
          <w:p w:rsidR="008C0767" w:rsidRPr="00990554" w:rsidRDefault="008C0767" w:rsidP="00521163">
            <w:pPr>
              <w:pStyle w:val="a5"/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r w:rsidRPr="00990554">
              <w:rPr>
                <w:bCs/>
                <w:sz w:val="26"/>
                <w:szCs w:val="26"/>
              </w:rPr>
              <w:t>Возрастная психология пациента.</w:t>
            </w:r>
          </w:p>
          <w:p w:rsidR="008C0767" w:rsidRPr="00990554" w:rsidRDefault="008C0767" w:rsidP="00521163">
            <w:pPr>
              <w:pStyle w:val="a5"/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r w:rsidRPr="00990554">
              <w:rPr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rFonts w:eastAsia="Calibri"/>
                <w:sz w:val="26"/>
                <w:szCs w:val="26"/>
              </w:rPr>
              <w:t>Психологические аспекты деятельности среднего мед</w:t>
            </w:r>
            <w:proofErr w:type="gramStart"/>
            <w:r w:rsidRPr="00990554">
              <w:rPr>
                <w:rFonts w:eastAsia="Calibri"/>
                <w:sz w:val="26"/>
                <w:szCs w:val="26"/>
              </w:rPr>
              <w:t>.</w:t>
            </w:r>
            <w:proofErr w:type="gramEnd"/>
            <w:r w:rsidRPr="00990554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990554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990554">
              <w:rPr>
                <w:rFonts w:eastAsia="Calibri"/>
                <w:sz w:val="26"/>
                <w:szCs w:val="26"/>
              </w:rPr>
              <w:t>ерсонала. Сотрудничество-основа взаимоотношения с пациентами.</w:t>
            </w:r>
            <w:r w:rsidRPr="00990554">
              <w:rPr>
                <w:snapToGrid w:val="0"/>
                <w:sz w:val="26"/>
                <w:szCs w:val="26"/>
              </w:rPr>
              <w:t xml:space="preserve"> Навыки профессионального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trHeight w:val="8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Медицинская информатика. Применение ПЭВМ в медицине.</w:t>
            </w:r>
          </w:p>
          <w:p w:rsidR="008C0767" w:rsidRPr="00990554" w:rsidRDefault="008C0767" w:rsidP="00521163">
            <w:pPr>
              <w:pStyle w:val="a5"/>
              <w:widowControl w:val="0"/>
              <w:spacing w:line="240" w:lineRule="auto"/>
              <w:rPr>
                <w:snapToGrid w:val="0"/>
                <w:sz w:val="26"/>
                <w:szCs w:val="26"/>
              </w:rPr>
            </w:pPr>
            <w:r w:rsidRPr="00990554">
              <w:rPr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snapToGrid w:val="0"/>
                <w:sz w:val="26"/>
                <w:szCs w:val="26"/>
              </w:rPr>
              <w:t>Возможности ЭВМ на современном уровне; основные понятия о локальных и глобальных (мировых) ком</w:t>
            </w:r>
            <w:r w:rsidRPr="00990554">
              <w:rPr>
                <w:snapToGrid w:val="0"/>
                <w:sz w:val="26"/>
                <w:szCs w:val="26"/>
              </w:rPr>
              <w:softHyphen/>
              <w:t xml:space="preserve">пьютерных сетях, система  ИНТЕРНЕТ,  телекоммуникационные системы передачи информации, дистанционная  связь, </w:t>
            </w:r>
            <w:proofErr w:type="spellStart"/>
            <w:r w:rsidRPr="00990554">
              <w:rPr>
                <w:snapToGrid w:val="0"/>
                <w:sz w:val="26"/>
                <w:szCs w:val="26"/>
              </w:rPr>
              <w:t>мульти-медийные</w:t>
            </w:r>
            <w:proofErr w:type="spellEnd"/>
            <w:r w:rsidRPr="00990554">
              <w:rPr>
                <w:snapToGrid w:val="0"/>
                <w:sz w:val="26"/>
                <w:szCs w:val="26"/>
              </w:rPr>
              <w:t xml:space="preserve"> программы;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lastRenderedPageBreak/>
              <w:t>-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основные направления использования компьютерных технологий в медицине. Автоматизация  рабочих мест медицинского персонала </w:t>
            </w:r>
            <w:proofErr w:type="gram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</w:t>
            </w:r>
            <w:proofErr w:type="gram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использовании</w:t>
            </w:r>
            <w:proofErr w:type="gram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компьютеров;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>-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использование компьютерных технологий в приборах и аппаратуре медицинского  назначения  (снятие ЭКГ, спирография, лабораторная диагностика и т.д.). 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Включение и выключение ЭВМ; Работа на устройствах ввода, с манипулятором "мышь"); Работа с обучающими программами, с программами тестового контроля знаний, обучающими программами медицинского назначения.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C0767" w:rsidRPr="00990554" w:rsidTr="00521163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Модуль 2</w:t>
            </w:r>
            <w:r w:rsidR="00990554" w:rsidRPr="0099055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.</w:t>
            </w:r>
            <w:r w:rsidRPr="0099055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8C0767" w:rsidRPr="00990554" w:rsidTr="00521163">
        <w:trPr>
          <w:trHeight w:val="6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Понятие о ИСМП. Источник, механизм передачи, факторы, способствующие возникновению и развитию ИСМП. Профилактика ИСМП.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Понятие о ИСМП:</w:t>
            </w:r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источники инфекции, пути и факторы, механизмы передачи. Характеристика наиболее распространенных микроорганизмов, вызывающих ИСМП.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Роль среднего медицинского персонала в профилактике ИСМП. Регламентирующие приказы и инструкции по профилактике ИСМП. Нормативные документы, регламентирующие работу акушерских стационаров.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trHeight w:val="6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pStyle w:val="aa"/>
              <w:widowControl w:val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Санитарно-эпидемический режим медицинских организаций.</w:t>
            </w:r>
          </w:p>
          <w:p w:rsidR="008C0767" w:rsidRPr="00990554" w:rsidRDefault="008C0767" w:rsidP="00521163">
            <w:pPr>
              <w:pStyle w:val="aa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среднего медперсонала по обеспечению санитарно-противоэпидемического режима. Санитарное содержание помещений, оборудования, инвентаря. Общие требования: бельевой режим, личная гигиена больных и обслуживающего персонала. Противоэпидемические мероприятия по борьбе с инфекционными заболеваниями, проводимые в МО. Обеспечить инфекционную безопасность пациента и персонала, соблюдая санитарно-гигиенические и противоэпидемические мероприятия по профилактике внутрибольничной инфекции (обработка рук, смена халата, перчаток, маски, полотенца, проверить готовность "аварийной" аптечки и т.д.).</w:t>
            </w:r>
          </w:p>
          <w:p w:rsidR="008C0767" w:rsidRPr="00990554" w:rsidRDefault="008C0767" w:rsidP="0052116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Соблюдать технику безопасности и меры по охране здоровья персонала и пациентов при проведении манипуляций в процедурном кабинете.</w:t>
            </w:r>
          </w:p>
          <w:p w:rsidR="008C0767" w:rsidRPr="00990554" w:rsidRDefault="008C0767" w:rsidP="0052116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Проводить текущую и генеральную уборку процедурного кабинета.</w:t>
            </w:r>
          </w:p>
          <w:p w:rsidR="008C0767" w:rsidRPr="00990554" w:rsidRDefault="008C0767" w:rsidP="0052116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Соблюдать режим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кварцевания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0767" w:rsidRPr="00990554" w:rsidRDefault="008C0767" w:rsidP="0052116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Накрывать стерильный стол с соблюдением принципов асептики и антисептики.</w:t>
            </w:r>
          </w:p>
          <w:p w:rsidR="008C0767" w:rsidRPr="00990554" w:rsidRDefault="008C0767" w:rsidP="0052116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Правильно обработать, хранить промаркированный уборочный инвентарь.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Соблюдать меры предосторожности при утилизации остатков биологического материала.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Система инфекционного контроля, инфекционной безопасности пациентов и персонала медицинского; система взаимодействия лечебно-профилактических учреждений с учреждениями санитарно-эпидемиологического профиля. Проведение генеральной уборки, обработка рук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медперсонала и </w:t>
            </w:r>
            <w:r w:rsidRPr="009905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кожных покровов пациентов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905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Средства индивидуальной защиты медицинского персонала. Использование перчаток для предотвращения инфекций, связанных с оказанием медицинской помощи. Правила обращения с острыми инструментами.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Обработка изделий медицинского назначения.</w:t>
            </w:r>
          </w:p>
          <w:p w:rsidR="008C0767" w:rsidRPr="00990554" w:rsidRDefault="008C0767" w:rsidP="00521163">
            <w:pPr>
              <w:pStyle w:val="a5"/>
              <w:widowControl w:val="0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990554">
              <w:rPr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sz w:val="26"/>
                <w:szCs w:val="26"/>
              </w:rPr>
              <w:t>Обработка изделий медицинского назначения. Понятие дезинфекции. Методы и приемы проведения дезинфекционных мероприятий. Общие требования к дезинфекционному режиму в ЛПО. Этапы. Д</w:t>
            </w:r>
            <w:r w:rsidR="00990554" w:rsidRPr="00990554">
              <w:rPr>
                <w:sz w:val="26"/>
                <w:szCs w:val="26"/>
              </w:rPr>
              <w:t xml:space="preserve">езинфекция, методы и средства. </w:t>
            </w:r>
            <w:r w:rsidRPr="00990554">
              <w:rPr>
                <w:sz w:val="26"/>
                <w:szCs w:val="26"/>
              </w:rPr>
              <w:t>Классифи</w:t>
            </w:r>
            <w:r w:rsidR="00990554" w:rsidRPr="00990554">
              <w:rPr>
                <w:sz w:val="26"/>
                <w:szCs w:val="26"/>
              </w:rPr>
              <w:t xml:space="preserve">кация </w:t>
            </w:r>
            <w:proofErr w:type="spellStart"/>
            <w:r w:rsidR="00990554" w:rsidRPr="00990554">
              <w:rPr>
                <w:sz w:val="26"/>
                <w:szCs w:val="26"/>
              </w:rPr>
              <w:t>дез</w:t>
            </w:r>
            <w:proofErr w:type="spellEnd"/>
            <w:r w:rsidR="00990554" w:rsidRPr="00990554">
              <w:rPr>
                <w:sz w:val="26"/>
                <w:szCs w:val="26"/>
              </w:rPr>
              <w:t xml:space="preserve">. средств. Этапы ПСО. </w:t>
            </w:r>
            <w:r w:rsidRPr="00990554">
              <w:rPr>
                <w:sz w:val="26"/>
                <w:szCs w:val="26"/>
              </w:rPr>
              <w:t>Контроль качества проведения дезинфекции и ПСО. Стерилизация, мет</w:t>
            </w:r>
            <w:r w:rsidR="00990554" w:rsidRPr="00990554">
              <w:rPr>
                <w:sz w:val="26"/>
                <w:szCs w:val="26"/>
              </w:rPr>
              <w:t xml:space="preserve">оды и средства. </w:t>
            </w:r>
            <w:r w:rsidRPr="00990554">
              <w:rPr>
                <w:sz w:val="26"/>
                <w:szCs w:val="26"/>
              </w:rPr>
              <w:t>Контроль качества стерилизации. Приказы, регламентирующие способы, режи</w:t>
            </w:r>
            <w:r w:rsidR="00990554" w:rsidRPr="00990554">
              <w:rPr>
                <w:sz w:val="26"/>
                <w:szCs w:val="26"/>
              </w:rPr>
              <w:t xml:space="preserve">мы и средства для дезинфекции, </w:t>
            </w:r>
            <w:proofErr w:type="spellStart"/>
            <w:r w:rsidRPr="00990554">
              <w:rPr>
                <w:sz w:val="26"/>
                <w:szCs w:val="26"/>
              </w:rPr>
              <w:t>предстерилизационной</w:t>
            </w:r>
            <w:proofErr w:type="spellEnd"/>
            <w:r w:rsidRPr="00990554">
              <w:rPr>
                <w:sz w:val="26"/>
                <w:szCs w:val="26"/>
              </w:rPr>
              <w:t xml:space="preserve"> очистки и стерилизации. </w:t>
            </w:r>
            <w:r w:rsidRPr="00990554">
              <w:rPr>
                <w:bCs/>
                <w:iCs/>
                <w:sz w:val="26"/>
                <w:szCs w:val="26"/>
              </w:rPr>
              <w:t>Характеристика со</w:t>
            </w:r>
            <w:r w:rsidR="00990554" w:rsidRPr="00990554">
              <w:rPr>
                <w:bCs/>
                <w:iCs/>
                <w:sz w:val="26"/>
                <w:szCs w:val="26"/>
              </w:rPr>
              <w:t xml:space="preserve">временных средств дезинфекции. </w:t>
            </w:r>
            <w:r w:rsidRPr="00990554">
              <w:rPr>
                <w:bCs/>
                <w:iCs/>
                <w:sz w:val="26"/>
                <w:szCs w:val="26"/>
              </w:rPr>
              <w:t xml:space="preserve">Токсичность дезинфицирующих препаратов. Меры предосторожности при работе с </w:t>
            </w:r>
            <w:proofErr w:type="spellStart"/>
            <w:r w:rsidRPr="00990554">
              <w:rPr>
                <w:bCs/>
                <w:iCs/>
                <w:sz w:val="26"/>
                <w:szCs w:val="26"/>
              </w:rPr>
              <w:t>дезс</w:t>
            </w:r>
            <w:r w:rsidR="00990554" w:rsidRPr="00990554">
              <w:rPr>
                <w:bCs/>
                <w:iCs/>
                <w:sz w:val="26"/>
                <w:szCs w:val="26"/>
              </w:rPr>
              <w:t>редствами</w:t>
            </w:r>
            <w:proofErr w:type="spellEnd"/>
            <w:r w:rsidR="00990554" w:rsidRPr="00990554">
              <w:rPr>
                <w:bCs/>
                <w:iCs/>
                <w:sz w:val="26"/>
                <w:szCs w:val="26"/>
              </w:rPr>
              <w:t xml:space="preserve"> и первая медицинская </w:t>
            </w:r>
            <w:r w:rsidRPr="00990554">
              <w:rPr>
                <w:bCs/>
                <w:iCs/>
                <w:sz w:val="26"/>
                <w:szCs w:val="26"/>
              </w:rPr>
              <w:t xml:space="preserve">помощь при случайных отравлениях </w:t>
            </w:r>
            <w:proofErr w:type="spellStart"/>
            <w:r w:rsidRPr="00990554">
              <w:rPr>
                <w:bCs/>
                <w:iCs/>
                <w:sz w:val="26"/>
                <w:szCs w:val="26"/>
              </w:rPr>
              <w:t>дезсредствами</w:t>
            </w:r>
            <w:proofErr w:type="spellEnd"/>
            <w:r w:rsidRPr="00990554">
              <w:rPr>
                <w:bCs/>
                <w:iCs/>
                <w:sz w:val="26"/>
                <w:szCs w:val="26"/>
              </w:rPr>
              <w:t xml:space="preserve">. </w:t>
            </w:r>
            <w:r w:rsidRPr="00990554">
              <w:rPr>
                <w:sz w:val="26"/>
                <w:szCs w:val="26"/>
                <w:shd w:val="clear" w:color="auto" w:fill="FFFFFF"/>
              </w:rPr>
              <w:t xml:space="preserve">Антисептика при </w:t>
            </w:r>
            <w:proofErr w:type="spellStart"/>
            <w:r w:rsidRPr="00990554">
              <w:rPr>
                <w:sz w:val="26"/>
                <w:szCs w:val="26"/>
                <w:shd w:val="clear" w:color="auto" w:fill="FFFFFF"/>
              </w:rPr>
              <w:t>инвазивных</w:t>
            </w:r>
            <w:proofErr w:type="spellEnd"/>
            <w:r w:rsidRPr="00990554">
              <w:rPr>
                <w:sz w:val="26"/>
                <w:szCs w:val="26"/>
                <w:shd w:val="clear" w:color="auto" w:fill="FFFFFF"/>
              </w:rPr>
              <w:t xml:space="preserve"> вмешательствах.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Приготовить рабочие растворы дезинфицирующих средств разной концентрации. Провести I этап обработки изделий медицинского назначения. Осуществить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предстерилизационную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очистку в правильной последовательности. Определить качество дезинфекции и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предстерилизационной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очистки.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Требования, предъявляемые к внутрибольничной среде. Требования к инвентарю и технологическому оборудованию.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обращению с медицинскими отходами.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Требования, предъявляемые к внутрибольничной среде. Требования к инвентарю и технологическому оборудованию</w:t>
            </w:r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Правила сбора, хранения и удаления отходов лечебно-профилактических учреждений.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Организация инфекционной безопасности и инфекционного контроля. Особенности инфекционной безопасности. Инфекционный контроль. Меры  профессиональной 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парентеральных инфекций  в медицинских организациях.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Катетер-ассоциированные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Возбудители ВИЧ-инфекции, вирусных гепатитов.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Социальные факторы, эпидемиология, пути передачи.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Правила работы с больными людьми при подозрении на ВИЧ-инфекцию.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Классификация и клинические проявления ВИЧ-инфекции.</w:t>
            </w:r>
          </w:p>
          <w:p w:rsidR="008C0767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Молекулярная биология вируса. Эпидемиология ВИЧ-инфекции в мире, в России. Клиническая картина вируса</w:t>
            </w:r>
            <w:r w:rsidRPr="00990554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 xml:space="preserve"> ВИЧ. </w:t>
            </w:r>
            <w:r w:rsidR="0052116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Средства лечения.</w:t>
            </w:r>
          </w:p>
          <w:p w:rsidR="00521163" w:rsidRPr="00990554" w:rsidRDefault="00521163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практика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Социальные аспекты. Профилактика </w:t>
            </w:r>
            <w:proofErr w:type="gram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внутрибольничных  профессиональных</w:t>
            </w:r>
            <w:proofErr w:type="gram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заражений ВИЧ. Инструктивные материалы.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Правила безопасности при работе с больными СПИД.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Предупреждение передачи ВИЧ в медицинских учреждениях.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Вирусные гепатиты: эпидемиология; пути передачи.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парентеральных вирусных гепатитов.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2.6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Зачет.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Модуль 3 </w:t>
            </w: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Оказание экстренной и неотложной медицинской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Современные принципы медицинского обеспечения населения при чрезвычайных ситуациях.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Медико-тактическая  характеристика ЧС (чрезвычайной ситуации) мирного времени. Защита населения и территорий от ЧС природного  и  техногенного  характера. Единая государственная система предупрежден</w:t>
            </w:r>
            <w:r w:rsidR="00990554"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ия и ликвидации ЧС. Служба меди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цины катастроф  как  функциональное  звено территориальной системы предупреждения последствий ЧС: ее структура</w:t>
            </w:r>
            <w:r w:rsidR="00990554"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зада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чи. Принципы организации медпомощи  населению при ЧС, понятие </w:t>
            </w:r>
            <w:proofErr w:type="gram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</w:t>
            </w:r>
            <w:proofErr w:type="gram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этапах  </w:t>
            </w:r>
            <w:proofErr w:type="spell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медобеспечения</w:t>
            </w:r>
            <w:proofErr w:type="spell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 Формирования экстренной медпомощи. Понятие о фазах в развитии ЧС. Действия мед</w:t>
            </w:r>
            <w:proofErr w:type="gram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  <w:proofErr w:type="gram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</w:t>
            </w:r>
            <w:proofErr w:type="gram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аботников в первой фазе развития ЧС. Понятие о мед</w:t>
            </w:r>
            <w:proofErr w:type="gram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  <w:proofErr w:type="gram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</w:t>
            </w:r>
            <w:proofErr w:type="gram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ортировке и характеристика сортировочных групп. Объем первой медпомо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щи пострадавшим различных сортировочных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Основы сердечно-легочной реанимации, неотложная помощь при внезапной смерти.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Понятие о терминальных состояниях. Понятие о сердечно</w:t>
            </w:r>
            <w:r w:rsidRPr="00990554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990554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>-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л</w:t>
            </w:r>
            <w:proofErr w:type="gram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е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гочной  реанимации (СЛР) Показания  и  противопоказания к проведению СЛР. Методика СЛР, техника проведения ИВЛ, ведение  воздуховода. Критерии  эффективности  реанимации. Продолжительность реанимации.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Неотложная помощь и особенности проведения реанимационных мероприятий при экстремальных воздействиях.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Неотложная помощь (Н.П.) при ожогах и отморожениях. Профилактика ожогового шока Особенности реанимационных мероприятий при утоплении, удушении, </w:t>
            </w:r>
            <w:proofErr w:type="spell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электротравме</w:t>
            </w:r>
            <w:proofErr w:type="spell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, общем охлаждении  и тепловом ударе. Реанимационные мероприятия при асфиксии.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0767" w:rsidRPr="00990554" w:rsidTr="0055683E">
        <w:trPr>
          <w:trHeight w:val="14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Доврачебная медицинская помощь при неотложных состояниях клиники внутренних болезней.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proofErr w:type="gramStart"/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Неотложная помощь при приступе стенокардии, инфаркте миокарда, </w:t>
            </w:r>
            <w:proofErr w:type="spell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кардиогенном</w:t>
            </w:r>
            <w:proofErr w:type="spell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шоке, острой сердечной и острой сосудистой недостаточности, гипертоническом кризе, острой дыхательной недостаточности, судорожном синдроме, острых хирургических заболеваниях органов брюшной полости.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0767" w:rsidRPr="00990554" w:rsidTr="00521163">
        <w:trPr>
          <w:trHeight w:val="10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3.5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Неотложная помощь при кровотечениях, геморрагическом шоке. Особенности оказания помощи пострадавшим в коматозном состоянии.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Способы остановки наружных кровотечений. Клиника геморрагического шока. Неотложная  помощь при травматическом шоке. Характеристика коматозного состояния. Основные причины ком. Объем доврачебной помощи больным в коматозном состоянии.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C0767" w:rsidRPr="00990554" w:rsidTr="00521163">
        <w:trPr>
          <w:trHeight w:val="19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3.6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Неотложная помощь при травмах и травматическом шоке, особенности оказания помощи при чрезвычайных ситуациях (виды травм, ЧМТ, травмы опорно-двигательного аппарата травмы живота и грудной клетки,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ЛОР-органов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, глаз).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Определение понятия "травма". Виды травм. Неотложная помощь при различных видах травм и комбинированной травме (ЧМТ, травмы опорно-двигательного аппарата, травмы ЛОР</w:t>
            </w:r>
            <w:r w:rsidRPr="00990554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 xml:space="preserve"> -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органов, травмы грудной клетки и живота, синдром длительного сдавливания, ампутационная травма, травма глаз). Неотложная  по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>мощь при травматическом шоке.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Неотложная помощь при острых отравлениях,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укусах насекомых и животных.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Виды острых отравлений. Общие принципы оказания помощи больным с острыми отравлениями. Характеристика зон химического заражения и очага химического поражения </w:t>
            </w:r>
            <w:proofErr w:type="gram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сильнодействующими  ядовитыми</w:t>
            </w:r>
            <w:proofErr w:type="gram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веществами (СДЯВ). </w:t>
            </w:r>
            <w:proofErr w:type="spell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Медикотактическая</w:t>
            </w:r>
            <w:proofErr w:type="spell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характеристика очага СДЯВ. Основные ме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 xml:space="preserve">роприятия  по организации </w:t>
            </w:r>
            <w:r w:rsidR="003B4A3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медицинской помощи при возникно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вении очагов СДЯВ. Характеристика токсических веществ. Пути поступления в организм, диагностика, оказание неотложной по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softHyphen/>
              <w:t xml:space="preserve">мощи и интенсивная </w:t>
            </w:r>
            <w:proofErr w:type="spell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посиндромная</w:t>
            </w:r>
            <w:proofErr w:type="spell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терапия. Специфическая </w:t>
            </w:r>
            <w:proofErr w:type="spellStart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антидотная</w:t>
            </w:r>
            <w:proofErr w:type="spellEnd"/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терапия.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3.8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Неотложная помощь при аллергических реакциях немедленного и замедленного типов.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Виды острых аллергических реакций. Клинические формы острых аллергических реакций. Основные патологические механизмы, лежащие в основе их развития. Клиническая картина, диагностические критерии и неотложная помощь при различных клинических вариантах анафилаксии. Профилактика острых аллергических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3.9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Зачет.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Специальный модуль</w:t>
            </w:r>
            <w:r w:rsidR="00990554"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Участие в лечебно-диагностической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Технологии и стандарты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24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4.1.1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Философия сестринского дела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Представление о сущности современной концепции мирового сестринского дела, философии сестринского дела, уровнях деятельности медицинской сестры. Предмет и объект сестринского дела как науки. Современные теории и модели сестринского дела. 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Сестринский уход (процесс). Организационная структура сестринского ухода (процесса). Основные этапы сестринского ухода (процесса). Планирование сестринской помощи. Сестринские вмешательства. Качества ухода.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4.1.2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Современные технологии в сестринском деле.  Стандарты в сестринском деле</w:t>
            </w:r>
          </w:p>
          <w:p w:rsidR="008C0767" w:rsidRPr="00990554" w:rsidRDefault="008C0767" w:rsidP="00521163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технологии в сестринском деле. Направления повышения эффективности сестринского ухода. Виды медицинских стандартов. Принципы стандартизации в здравоохранении. Направления стандартизации в системе здравоохранения. Понятие о стандартах  и стандартизации в здравоохранении. Определение терминологии: стандартные планы, протокол, инструкция, стандарт процедуры. Определение "медицинская услуга", "область стандартизации". Классификация медицинских услуг. Цель стандартизации медицинских услуг. Основные задачи в области стандартизации медицинских услуг. 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Основные принципы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стандартизации. 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Структура системы комплексной стандартизации медицинских у услуг (СКС  МУ).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Нормативные СКС МУ.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4.1.3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медицинской сестры процедурного кабинета.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о специалистах со средним медицинским и фармацевтическим образованием. Специальность: "Сестринское дело". Должностная инструкция медсестры процедурного кабинета. Принципы организации работы процедурного кабинета. Организация рабочего процесса. Техника безопасности. Перечень инструктивных материалов для организации работы процедурного кабинета. Особенности организации и осуществления этапов сестринского процесса в работе медицинской сестры процедурного кабинета с учетом тяжести состояния пациентов, возраста, конкретной патологии. Знание основ геронтологии и гериатрии. Особенности работы процедурного кабинета стационара и поликлиники. Гигиена процедурной медсестры и требования к ее внешнему виду. Знание основ делопроизводства. Оснащение  процедурного кабинета оборудованием, инвентарем и инструментарием. Документация процедурного кабинета, размещение и ведение. 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процедурного кабинета стационара и поликлиники детских лечебно-профилактических учреждений. Особенности введения лекарственных препаратов детям в зависимости от возраста, веса. Дозировка лекарственных сре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дств в п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едиатрии. Лекарственные формы для детей грудного возраста и пути их введения. Особенности подготовки и техника забора крови на биохимические исследования у детей раннего возраста. </w:t>
            </w:r>
          </w:p>
          <w:p w:rsidR="008C0767" w:rsidRPr="00990554" w:rsidRDefault="008C0767" w:rsidP="00521163">
            <w:pPr>
              <w:pStyle w:val="3"/>
              <w:suppressAutoHyphens/>
              <w:spacing w:line="240" w:lineRule="auto"/>
              <w:jc w:val="left"/>
              <w:rPr>
                <w:rFonts w:eastAsiaTheme="minorEastAsia"/>
                <w:sz w:val="26"/>
                <w:szCs w:val="26"/>
              </w:rPr>
            </w:pPr>
            <w:r w:rsidRPr="00990554">
              <w:rPr>
                <w:rFonts w:eastAsiaTheme="minorEastAsia"/>
                <w:sz w:val="26"/>
                <w:szCs w:val="26"/>
              </w:rPr>
              <w:t xml:space="preserve">Качество и эффективность медицинской помощи. Общие положения о группе НОТ (научная организация труда)  лечебно-профилактического учреждения. Задачи и функции. Права группы НОТ. Основные направления НОТ в сфере здравоохранения. Обеспечение максимальной производительности труда и эффективности </w:t>
            </w:r>
            <w:proofErr w:type="gramStart"/>
            <w:r w:rsidRPr="00990554">
              <w:rPr>
                <w:rFonts w:eastAsiaTheme="minorEastAsia"/>
                <w:sz w:val="26"/>
                <w:szCs w:val="26"/>
              </w:rPr>
              <w:t>использования рабочего времени медицинской сестры процедурного кабинета</w:t>
            </w:r>
            <w:proofErr w:type="gramEnd"/>
            <w:r w:rsidRPr="00990554">
              <w:rPr>
                <w:rFonts w:eastAsiaTheme="minorEastAsia"/>
                <w:sz w:val="26"/>
                <w:szCs w:val="26"/>
              </w:rPr>
              <w:t>. Организация взаимозаменяемости процедурной и прививочной медицинских сестер. Совершенствование организации рабочих мест. Методы анализа социально-психологических факторов труда.</w:t>
            </w:r>
          </w:p>
          <w:p w:rsidR="008C0767" w:rsidRPr="00990554" w:rsidRDefault="008C0767" w:rsidP="00521163">
            <w:pPr>
              <w:pStyle w:val="3"/>
              <w:suppressAutoHyphens/>
              <w:spacing w:line="240" w:lineRule="auto"/>
              <w:jc w:val="left"/>
              <w:rPr>
                <w:rFonts w:eastAsiaTheme="minorEastAsia"/>
                <w:sz w:val="26"/>
                <w:szCs w:val="26"/>
              </w:rPr>
            </w:pPr>
            <w:r w:rsidRPr="00990554">
              <w:rPr>
                <w:rFonts w:eastAsiaTheme="minorEastAsia"/>
                <w:sz w:val="26"/>
                <w:szCs w:val="26"/>
              </w:rPr>
              <w:t xml:space="preserve">Определение "качество", "эффективность" медицинской помощи. Актуальность проблемы. Критерии качества сестринской помощи. Психологические аспекты контроля качества, элементы </w:t>
            </w:r>
            <w:r w:rsidRPr="00990554">
              <w:rPr>
                <w:rFonts w:eastAsiaTheme="minorEastAsia"/>
                <w:sz w:val="26"/>
                <w:szCs w:val="26"/>
              </w:rPr>
              <w:lastRenderedPageBreak/>
              <w:t>(предметы) контроля качества.</w:t>
            </w:r>
          </w:p>
          <w:p w:rsidR="008C0767" w:rsidRPr="00990554" w:rsidRDefault="008C0767" w:rsidP="00521163">
            <w:pPr>
              <w:pStyle w:val="3"/>
              <w:suppressAutoHyphens/>
              <w:spacing w:line="240" w:lineRule="auto"/>
              <w:jc w:val="left"/>
              <w:rPr>
                <w:rFonts w:eastAsiaTheme="minorEastAsia"/>
                <w:sz w:val="26"/>
                <w:szCs w:val="26"/>
              </w:rPr>
            </w:pPr>
            <w:r w:rsidRPr="00990554">
              <w:rPr>
                <w:rFonts w:eastAsiaTheme="minorEastAsia"/>
                <w:sz w:val="26"/>
                <w:szCs w:val="26"/>
              </w:rPr>
              <w:t xml:space="preserve">Виды контроля качества медицинской помощи. Система ведомственного и вневедомственного контроля качества медицинской помощи в учреждениях здравоохранения. Цель ведомственного контроля качества. Принципы </w:t>
            </w:r>
            <w:proofErr w:type="gramStart"/>
            <w:r w:rsidRPr="00990554">
              <w:rPr>
                <w:rFonts w:eastAsiaTheme="minorEastAsia"/>
                <w:sz w:val="26"/>
                <w:szCs w:val="26"/>
              </w:rPr>
              <w:t>организации экспертизы качества медицинской помощи</w:t>
            </w:r>
            <w:proofErr w:type="gramEnd"/>
            <w:r w:rsidRPr="00990554">
              <w:rPr>
                <w:rFonts w:eastAsiaTheme="minorEastAsia"/>
                <w:sz w:val="26"/>
                <w:szCs w:val="26"/>
              </w:rPr>
              <w:t>. Система оценки качества медицинской помощи. Совершенствование контроля качества медицинской помощи населению в Российской Федерации.</w:t>
            </w:r>
          </w:p>
          <w:p w:rsidR="008C0767" w:rsidRPr="00990554" w:rsidRDefault="008C0767" w:rsidP="00521163">
            <w:pPr>
              <w:pStyle w:val="3"/>
              <w:suppressAutoHyphens/>
              <w:spacing w:line="240" w:lineRule="auto"/>
              <w:jc w:val="left"/>
              <w:rPr>
                <w:rFonts w:eastAsiaTheme="minorEastAsia"/>
                <w:sz w:val="26"/>
                <w:szCs w:val="26"/>
              </w:rPr>
            </w:pPr>
            <w:r w:rsidRPr="00990554">
              <w:rPr>
                <w:rFonts w:eastAsiaTheme="minorEastAsia"/>
                <w:sz w:val="26"/>
                <w:szCs w:val="26"/>
              </w:rPr>
              <w:t xml:space="preserve">Контроль </w:t>
            </w:r>
            <w:proofErr w:type="gramStart"/>
            <w:r w:rsidRPr="00990554">
              <w:rPr>
                <w:rFonts w:eastAsiaTheme="minorEastAsia"/>
                <w:sz w:val="26"/>
                <w:szCs w:val="26"/>
              </w:rPr>
              <w:t>качества работы медицинской сестры процедурного кабинета</w:t>
            </w:r>
            <w:proofErr w:type="gramEnd"/>
            <w:r w:rsidRPr="00990554">
              <w:rPr>
                <w:rFonts w:eastAsiaTheme="minorEastAsia"/>
                <w:sz w:val="26"/>
                <w:szCs w:val="26"/>
              </w:rPr>
              <w:t>.</w:t>
            </w:r>
          </w:p>
          <w:p w:rsidR="008C0767" w:rsidRPr="00990554" w:rsidRDefault="008C0767" w:rsidP="00521163">
            <w:pPr>
              <w:pStyle w:val="3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990554">
              <w:rPr>
                <w:rFonts w:eastAsiaTheme="minorEastAsia"/>
                <w:sz w:val="26"/>
                <w:szCs w:val="26"/>
              </w:rPr>
              <w:t xml:space="preserve">Основные элементы </w:t>
            </w:r>
            <w:proofErr w:type="gramStart"/>
            <w:r w:rsidRPr="00990554">
              <w:rPr>
                <w:rFonts w:eastAsiaTheme="minorEastAsia"/>
                <w:sz w:val="26"/>
                <w:szCs w:val="26"/>
              </w:rPr>
              <w:t>контроля качества работы медицинской сестры процедурного кабинета</w:t>
            </w:r>
            <w:proofErr w:type="gramEnd"/>
            <w:r w:rsidRPr="00990554">
              <w:rPr>
                <w:rFonts w:eastAsiaTheme="minorEastAsia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4.1.4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ЦСО.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  <w:proofErr w:type="gramStart"/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рганизовать рабочий процесс медицинской сестры централизованной стерилизационной:</w:t>
            </w:r>
          </w:p>
          <w:p w:rsidR="008C0767" w:rsidRPr="00990554" w:rsidRDefault="008C0767" w:rsidP="005211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прием и сдача дежурства при круглосуточно 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действующем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ЦСО;</w:t>
            </w:r>
          </w:p>
          <w:p w:rsidR="008C0767" w:rsidRPr="00990554" w:rsidRDefault="008C0767" w:rsidP="005211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принятие использованных шприцов, игл, медицинского инструментария, белья и т.д., из отделений ЛПУ;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сортировки и регистрации шприцов, игл, инструментария, доставляемых из отделений в стерилизационных коробках или в мягкой упаковке с надписью названия или номера отделения, после проведения дезинфекции и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предстерилизационной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очистки на местах использования. Подготовить материал к стерилизации, выбрать метод стерилизации.</w:t>
            </w:r>
          </w:p>
          <w:p w:rsidR="008C0767" w:rsidRPr="00990554" w:rsidRDefault="008C0767" w:rsidP="00521163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 xml:space="preserve">Иметь представление о технологическом процессе стерилизации в паровых и воздушных стерилизаторах. Обеспечить выгрузку материала из стерилизаторов и доставить </w:t>
            </w:r>
            <w:proofErr w:type="gramStart"/>
            <w:r w:rsidRPr="00990554">
              <w:rPr>
                <w:sz w:val="26"/>
                <w:szCs w:val="26"/>
              </w:rPr>
              <w:t>в склад для стерильных изделий с последующим размещением изделий для остывания</w:t>
            </w:r>
            <w:proofErr w:type="gramEnd"/>
            <w:r w:rsidRPr="00990554">
              <w:rPr>
                <w:sz w:val="26"/>
                <w:szCs w:val="26"/>
              </w:rPr>
              <w:t xml:space="preserve"> на стеллажи. Осуществить перевозку изделий после остывания в экспедицию и выдать стерильный материал по отделениям.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4.1.5.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Регистрация  электрокардиографии.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Понятие о механизме биопотенциалов сердца. Функции сердечной мышцы. Устройство электрокардиографа и условия съемки ЭКГ. Правила наложения электродов. Отведения: стационарные, усиленные и грудные. Техника безопасности при съемке ЭКГ. Определение правильности режима на ЭКГ. Требования к оформлению ЭКГ пленки и значение своевременной доставки врачу на расшифровку. Настоящие, приоритетные проблемы пациентов до, во время и после снятия ЭКГ и пути их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4.1.6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Сестринские технологии подготовки пациента к исследованиям.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  <w:proofErr w:type="gramStart"/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становить психологический контакт с пациентом. Своевременно информировать пациента о предстоящем исследовании и получить его согласие. Объяснять пациенту (при необходимости членам семьи) сущность обследования. Подготовить оснащение с учетом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конкретного исследования. Выявлять и решить проблемы пациента, связанные с подготовкой к исследованию. Подготовить пациента к назначенному врачом конкретному виду исследования (клиническое, биохимическое, бактериологическое, рентгенологическое, радиоизотопное, эндоскопическое ультразвуковое) согласно последовательности действий медсестры с умением обосновать каждый этап подготовки (действий медсестры) и документировать выполненное. Обеспечить уход и наблюдение за состоянием пациента после исследования (при необходимости).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4.1.7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Участие медицинской сестры в организации обучения пациента.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rStyle w:val="4"/>
                <w:rFonts w:eastAsiaTheme="minorEastAsia"/>
                <w:color w:val="auto"/>
                <w:sz w:val="26"/>
                <w:szCs w:val="26"/>
              </w:rPr>
              <w:t xml:space="preserve">Особенности сестринского обучения в условиях школы здоровья, принципы разработки методического обеспечения занятий с пациентами. </w:t>
            </w:r>
            <w:proofErr w:type="gramStart"/>
            <w:r w:rsidRPr="00990554">
              <w:rPr>
                <w:rStyle w:val="4"/>
                <w:rFonts w:eastAsiaTheme="minorEastAsia"/>
                <w:color w:val="auto"/>
                <w:sz w:val="26"/>
                <w:szCs w:val="26"/>
              </w:rPr>
              <w:t>Организовать учебное занятие в условиях школы здоровья с учетом специфики заболевания, возраста и других особенностей пациентов, разработать учебный план и конспекты занятий в школе здоровья, подготовить методический материал в школе здоровья.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4.1.8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Технологии выполнения простой медицинской услуги.</w:t>
            </w:r>
            <w:r w:rsidRPr="00990554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Простейшие физиотерапевтические процедуры.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практика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Технологии выполнения простой медицинской услуги</w:t>
            </w:r>
            <w:r w:rsidRPr="00990554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Простейшие физиотерапевтические </w:t>
            </w:r>
            <w:r w:rsidR="0055683E" w:rsidRPr="00990554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процедуры: ванна</w:t>
            </w:r>
            <w:r w:rsidRPr="00990554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, горчичники, банки, грелка, пузырь со льдом, компрессы, оксигенотерапия.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4.1.9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Технология взятия крови из пальца, периферической вены для лабораторных исследований.</w:t>
            </w:r>
          </w:p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взятия крови из пальца, периферической вены для лабораторных исследований. Установить психологический контакт с пациентом. Своевременно информировать пациента о предстоящем исследовании, объяснить сущность исследования и получить его согласие. Подготовить оснащение с учетом конкретного исследования. Выявить и решить проблемы пациентов, связанные с лабораторными исследованиями. Взять кровь из пальца, из вены для различных видов 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исследовании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стандартизированных сестринских диагностических манипуляций. Проводить мероприятия по технике безопасности, профилактике ВИЧ-инфекции.</w:t>
            </w:r>
          </w:p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Клинический анализ крови. Технология взятия крови: для определения группы крови и резус-фактора; на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с-реактивный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белок,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ревматоидный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фактор; для определения титра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антистрептолизина</w:t>
            </w:r>
            <w:proofErr w:type="spellEnd"/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; для определения титра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антистрептокиназы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; для определения антител к различным группам крови (у беременных); для определения антител в ткани щитовидной железы; для определения циркулирующих иммунных комплексов; для определения Т и В лимфоцитов; 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посев крови на стерильность; кровь на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гемокультуру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; кровь на серологические исследования; кровь на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коагулограмму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; кровь на фибриноген,  забор крови на RW; Особенности взятия крови, доставки на HBS-антиген (на гепатит) и на ВИЧ-инфекцию.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действия процедурной медицинской сестры при взятии крови из вены на биохимическое исследование.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4.1.10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Технология выполнения простой медицинской услуги «Уход за сосудистым катетером».</w:t>
            </w:r>
          </w:p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Технология выполнения простой медицинской услуги «Уход за сосудистым катетером».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4.1.11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Безопасность медсестры на рабочем месте. Физическая нагрузка.</w:t>
            </w:r>
          </w:p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Безопасность медсестры на рабочем месте. Физическая нагрузка.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i/>
                <w:sz w:val="26"/>
                <w:szCs w:val="26"/>
              </w:rPr>
              <w:t>Контроль и оценка лекарственной терапии и применения медицинских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4.2.1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Нормативные документы, регламентирующие работу с лекарственными препаратами. Правила выписывания, хранения, использования лекарственных средств, подлежащих предметно-количественному учету. Контроль и оценка лекарственной терапии и применения медицинских изделий.</w:t>
            </w:r>
          </w:p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Правила выписки и хранения лекарственных средств. Ведение учетной текущей документации в соответствии с регламентирующими инструктивными материалами. Правила хранения и использования ядовитых и наркотических лекарственных средств. Перечень лекарственных средств, подлежащих предметно-количественному учету в лечебно-профилактических учреждениях. Перечень наркотических лекарственных средств (извлечение из списка наркотических средств), подлежащих предметно-количественному учету.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Прекурсоры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. Высшие разовые и суточные дозы медикаментов группы "А". Срок годности лекарственных средств, изготовленных в аптеке. Лекарственные средства, подлежащие хранению в холодильнике. Лекарственные средства, несовместимые в одном шприце. Список медикаментов, необходимых для оказания экстренной помощи. Наборы лекарственных сре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я оказания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посиндромной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неотложной помощи, порядок пополнения, учет, хранение и размещение. Алгоритм действия медицинской сестры в обращении с лекарственными средствами.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4.2.2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Применение лекарственных средств. Парентеральное введение лекарственных веществ. Технологии выполнения простой медицинской услуги «Подкожное, внутрикожное, внутримышечное, внутривенное введение лекарственных средств».</w:t>
            </w:r>
          </w:p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Пути введения лекарственных препаратов. Парентеральное введение лекарственных веществ: суть, виды и преимущества парентерального способа введения лекарств. Виды шприцев и игл, правила обращения. Виды инъекций. 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Показания для постановки подкожных, внутрико</w:t>
            </w:r>
            <w:r w:rsidR="00990554" w:rsidRPr="00990554">
              <w:rPr>
                <w:rFonts w:ascii="Times New Roman" w:hAnsi="Times New Roman" w:cs="Times New Roman"/>
                <w:sz w:val="26"/>
                <w:szCs w:val="26"/>
              </w:rPr>
              <w:t>жных, внутримышечной инъекций.</w:t>
            </w:r>
            <w:proofErr w:type="gramEnd"/>
            <w:r w:rsidR="00990554"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Анатомические места постановки этих видов инъекций. Правила разведения, расчета доз и введения,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бициллина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, инсули</w:t>
            </w:r>
            <w:r w:rsidR="00990554"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на, гепарина, сульфата магния,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строфантина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. Особенности введения масляных препаратов,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цитостатиков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. Внутривенные инъекции: показания, места для внутривенных инъекций. Капельное введение лекарственных веществ. Показания. Растворы, применяемые для вливания, инструментарий для капельных вливаний. 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Основной принцип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подключения капельницы к вене. Осложнения инъекций. Признаки осложнений. Причины. Профилактика осложнений. Тактика медицинской сестры при осложнениях. Лечение осложнений. 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Правила по технике безопасности при выполнении различных  видов инъекций и техника безопасности для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избежания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осложнений.</w:t>
            </w:r>
          </w:p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  <w:proofErr w:type="gramStart"/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существить сестринский процесс при парентеральном введении лекарственных веществ: установить психологический контакт с пациентом, выявить проблемы пациента, связанные с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инъкцией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, решить их. Соблюдать алгоритм действий медицинской сестры в обращении с лекарственными средствами. Обработать руки. Собрать 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шприц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упакованный в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крафт-пакет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, со стерильного стола. Набрать раствор из ампулы и флакона. Проводить подкожные, внутримышечные, в/венные инъекции по технологии выполнения инъекций: подготовка к процедуре, выполнение процедуры, окончание процедуры. Заполнить систему для внутривенных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инфузий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и выполнять 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внутривенные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инфузии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стандартизированных сестринских технологий. Оказать доврачебную помощь при осложнениях инъекций и побочных действиях лекарственных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4.2.3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Нежелательные лекарственные реакции. Нежелательные побочные реакции, связанные с использованием цитостатических препаратов. Нежелательные побочные реакции, связанные с использованием медицинских изделий.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практика </w:t>
            </w:r>
            <w:r w:rsidRPr="009905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Нежелательные побочные реакции, связанные с использованием цитостатических препаратов. Нежелательные побочные реакции, связанные с использованием медицинских изделий. Оказать неотложную доврачебную помощь при попадании под кожу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цитостатиков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предназначенных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только для внутривенного введения. Утилизировать использованные шприцы, ампулы, флаконы, салфетки и пробирки. Обработать перчатки и тщательно вымыть руки.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373C18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4.3.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554">
              <w:rPr>
                <w:rFonts w:ascii="Times New Roman" w:hAnsi="Times New Roman" w:cs="Times New Roman"/>
                <w:i/>
                <w:sz w:val="26"/>
                <w:szCs w:val="26"/>
              </w:rPr>
              <w:t>Трансфузионная</w:t>
            </w:r>
            <w:proofErr w:type="spellEnd"/>
            <w:r w:rsidRPr="009905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терапия.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10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4.3.1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трансфузионной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терапии. Показание и противопоказание к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трансфузионной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терапии. Общая характеристика сред. Технология переливания компонентов крови. Проведение проб.</w:t>
            </w:r>
          </w:p>
          <w:p w:rsidR="009125BF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трансфузионной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терапии. Показания и противопоказания к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трансфузионной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терапии. Общая характеристика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трансфузионных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сред: компоненты крови, препараты крови, кровезаменители гемодинамического и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дезинтосикационного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действия.</w:t>
            </w:r>
          </w:p>
          <w:p w:rsidR="009125BF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Соблюдать технологию работы процедурной медицинской сестры с кабинетами и отделениями переливания крови. Определить критерии биологической полноценности консервированной крови и ее пригодность для переливания. Определить гемолиз и признаки инфицированности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крови</w:t>
            </w:r>
            <w:proofErr w:type="gram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становить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психологический контакт с пациентом. Выявить проблемы пациента, связанные с гемотрансфузией. Соблюдать технологию переливания крови и определить: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-группу крови реципиента;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-группу крови донора;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-резус  принадлежность реципиента;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-пробу на индивидуальную совместимость;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-совместимость по резус-фактору;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-биологическую пробу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4.3.2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Понятие о группах крови, резус- факторе. Определение группы крови, резус-фактора.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группах крови. Резус-фактор. Определение групп крови. Правила и способы переливания крови. Обследование доноров и донорской крови на наличие австралийского антигена, ВИЧ-инфекции, сифилиса. Выяснение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эпиданамнеза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у больного в отношении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бактерионосительства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и перенесенных заболеваний.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  <w:proofErr w:type="gramStart"/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облюдать технологию работы процедурной медицинской сестры с кабинетами и отделениями переливания крови. Определить критерии биологической полноценности консервированной крови и ее пригодность для переливания. Определить гемолиз и признаки инфицированности крови.</w:t>
            </w:r>
            <w:r w:rsidR="005D0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Установить</w:t>
            </w:r>
            <w:r w:rsidR="005D0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психологический контакт с пациентом. Выявить проблемы пациента, связанные с гемотрансфузией. Соблюдать технологию переливания крови и определить: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-группу крови реципиента;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-группу крови донора;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-резус  принадлежность реципиента;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-пробу на индивидуальную совместимость;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-совместимость по резус-фактору;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-биологическую пробу.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4.3.3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Постранфузионные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осложнения и реакции. Клиника. Оказание неотложной помощи. Профилактика.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и способы переливания крови. Физиологическая роль перелитой крови. Механизм действия перелитой крови и ее компонентов. Правила хранения консервированной крови, изменения при хранении. Критерии биологической полноценности способы переливания крови. Физиологическая роль перелитой крови.  Критерии биологической полноценности консервированной крови и ее пригодности для переливания. Определение открытого, явного гемолиза и признаков инфицированности крови.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Пострансфузионные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осложнения и реакции: тромбоэмболия, газовая эмболия, гемотрансфузионный шок, осложнения инфекционного характера.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Пострансфузионные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реакции: легкие, средней тяжести тяжелые. Клиника. Оказание неотложной помощи. Ведение больных. Профилактика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пострансфузионных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осложнений и реакций. Обследование доноров и донорской крови на наличие австралийского антигена, ВИЧ-инфекции, сифилиса. Выяснение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эпиданамнеза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у больного в отношении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бактерионосительства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и перенесенных заболеваний.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 xml:space="preserve">Осуществлять уход и наблюдение при переливании крови и </w:t>
            </w:r>
            <w:proofErr w:type="spellStart"/>
            <w:r w:rsidRPr="00990554">
              <w:rPr>
                <w:sz w:val="26"/>
                <w:szCs w:val="26"/>
              </w:rPr>
              <w:t>кровозаменителей</w:t>
            </w:r>
            <w:proofErr w:type="spellEnd"/>
            <w:r w:rsidRPr="00990554">
              <w:rPr>
                <w:sz w:val="26"/>
                <w:szCs w:val="26"/>
              </w:rPr>
              <w:t xml:space="preserve">. Своевременно распознать осложнения, обусловленные ошибками, допущенными при проведении серологических </w:t>
            </w:r>
            <w:r w:rsidRPr="00990554">
              <w:rPr>
                <w:sz w:val="26"/>
                <w:szCs w:val="26"/>
              </w:rPr>
              <w:lastRenderedPageBreak/>
              <w:t xml:space="preserve">проб, ошибками в технике переливания крови, оказать доврачебную помощь и вызвать врача. Выявить проблемы пациента, связанные с сенсибилизацией реципиента и провести мероприятия </w:t>
            </w:r>
            <w:proofErr w:type="gramStart"/>
            <w:r w:rsidRPr="00990554">
              <w:rPr>
                <w:sz w:val="26"/>
                <w:szCs w:val="26"/>
              </w:rPr>
              <w:t>согласно</w:t>
            </w:r>
            <w:proofErr w:type="gramEnd"/>
            <w:r w:rsidRPr="00990554">
              <w:rPr>
                <w:sz w:val="26"/>
                <w:szCs w:val="26"/>
              </w:rPr>
              <w:t xml:space="preserve"> стандартизированных сестринских манипуляций.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373C18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4.3.4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Зачетное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5211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 xml:space="preserve">Организационные основы прививочного дела. Иммунитет. Календарь профилактических прививок. Иммунобиологические препараты. Хранение препаратов. </w:t>
            </w:r>
            <w:proofErr w:type="spellStart"/>
            <w:r w:rsidRPr="00990554">
              <w:rPr>
                <w:sz w:val="26"/>
                <w:szCs w:val="26"/>
              </w:rPr>
              <w:t>Холодовая</w:t>
            </w:r>
            <w:proofErr w:type="spellEnd"/>
            <w:r w:rsidRPr="00990554">
              <w:rPr>
                <w:sz w:val="26"/>
                <w:szCs w:val="26"/>
              </w:rPr>
              <w:t xml:space="preserve"> цепь. Условия и порядок проведения прививок. </w:t>
            </w:r>
            <w:proofErr w:type="spellStart"/>
            <w:r w:rsidRPr="00990554">
              <w:rPr>
                <w:sz w:val="26"/>
                <w:szCs w:val="26"/>
              </w:rPr>
              <w:t>Постпрививочные</w:t>
            </w:r>
            <w:proofErr w:type="spellEnd"/>
            <w:r w:rsidRPr="00990554">
              <w:rPr>
                <w:sz w:val="26"/>
                <w:szCs w:val="26"/>
              </w:rPr>
              <w:t xml:space="preserve"> реакции, осложнен</w:t>
            </w:r>
            <w:r w:rsidR="00373C18">
              <w:rPr>
                <w:sz w:val="26"/>
                <w:szCs w:val="26"/>
              </w:rPr>
              <w:t xml:space="preserve">ия, их профилактика и </w:t>
            </w:r>
            <w:proofErr w:type="spellStart"/>
            <w:r w:rsidR="00373C18">
              <w:rPr>
                <w:sz w:val="26"/>
                <w:szCs w:val="26"/>
              </w:rPr>
              <w:t>неотл</w:t>
            </w:r>
            <w:proofErr w:type="spellEnd"/>
            <w:r w:rsidR="00373C18">
              <w:rPr>
                <w:sz w:val="26"/>
                <w:szCs w:val="26"/>
              </w:rPr>
              <w:t>.</w:t>
            </w:r>
            <w:r w:rsidRPr="00990554">
              <w:rPr>
                <w:sz w:val="26"/>
                <w:szCs w:val="26"/>
              </w:rPr>
              <w:t xml:space="preserve"> помощь.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b/>
                <w:sz w:val="26"/>
                <w:szCs w:val="26"/>
              </w:rPr>
              <w:t xml:space="preserve">теория </w:t>
            </w:r>
            <w:r w:rsidRPr="00990554">
              <w:rPr>
                <w:sz w:val="26"/>
                <w:szCs w:val="26"/>
              </w:rPr>
              <w:t>Краткая характеристика иммунобиологических препаратов для проведения иммунопрофилактики  и постановки кожных проб.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>Эпидемический процесс. Иммунитет. Значение иммунопрофилактики в снижении заболеваемости инфекционными болезнями.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>Календарь профилактических прививок.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 xml:space="preserve">Хранение, условия и порядок проведения прививок. </w:t>
            </w:r>
            <w:proofErr w:type="spellStart"/>
            <w:r w:rsidRPr="00990554">
              <w:rPr>
                <w:sz w:val="26"/>
                <w:szCs w:val="26"/>
              </w:rPr>
              <w:t>Холодовая</w:t>
            </w:r>
            <w:proofErr w:type="spellEnd"/>
            <w:r w:rsidRPr="00990554">
              <w:rPr>
                <w:sz w:val="26"/>
                <w:szCs w:val="26"/>
              </w:rPr>
              <w:t xml:space="preserve"> цепь. Противопоказания к вакцинации. Способы введения вакцинальных препаратов.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990554">
              <w:rPr>
                <w:sz w:val="26"/>
                <w:szCs w:val="26"/>
              </w:rPr>
              <w:t>Постпрививочные</w:t>
            </w:r>
            <w:proofErr w:type="spellEnd"/>
            <w:r w:rsidRPr="00990554">
              <w:rPr>
                <w:sz w:val="26"/>
                <w:szCs w:val="26"/>
              </w:rPr>
              <w:t xml:space="preserve"> реакции, осложнения, их профилактика и неотложная помощь.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sz w:val="26"/>
                <w:szCs w:val="26"/>
              </w:rPr>
              <w:t>Сестринский процесс при специфической иммунопрофилактике инфекционных заболеваний.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>Подготовить кабинет, рабочее место, оборудование, оснащение. Осуществлять сестринский процесс при иммунопрофилактике дифтерии, столбняка, вирусных гепатитов, бешенства, гриппа, туберкулеза: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>-соблюдать правила сбора информации;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>-собрать субъективную информацию, собрать объективную информацию;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>-сформулировать проблемы пациента, связанные с вакцинацией.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>-проверить физические свойства вакцины;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>-соблюдать последовательность действий при разведении вакцинальных препаратов и набора раствора из ампулы или флакона, ввести вакцину с соблюдением технологии манипуляции;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 xml:space="preserve">-своевременно распознать и выявить </w:t>
            </w:r>
            <w:proofErr w:type="spellStart"/>
            <w:r w:rsidRPr="00990554">
              <w:rPr>
                <w:sz w:val="26"/>
                <w:szCs w:val="26"/>
              </w:rPr>
              <w:t>поствакцинальные</w:t>
            </w:r>
            <w:proofErr w:type="spellEnd"/>
            <w:r w:rsidRPr="00990554">
              <w:rPr>
                <w:sz w:val="26"/>
                <w:szCs w:val="26"/>
              </w:rPr>
              <w:t xml:space="preserve"> реакции и осложнения, оказать доврачебную помощь, сообщить врачу.</w:t>
            </w:r>
          </w:p>
          <w:p w:rsidR="008C0767" w:rsidRPr="00990554" w:rsidRDefault="008C0767" w:rsidP="00521163">
            <w:pPr>
              <w:pStyle w:val="22"/>
              <w:spacing w:line="240" w:lineRule="auto"/>
              <w:jc w:val="left"/>
              <w:rPr>
                <w:sz w:val="26"/>
                <w:szCs w:val="26"/>
              </w:rPr>
            </w:pPr>
            <w:r w:rsidRPr="00990554">
              <w:rPr>
                <w:sz w:val="26"/>
                <w:szCs w:val="26"/>
              </w:rPr>
              <w:t>Обучить пациента (родителей) приемам наблюдения и ухода после вакцинации.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8C0767" w:rsidRPr="00990554" w:rsidTr="00373C18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4.5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Сестринское дело в гериатрии. Основы геронтологии и гериатрии</w:t>
            </w:r>
          </w:p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практика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Сестринское дело в гериатрии. Основы геронтологии и гериатрии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</w:tr>
      <w:tr w:rsidR="008C0767" w:rsidRPr="00990554" w:rsidTr="00373C18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4.6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i/>
                <w:sz w:val="26"/>
                <w:szCs w:val="26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</w:tr>
      <w:tr w:rsidR="008C0767" w:rsidRPr="00990554" w:rsidTr="009125BF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7" w:rsidRPr="00990554" w:rsidRDefault="008C0767" w:rsidP="009125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7" w:rsidRPr="00990554" w:rsidRDefault="008C0767" w:rsidP="009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7" w:rsidRPr="00990554" w:rsidRDefault="008C0767" w:rsidP="009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8C0767" w:rsidRPr="00990554" w:rsidTr="009125BF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7" w:rsidRPr="00990554" w:rsidRDefault="008C0767" w:rsidP="0052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7" w:rsidRPr="00990554" w:rsidRDefault="008C0767" w:rsidP="009125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7" w:rsidRPr="00990554" w:rsidRDefault="008C0767" w:rsidP="009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7" w:rsidRPr="00990554" w:rsidRDefault="008C0767" w:rsidP="009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</w:tr>
    </w:tbl>
    <w:p w:rsidR="009125BF" w:rsidRPr="009125BF" w:rsidRDefault="009125BF" w:rsidP="009905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bookmarkStart w:id="6" w:name="_Toc54945268"/>
    </w:p>
    <w:p w:rsidR="008C0767" w:rsidRPr="00990554" w:rsidRDefault="008C0767" w:rsidP="009905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99055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Содержание обучающего </w:t>
      </w:r>
      <w:proofErr w:type="spellStart"/>
      <w:r w:rsidRPr="0099055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симуляционного</w:t>
      </w:r>
      <w:proofErr w:type="spellEnd"/>
      <w:r w:rsidRPr="0099055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курса</w:t>
      </w:r>
      <w:bookmarkEnd w:id="6"/>
    </w:p>
    <w:p w:rsidR="00990554" w:rsidRPr="00373C18" w:rsidRDefault="00990554" w:rsidP="009905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tbl>
      <w:tblPr>
        <w:tblStyle w:val="11"/>
        <w:tblW w:w="14741" w:type="dxa"/>
        <w:jc w:val="center"/>
        <w:tblInd w:w="-1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685"/>
        <w:gridCol w:w="1984"/>
        <w:gridCol w:w="1984"/>
        <w:gridCol w:w="6520"/>
      </w:tblGrid>
      <w:tr w:rsidR="00373C18" w:rsidRPr="00990554" w:rsidTr="00F540E1">
        <w:trPr>
          <w:trHeight w:val="825"/>
          <w:jc w:val="center"/>
        </w:trPr>
        <w:tc>
          <w:tcPr>
            <w:tcW w:w="568" w:type="dxa"/>
            <w:vAlign w:val="center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373C18" w:rsidRDefault="00373C18" w:rsidP="00373C18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8C0767" w:rsidRPr="00990554" w:rsidRDefault="008C0767" w:rsidP="00373C18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90554">
              <w:rPr>
                <w:b/>
                <w:sz w:val="26"/>
                <w:szCs w:val="26"/>
              </w:rPr>
              <w:t>разделов и тем</w:t>
            </w:r>
          </w:p>
        </w:tc>
        <w:tc>
          <w:tcPr>
            <w:tcW w:w="1984" w:type="dxa"/>
            <w:vAlign w:val="center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Трудоемкость, часов</w:t>
            </w:r>
          </w:p>
        </w:tc>
        <w:tc>
          <w:tcPr>
            <w:tcW w:w="1984" w:type="dxa"/>
            <w:vAlign w:val="center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стажировки</w:t>
            </w:r>
          </w:p>
        </w:tc>
        <w:tc>
          <w:tcPr>
            <w:tcW w:w="6520" w:type="dxa"/>
            <w:vAlign w:val="center"/>
          </w:tcPr>
          <w:p w:rsidR="00373C18" w:rsidRDefault="00373C18" w:rsidP="00373C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профессиональные</w:t>
            </w:r>
            <w:proofErr w:type="gramEnd"/>
          </w:p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b/>
                <w:sz w:val="26"/>
                <w:szCs w:val="26"/>
              </w:rPr>
              <w:t>умения и навыки</w:t>
            </w:r>
          </w:p>
        </w:tc>
      </w:tr>
      <w:tr w:rsidR="00373C18" w:rsidRPr="00990554" w:rsidTr="00F540E1">
        <w:trPr>
          <w:trHeight w:val="575"/>
          <w:jc w:val="center"/>
        </w:trPr>
        <w:tc>
          <w:tcPr>
            <w:tcW w:w="568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Основы сердечно-легочной реанимации, неотложная помощь при внезапной смерти.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ГБПОУ РМЭ «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0" w:type="dxa"/>
          </w:tcPr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Владение приемами восстановлени</w:t>
            </w:r>
            <w:r w:rsidR="003B4A3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я  проходимости   дыхательных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путей.</w:t>
            </w:r>
          </w:p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техникой искусственной  вентиляции  легких </w:t>
            </w:r>
          </w:p>
          <w:p w:rsidR="008C0767" w:rsidRPr="00990554" w:rsidRDefault="008C0767" w:rsidP="00373C18">
            <w:pPr>
              <w:pStyle w:val="ac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3. Владение приемами непрямого массажа сердца.</w:t>
            </w:r>
          </w:p>
        </w:tc>
      </w:tr>
      <w:tr w:rsidR="00373C18" w:rsidRPr="00990554" w:rsidTr="00F540E1">
        <w:trPr>
          <w:trHeight w:val="575"/>
          <w:jc w:val="center"/>
        </w:trPr>
        <w:tc>
          <w:tcPr>
            <w:tcW w:w="568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Неотложная помощь при кровотечениях, геморрагическом шоке. Особенности оказания помощи пострадавшим в коматозном состоянии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ГБПОУ РМЭ «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0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 Владение те</w:t>
            </w:r>
            <w:r w:rsidR="003B4A3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хникой наложение артериального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жгута.</w:t>
            </w:r>
          </w:p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 Владение приемами остановка венозного кровотечения</w:t>
            </w:r>
          </w:p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3. Владение приемами остановки кровотечений из </w:t>
            </w:r>
            <w:r w:rsidRPr="00990554">
              <w:rPr>
                <w:rFonts w:ascii="Times New Roman" w:eastAsia="Calibri" w:hAnsi="Times New Roman" w:cs="Times New Roman"/>
                <w:sz w:val="26"/>
                <w:szCs w:val="26"/>
              </w:rPr>
              <w:t>носа, ушей и полости рта.</w:t>
            </w:r>
          </w:p>
        </w:tc>
      </w:tr>
      <w:tr w:rsidR="00373C18" w:rsidRPr="00990554" w:rsidTr="00F540E1">
        <w:trPr>
          <w:trHeight w:val="575"/>
          <w:jc w:val="center"/>
        </w:trPr>
        <w:tc>
          <w:tcPr>
            <w:tcW w:w="568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Неотложная помощь при травмах и травматическом шоке, особенности оказания помощи при чрезвычайных ситуациях (виды травм, ЧМТ, травмы опорно-двигательного аппарата</w:t>
            </w:r>
            <w:r w:rsidR="00F540E1"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травм</w:t>
            </w:r>
            <w:r w:rsidR="003B4A35">
              <w:rPr>
                <w:rFonts w:ascii="Times New Roman" w:hAnsi="Times New Roman" w:cs="Times New Roman"/>
                <w:sz w:val="26"/>
                <w:szCs w:val="26"/>
              </w:rPr>
              <w:t xml:space="preserve">ы живота и грудной клетки, </w:t>
            </w:r>
            <w:proofErr w:type="spellStart"/>
            <w:r w:rsidR="003B4A35">
              <w:rPr>
                <w:rFonts w:ascii="Times New Roman" w:hAnsi="Times New Roman" w:cs="Times New Roman"/>
                <w:sz w:val="26"/>
                <w:szCs w:val="26"/>
              </w:rPr>
              <w:t>ЛОР-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органов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, глаз)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ГБПОУ РМЭ «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0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1.Владение техникой наложение шин.</w:t>
            </w:r>
          </w:p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2.Умение использовать подручные средства при оказании помощи при переломах.</w:t>
            </w:r>
          </w:p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3.Владение техникой наложения бинтовой повязки при травмах.</w:t>
            </w:r>
          </w:p>
        </w:tc>
      </w:tr>
      <w:tr w:rsidR="00373C18" w:rsidRPr="00990554" w:rsidTr="00F540E1">
        <w:trPr>
          <w:trHeight w:val="278"/>
          <w:jc w:val="center"/>
        </w:trPr>
        <w:tc>
          <w:tcPr>
            <w:tcW w:w="568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Регистрация  электрокардиографии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ГБПОУ РМЭ «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0" w:type="dxa"/>
          </w:tcPr>
          <w:p w:rsidR="008C0767" w:rsidRPr="00990554" w:rsidRDefault="008C0767" w:rsidP="00373C18">
            <w:pPr>
              <w:pStyle w:val="a7"/>
              <w:widowControl w:val="0"/>
              <w:tabs>
                <w:tab w:val="left" w:pos="284"/>
              </w:tabs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  <w:r w:rsidRPr="00990554">
              <w:rPr>
                <w:snapToGrid w:val="0"/>
                <w:sz w:val="26"/>
                <w:szCs w:val="26"/>
              </w:rPr>
              <w:t xml:space="preserve">1. Владение техникой </w:t>
            </w:r>
            <w:r w:rsidR="003B4A35">
              <w:rPr>
                <w:sz w:val="26"/>
                <w:szCs w:val="26"/>
              </w:rPr>
              <w:t xml:space="preserve">записи 12стандартных </w:t>
            </w:r>
            <w:r w:rsidRPr="00990554">
              <w:rPr>
                <w:sz w:val="26"/>
                <w:szCs w:val="26"/>
              </w:rPr>
              <w:t>отведений.</w:t>
            </w:r>
          </w:p>
          <w:p w:rsidR="008C0767" w:rsidRPr="00990554" w:rsidRDefault="008C0767" w:rsidP="00373C18">
            <w:pPr>
              <w:pStyle w:val="a7"/>
              <w:widowControl w:val="0"/>
              <w:tabs>
                <w:tab w:val="left" w:pos="284"/>
              </w:tabs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  <w:r w:rsidRPr="00990554">
              <w:rPr>
                <w:snapToGrid w:val="0"/>
                <w:sz w:val="26"/>
                <w:szCs w:val="26"/>
              </w:rPr>
              <w:t xml:space="preserve">2. Умение </w:t>
            </w:r>
            <w:r w:rsidRPr="00990554">
              <w:rPr>
                <w:sz w:val="26"/>
                <w:szCs w:val="26"/>
              </w:rPr>
              <w:t>оценить зубцы и интервалы ЭКГ, сравнивая с нормальными значениями.</w:t>
            </w:r>
          </w:p>
          <w:p w:rsidR="008C0767" w:rsidRPr="00990554" w:rsidRDefault="008C0767" w:rsidP="00373C18">
            <w:pPr>
              <w:pStyle w:val="a7"/>
              <w:widowControl w:val="0"/>
              <w:tabs>
                <w:tab w:val="left" w:pos="284"/>
              </w:tabs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  <w:r w:rsidRPr="00990554">
              <w:rPr>
                <w:snapToGrid w:val="0"/>
                <w:sz w:val="26"/>
                <w:szCs w:val="26"/>
              </w:rPr>
              <w:t xml:space="preserve">3. Умение </w:t>
            </w:r>
            <w:r w:rsidRPr="00990554">
              <w:rPr>
                <w:sz w:val="26"/>
                <w:szCs w:val="26"/>
              </w:rPr>
              <w:t>анализировать и интерпретировать электрокардиографическое исследование.</w:t>
            </w:r>
          </w:p>
          <w:p w:rsidR="003B4A35" w:rsidRPr="00990554" w:rsidRDefault="008C0767" w:rsidP="009125B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4. Умение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оформлять заключение по ЭКГ для медицинской карты больного.</w:t>
            </w:r>
          </w:p>
        </w:tc>
      </w:tr>
      <w:tr w:rsidR="00373C18" w:rsidRPr="00990554" w:rsidTr="00F540E1">
        <w:trPr>
          <w:trHeight w:val="575"/>
          <w:jc w:val="center"/>
        </w:trPr>
        <w:tc>
          <w:tcPr>
            <w:tcW w:w="568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85" w:type="dxa"/>
          </w:tcPr>
          <w:p w:rsidR="008C0767" w:rsidRPr="00990554" w:rsidRDefault="008C0767" w:rsidP="00373C18">
            <w:pPr>
              <w:widowControl w:val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Оценка функционального состояния пациента </w:t>
            </w:r>
          </w:p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Помощь пациенту в осуществлении личной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гигиены. Технологии выполнения простых медицинских услуг.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ГБПОУ РМЭ «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0" w:type="dxa"/>
          </w:tcPr>
          <w:p w:rsidR="008C0767" w:rsidRPr="00990554" w:rsidRDefault="008C0767" w:rsidP="00373C18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990554">
              <w:rPr>
                <w:snapToGrid w:val="0"/>
                <w:sz w:val="26"/>
                <w:szCs w:val="26"/>
              </w:rPr>
              <w:t xml:space="preserve">1.Владение навыками </w:t>
            </w:r>
            <w:r w:rsidRPr="00990554">
              <w:rPr>
                <w:sz w:val="26"/>
                <w:szCs w:val="26"/>
              </w:rPr>
              <w:t>исследования артериального давления.</w:t>
            </w:r>
          </w:p>
          <w:p w:rsidR="008C0767" w:rsidRPr="00990554" w:rsidRDefault="008C0767" w:rsidP="00373C18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990554">
              <w:rPr>
                <w:snapToGrid w:val="0"/>
                <w:sz w:val="26"/>
                <w:szCs w:val="26"/>
              </w:rPr>
              <w:t xml:space="preserve">2.Владение навыками </w:t>
            </w:r>
            <w:r w:rsidRPr="00990554">
              <w:rPr>
                <w:sz w:val="26"/>
                <w:szCs w:val="26"/>
              </w:rPr>
              <w:t>исследования пульса.</w:t>
            </w:r>
          </w:p>
          <w:p w:rsidR="008C0767" w:rsidRPr="00990554" w:rsidRDefault="008C0767" w:rsidP="00373C18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990554">
              <w:rPr>
                <w:snapToGrid w:val="0"/>
                <w:sz w:val="26"/>
                <w:szCs w:val="26"/>
              </w:rPr>
              <w:t xml:space="preserve">3.Владение навыками </w:t>
            </w:r>
            <w:r w:rsidRPr="00990554">
              <w:rPr>
                <w:sz w:val="26"/>
                <w:szCs w:val="26"/>
              </w:rPr>
              <w:t>исследования дыхания.</w:t>
            </w:r>
          </w:p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4.Владение навыками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исследования температуры тела.</w:t>
            </w:r>
          </w:p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5. Владение навыками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исследования диуреза.</w:t>
            </w:r>
          </w:p>
          <w:p w:rsidR="008C0767" w:rsidRPr="00990554" w:rsidRDefault="008C0767" w:rsidP="00373C18">
            <w:pPr>
              <w:widowControl w:val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технологией выполнения простой медицинской услуги «Уход за волосами, ногтями, полостью рта, носом, глазами, бритьё тяжелобольного,</w:t>
            </w:r>
          </w:p>
          <w:p w:rsidR="008C0767" w:rsidRPr="00990554" w:rsidRDefault="008C0767" w:rsidP="00373C18">
            <w:pPr>
              <w:widowControl w:val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7. 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технологией выполнения простой медицинской услуги «Уход за промежностью и наружными половыми органами тяжелобольных», </w:t>
            </w:r>
          </w:p>
          <w:p w:rsidR="008C0767" w:rsidRPr="00990554" w:rsidRDefault="008C0767" w:rsidP="00373C18">
            <w:pPr>
              <w:widowControl w:val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8. 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технологией выполнения простой медицинской услуги «Уход за респираторным трактом в условиях ИВЛ», </w:t>
            </w:r>
          </w:p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9. 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технологией выполнения простой медицинской услуги «Уход за </w:t>
            </w:r>
            <w:proofErr w:type="spell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назогастральным</w:t>
            </w:r>
            <w:proofErr w:type="spell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зондом, носовыми канюлями и катетером».</w:t>
            </w:r>
          </w:p>
        </w:tc>
      </w:tr>
      <w:tr w:rsidR="00373C18" w:rsidRPr="00990554" w:rsidTr="00F540E1">
        <w:trPr>
          <w:trHeight w:val="575"/>
          <w:jc w:val="center"/>
        </w:trPr>
        <w:tc>
          <w:tcPr>
            <w:tcW w:w="568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Технологии выполнения простых медицинских услуг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ГБПОУ РМЭ «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0" w:type="dxa"/>
          </w:tcPr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технологией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простой медицинской услуги «Кормление тяжелобольного через рот и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назогастральный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зонд», </w:t>
            </w:r>
          </w:p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технологией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простой медицинской услуги</w:t>
            </w:r>
            <w:r w:rsidR="003B4A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«Приготовление и смена постельного белья тяжелобольному», </w:t>
            </w:r>
          </w:p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технологией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выполнения простой медицинской услуги</w:t>
            </w:r>
            <w:r w:rsidR="003B4A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«Пособие по смене белья и одежды тяжелобольному»</w:t>
            </w:r>
          </w:p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технологией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простой медицинской услуги</w:t>
            </w:r>
            <w:r w:rsidR="003B4A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«Промывание желудка»,</w:t>
            </w:r>
          </w:p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технологией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простой медицинской услуги</w:t>
            </w:r>
            <w:r w:rsidR="003B4A35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«Введение лекарственных сре</w:t>
            </w:r>
            <w:proofErr w:type="gram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дств с п</w:t>
            </w:r>
            <w:proofErr w:type="gram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омощью клизмы»  </w:t>
            </w:r>
          </w:p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технологией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простой медицинской услуги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«Применение газоотводной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lastRenderedPageBreak/>
              <w:t xml:space="preserve">трубки». </w:t>
            </w:r>
          </w:p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технологией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простой медицинской услуги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«Пособие при </w:t>
            </w:r>
            <w:proofErr w:type="spell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гастростомах</w:t>
            </w:r>
            <w:proofErr w:type="spell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иелостоме</w:t>
            </w:r>
            <w:proofErr w:type="spell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стомах</w:t>
            </w:r>
            <w:proofErr w:type="spell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толстого кишечника». </w:t>
            </w:r>
          </w:p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технологией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простой медицинской услуги</w:t>
            </w:r>
            <w:r w:rsidR="003B4A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«Пособие при дефекации тяжелого больного». «Удаление </w:t>
            </w:r>
            <w:proofErr w:type="spell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капролита</w:t>
            </w:r>
            <w:proofErr w:type="spell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». </w:t>
            </w:r>
          </w:p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технологией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простой медицинской услуги</w:t>
            </w:r>
            <w:r w:rsidR="003B4A35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«Пособие при мочеиспускании тяжёлого больного», «Уход за постоянным и внешним мочевым катетером», </w:t>
            </w:r>
          </w:p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технологией</w:t>
            </w: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простой медицинской услуги</w:t>
            </w:r>
            <w:r w:rsidR="003B4A35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«Уход за дренажами», </w:t>
            </w:r>
          </w:p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навыками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ухода за </w:t>
            </w:r>
            <w:proofErr w:type="spell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стомами</w:t>
            </w:r>
            <w:proofErr w:type="spell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трахе</w:t>
            </w:r>
            <w:proofErr w:type="gram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о</w:t>
            </w:r>
            <w:proofErr w:type="spell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-</w:t>
            </w:r>
            <w:proofErr w:type="gram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гастро</w:t>
            </w:r>
            <w:proofErr w:type="spell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-, </w:t>
            </w:r>
            <w:proofErr w:type="spell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цисто</w:t>
            </w:r>
            <w:proofErr w:type="spell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-, </w:t>
            </w:r>
            <w:proofErr w:type="spell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илео</w:t>
            </w:r>
            <w:proofErr w:type="spell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-, </w:t>
            </w:r>
            <w:proofErr w:type="spellStart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колостомой</w:t>
            </w:r>
            <w:proofErr w:type="spellEnd"/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).</w:t>
            </w:r>
          </w:p>
        </w:tc>
      </w:tr>
      <w:tr w:rsidR="00373C18" w:rsidRPr="00990554" w:rsidTr="00F540E1">
        <w:trPr>
          <w:trHeight w:val="575"/>
          <w:jc w:val="center"/>
        </w:trPr>
        <w:tc>
          <w:tcPr>
            <w:tcW w:w="568" w:type="dxa"/>
          </w:tcPr>
          <w:p w:rsidR="008C0767" w:rsidRPr="00990554" w:rsidRDefault="008C0767" w:rsidP="00373C1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685" w:type="dxa"/>
          </w:tcPr>
          <w:p w:rsidR="008C0767" w:rsidRPr="00990554" w:rsidRDefault="008C0767" w:rsidP="00373C18">
            <w:pPr>
              <w:widowControl w:val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Организация ухода за пациентами. </w:t>
            </w:r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ГОСТ </w:t>
            </w:r>
            <w:proofErr w:type="gramStart"/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proofErr w:type="gramEnd"/>
            <w:r w:rsidRPr="009905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56819- 2015 Надлежащая медицинская практика. Инфологическая модель. Профилактика пролежней.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Профилактика падений. 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9905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C0767" w:rsidRPr="00990554" w:rsidRDefault="008C0767" w:rsidP="00373C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ГБПОУ РМЭ «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 w:rsidRPr="009905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0" w:type="dxa"/>
          </w:tcPr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технологией выполнения простой медицинской услуги «Перемещение и размещение тяжелобольного в постели», </w:t>
            </w:r>
          </w:p>
          <w:p w:rsidR="008C0767" w:rsidRPr="00990554" w:rsidRDefault="008C0767" w:rsidP="00373C18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9055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Владение </w:t>
            </w:r>
            <w:r w:rsidRPr="00990554">
              <w:rPr>
                <w:rFonts w:ascii="Times New Roman" w:eastAsia="MS Mincho" w:hAnsi="Times New Roman" w:cs="Times New Roman"/>
                <w:sz w:val="26"/>
                <w:szCs w:val="26"/>
              </w:rPr>
              <w:t>технологией выполнения простой медицинской услуги «Оценка интенсивности боли».</w:t>
            </w:r>
          </w:p>
        </w:tc>
      </w:tr>
    </w:tbl>
    <w:p w:rsidR="004D3410" w:rsidRPr="00990554" w:rsidRDefault="004D3410" w:rsidP="00990554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sectPr w:rsidR="004D3410" w:rsidRPr="00990554" w:rsidSect="00990554">
      <w:pgSz w:w="16838" w:h="11906" w:orient="landscape"/>
      <w:pgMar w:top="737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DFA"/>
    <w:multiLevelType w:val="hybridMultilevel"/>
    <w:tmpl w:val="B600CA22"/>
    <w:lvl w:ilvl="0" w:tplc="132E2B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14BE"/>
    <w:multiLevelType w:val="hybridMultilevel"/>
    <w:tmpl w:val="3766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FF9"/>
    <w:multiLevelType w:val="hybridMultilevel"/>
    <w:tmpl w:val="821C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B1727"/>
    <w:multiLevelType w:val="singleLevel"/>
    <w:tmpl w:val="C624DD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767"/>
    <w:rsid w:val="00250162"/>
    <w:rsid w:val="00373C18"/>
    <w:rsid w:val="003B4A35"/>
    <w:rsid w:val="004D3410"/>
    <w:rsid w:val="00521163"/>
    <w:rsid w:val="0055683E"/>
    <w:rsid w:val="005C37A1"/>
    <w:rsid w:val="005D08B6"/>
    <w:rsid w:val="00800D4A"/>
    <w:rsid w:val="00815A44"/>
    <w:rsid w:val="008C0767"/>
    <w:rsid w:val="009125BF"/>
    <w:rsid w:val="00990554"/>
    <w:rsid w:val="00C14CEE"/>
    <w:rsid w:val="00CA53CF"/>
    <w:rsid w:val="00F01E47"/>
    <w:rsid w:val="00F5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10"/>
  </w:style>
  <w:style w:type="paragraph" w:styleId="1">
    <w:name w:val="heading 1"/>
    <w:basedOn w:val="a"/>
    <w:next w:val="a"/>
    <w:link w:val="10"/>
    <w:uiPriority w:val="9"/>
    <w:qFormat/>
    <w:rsid w:val="008C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1"/>
    <w:rsid w:val="008C076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8C0767"/>
    <w:pPr>
      <w:widowControl w:val="0"/>
      <w:shd w:val="clear" w:color="auto" w:fill="FFFFFF"/>
      <w:spacing w:before="60" w:after="42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8C0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076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076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rsid w:val="008C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8C07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C0767"/>
  </w:style>
  <w:style w:type="paragraph" w:styleId="aa">
    <w:name w:val="Plain Text"/>
    <w:basedOn w:val="a"/>
    <w:link w:val="ab"/>
    <w:uiPriority w:val="99"/>
    <w:rsid w:val="008C07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8C0767"/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Обычный3"/>
    <w:uiPriority w:val="99"/>
    <w:rsid w:val="008C076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c">
    <w:name w:val="List Paragraph"/>
    <w:basedOn w:val="a"/>
    <w:qFormat/>
    <w:rsid w:val="008C0767"/>
    <w:pPr>
      <w:ind w:left="720"/>
      <w:contextualSpacing/>
    </w:pPr>
  </w:style>
  <w:style w:type="paragraph" w:customStyle="1" w:styleId="22">
    <w:name w:val="Обычный2"/>
    <w:uiPriority w:val="99"/>
    <w:rsid w:val="008C0767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4">
    <w:name w:val="Основной текст4"/>
    <w:basedOn w:val="a0"/>
    <w:rsid w:val="008C07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customStyle="1" w:styleId="11">
    <w:name w:val="Сетка таблицы1"/>
    <w:basedOn w:val="a1"/>
    <w:next w:val="a4"/>
    <w:uiPriority w:val="59"/>
    <w:rsid w:val="008C07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0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A86938A07D9E49B8AC0399924E4AB2" ma:contentTypeVersion="0" ma:contentTypeDescription="Создание документа." ma:contentTypeScope="" ma:versionID="6f36c29fd4a4d1c0ae6686b7364d238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34CFA0-4141-42D4-AD5E-21F7BC617EE6}"/>
</file>

<file path=customXml/itemProps2.xml><?xml version="1.0" encoding="utf-8"?>
<ds:datastoreItem xmlns:ds="http://schemas.openxmlformats.org/officeDocument/2006/customXml" ds:itemID="{5083B436-50B2-4905-8C3C-DA7252CE4E05}"/>
</file>

<file path=customXml/itemProps3.xml><?xml version="1.0" encoding="utf-8"?>
<ds:datastoreItem xmlns:ds="http://schemas.openxmlformats.org/officeDocument/2006/customXml" ds:itemID="{DF21238D-70E0-4B21-A032-7660ED804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34797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209-5</cp:lastModifiedBy>
  <cp:revision>8</cp:revision>
  <dcterms:created xsi:type="dcterms:W3CDTF">2020-10-30T07:56:00Z</dcterms:created>
  <dcterms:modified xsi:type="dcterms:W3CDTF">2020-11-12T13:08:00Z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0x01010076A86938A07D9E49B8AC0399924E4AB2</vt:lpwstr>
  </property>
</Properties>
</file>