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B6" w:rsidRPr="004C5EB6" w:rsidRDefault="004C5EB6" w:rsidP="004C5EB6">
      <w:pPr>
        <w:widowControl w:val="0"/>
        <w:spacing w:after="0" w:line="240" w:lineRule="auto"/>
        <w:jc w:val="center"/>
        <w:rPr>
          <w:rFonts w:ascii="Times New Roman" w:eastAsiaTheme="minorEastAsia" w:hAnsi="Times New Roman" w:cs="Times New Roman"/>
          <w:sz w:val="28"/>
          <w:szCs w:val="26"/>
          <w:lang w:eastAsia="ru-RU"/>
        </w:rPr>
      </w:pPr>
      <w:r w:rsidRPr="004C5EB6">
        <w:rPr>
          <w:rFonts w:ascii="Times New Roman" w:eastAsiaTheme="minorEastAsia" w:hAnsi="Times New Roman" w:cs="Times New Roman"/>
          <w:b/>
          <w:sz w:val="28"/>
          <w:szCs w:val="26"/>
          <w:lang w:eastAsia="ru-RU"/>
        </w:rPr>
        <w:t>Название программы:</w:t>
      </w:r>
      <w:r w:rsidRPr="004C5EB6">
        <w:rPr>
          <w:rFonts w:ascii="Times New Roman" w:eastAsiaTheme="minorEastAsia" w:hAnsi="Times New Roman" w:cs="Times New Roman"/>
          <w:sz w:val="28"/>
          <w:szCs w:val="26"/>
          <w:lang w:eastAsia="ru-RU"/>
        </w:rPr>
        <w:t xml:space="preserve"> «Сестринская помощь детям»</w:t>
      </w:r>
    </w:p>
    <w:p w:rsidR="004C5EB6" w:rsidRPr="004C5EB6" w:rsidRDefault="004C5EB6" w:rsidP="004C5EB6">
      <w:pPr>
        <w:widowControl w:val="0"/>
        <w:spacing w:after="0" w:line="240" w:lineRule="auto"/>
        <w:jc w:val="center"/>
        <w:rPr>
          <w:rFonts w:ascii="Times New Roman" w:eastAsiaTheme="minorEastAsia" w:hAnsi="Times New Roman" w:cs="Times New Roman"/>
          <w:sz w:val="28"/>
          <w:szCs w:val="26"/>
          <w:lang w:eastAsia="ru-RU"/>
        </w:rPr>
      </w:pPr>
      <w:proofErr w:type="gramStart"/>
      <w:r w:rsidRPr="004C5EB6">
        <w:rPr>
          <w:rFonts w:ascii="Times New Roman" w:eastAsiaTheme="minorEastAsia" w:hAnsi="Times New Roman" w:cs="Times New Roman"/>
          <w:b/>
          <w:sz w:val="28"/>
          <w:szCs w:val="26"/>
          <w:lang w:eastAsia="ru-RU"/>
        </w:rPr>
        <w:t>Трудоемкость:</w:t>
      </w:r>
      <w:r w:rsidR="00D67269">
        <w:rPr>
          <w:rFonts w:ascii="Times New Roman" w:eastAsiaTheme="minorEastAsia" w:hAnsi="Times New Roman" w:cs="Times New Roman"/>
          <w:sz w:val="28"/>
          <w:szCs w:val="26"/>
          <w:lang w:eastAsia="ru-RU"/>
        </w:rPr>
        <w:t xml:space="preserve"> 144 </w:t>
      </w:r>
      <w:r w:rsidRPr="004C5EB6">
        <w:rPr>
          <w:rFonts w:ascii="Times New Roman" w:eastAsiaTheme="minorEastAsia" w:hAnsi="Times New Roman" w:cs="Times New Roman"/>
          <w:sz w:val="28"/>
          <w:szCs w:val="26"/>
          <w:lang w:eastAsia="ru-RU"/>
        </w:rPr>
        <w:t xml:space="preserve">академических часа, очная с использованием </w:t>
      </w:r>
      <w:proofErr w:type="spellStart"/>
      <w:r w:rsidRPr="004C5EB6">
        <w:rPr>
          <w:rFonts w:ascii="Times New Roman" w:eastAsiaTheme="minorEastAsia" w:hAnsi="Times New Roman" w:cs="Times New Roman"/>
          <w:sz w:val="28"/>
          <w:szCs w:val="26"/>
          <w:lang w:eastAsia="ru-RU"/>
        </w:rPr>
        <w:t>симуляционного</w:t>
      </w:r>
      <w:proofErr w:type="spellEnd"/>
      <w:r w:rsidRPr="004C5EB6">
        <w:rPr>
          <w:rFonts w:ascii="Times New Roman" w:eastAsiaTheme="minorEastAsia" w:hAnsi="Times New Roman" w:cs="Times New Roman"/>
          <w:sz w:val="28"/>
          <w:szCs w:val="26"/>
          <w:lang w:eastAsia="ru-RU"/>
        </w:rPr>
        <w:t xml:space="preserve"> обучения – 16 часов</w:t>
      </w:r>
      <w:proofErr w:type="gramEnd"/>
    </w:p>
    <w:p w:rsidR="004C5EB6" w:rsidRPr="004C5EB6" w:rsidRDefault="004C5EB6" w:rsidP="004C5EB6">
      <w:pPr>
        <w:widowControl w:val="0"/>
        <w:spacing w:after="0" w:line="240" w:lineRule="auto"/>
        <w:jc w:val="center"/>
        <w:rPr>
          <w:rFonts w:ascii="Times New Roman" w:eastAsiaTheme="minorEastAsia" w:hAnsi="Times New Roman" w:cs="Times New Roman"/>
          <w:sz w:val="28"/>
          <w:szCs w:val="26"/>
          <w:lang w:eastAsia="ru-RU"/>
        </w:rPr>
      </w:pPr>
      <w:r w:rsidRPr="004C5EB6">
        <w:rPr>
          <w:rFonts w:ascii="Times New Roman" w:eastAsiaTheme="minorEastAsia" w:hAnsi="Times New Roman" w:cs="Times New Roman"/>
          <w:b/>
          <w:sz w:val="28"/>
          <w:szCs w:val="26"/>
          <w:lang w:eastAsia="ru-RU"/>
        </w:rPr>
        <w:t>Целевая аудитория:</w:t>
      </w:r>
      <w:r w:rsidRPr="004C5EB6">
        <w:rPr>
          <w:rFonts w:ascii="Times New Roman" w:eastAsiaTheme="minorEastAsia" w:hAnsi="Times New Roman" w:cs="Times New Roman"/>
          <w:sz w:val="28"/>
          <w:szCs w:val="26"/>
          <w:lang w:eastAsia="ru-RU"/>
        </w:rPr>
        <w:t xml:space="preserve"> для специальности «Сестринское дело в педиатрии»</w:t>
      </w:r>
    </w:p>
    <w:p w:rsidR="004C5EB6" w:rsidRPr="004C5EB6" w:rsidRDefault="004C5EB6" w:rsidP="004C5EB6">
      <w:pPr>
        <w:widowControl w:val="0"/>
        <w:spacing w:after="0" w:line="240" w:lineRule="auto"/>
        <w:rPr>
          <w:rFonts w:ascii="Times New Roman" w:eastAsiaTheme="minorEastAsia" w:hAnsi="Times New Roman" w:cs="Times New Roman"/>
          <w:sz w:val="26"/>
          <w:szCs w:val="26"/>
          <w:lang w:eastAsia="ru-RU"/>
        </w:rPr>
      </w:pPr>
    </w:p>
    <w:p w:rsidR="004C5EB6" w:rsidRPr="004C5EB6" w:rsidRDefault="004C5EB6" w:rsidP="004C5EB6">
      <w:pPr>
        <w:widowControl w:val="0"/>
        <w:spacing w:after="0" w:line="240" w:lineRule="auto"/>
        <w:jc w:val="both"/>
        <w:outlineLvl w:val="1"/>
        <w:rPr>
          <w:rFonts w:ascii="Times New Roman" w:eastAsiaTheme="majorEastAsia" w:hAnsi="Times New Roman" w:cs="Times New Roman"/>
          <w:b/>
          <w:bCs/>
          <w:sz w:val="26"/>
          <w:szCs w:val="26"/>
          <w:lang w:eastAsia="ru-RU"/>
        </w:rPr>
      </w:pPr>
      <w:bookmarkStart w:id="0" w:name="_Toc495905588"/>
      <w:bookmarkStart w:id="1" w:name="_Toc23162330"/>
      <w:r w:rsidRPr="004C5EB6">
        <w:rPr>
          <w:rFonts w:ascii="Times New Roman" w:eastAsiaTheme="majorEastAsia" w:hAnsi="Times New Roman" w:cs="Times New Roman"/>
          <w:b/>
          <w:bCs/>
          <w:sz w:val="26"/>
          <w:szCs w:val="26"/>
          <w:lang w:eastAsia="ru-RU"/>
        </w:rPr>
        <w:t>Учебный план</w:t>
      </w:r>
      <w:bookmarkEnd w:id="0"/>
      <w:bookmarkEnd w:id="1"/>
    </w:p>
    <w:p w:rsidR="004C5EB6" w:rsidRPr="004C5EB6" w:rsidRDefault="004C5EB6" w:rsidP="004C5EB6">
      <w:pPr>
        <w:widowControl w:val="0"/>
        <w:spacing w:after="0" w:line="240" w:lineRule="auto"/>
        <w:rPr>
          <w:rFonts w:ascii="Times New Roman" w:eastAsiaTheme="minorEastAsia" w:hAnsi="Times New Roman" w:cs="Times New Roman"/>
          <w:sz w:val="26"/>
          <w:szCs w:val="26"/>
          <w:lang w:eastAsia="ru-RU"/>
        </w:rPr>
      </w:pPr>
    </w:p>
    <w:tbl>
      <w:tblPr>
        <w:tblStyle w:val="a3"/>
        <w:tblW w:w="14741" w:type="dxa"/>
        <w:jc w:val="center"/>
        <w:tblInd w:w="250" w:type="dxa"/>
        <w:tblLayout w:type="fixed"/>
        <w:tblCellMar>
          <w:left w:w="57" w:type="dxa"/>
          <w:right w:w="57" w:type="dxa"/>
        </w:tblCellMar>
        <w:tblLook w:val="04A0"/>
      </w:tblPr>
      <w:tblGrid>
        <w:gridCol w:w="454"/>
        <w:gridCol w:w="3118"/>
        <w:gridCol w:w="1928"/>
        <w:gridCol w:w="1928"/>
        <w:gridCol w:w="1984"/>
        <w:gridCol w:w="1984"/>
        <w:gridCol w:w="2098"/>
        <w:gridCol w:w="1247"/>
      </w:tblGrid>
      <w:tr w:rsidR="004C5EB6" w:rsidRPr="004C5EB6" w:rsidTr="00321305">
        <w:trPr>
          <w:trHeight w:val="871"/>
          <w:jc w:val="center"/>
        </w:trPr>
        <w:tc>
          <w:tcPr>
            <w:tcW w:w="454" w:type="dxa"/>
            <w:vAlign w:val="center"/>
          </w:tcPr>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 xml:space="preserve">№ </w:t>
            </w:r>
            <w:proofErr w:type="spellStart"/>
            <w:proofErr w:type="gramStart"/>
            <w:r w:rsidRPr="004C5EB6">
              <w:rPr>
                <w:rFonts w:ascii="Times New Roman" w:hAnsi="Times New Roman" w:cs="Times New Roman"/>
                <w:b/>
                <w:sz w:val="23"/>
                <w:szCs w:val="23"/>
              </w:rPr>
              <w:t>п</w:t>
            </w:r>
            <w:proofErr w:type="spellEnd"/>
            <w:proofErr w:type="gramEnd"/>
            <w:r w:rsidRPr="004C5EB6">
              <w:rPr>
                <w:rFonts w:ascii="Times New Roman" w:hAnsi="Times New Roman" w:cs="Times New Roman"/>
                <w:b/>
                <w:sz w:val="23"/>
                <w:szCs w:val="23"/>
              </w:rPr>
              <w:t>/</w:t>
            </w:r>
            <w:proofErr w:type="spellStart"/>
            <w:r w:rsidRPr="004C5EB6">
              <w:rPr>
                <w:rFonts w:ascii="Times New Roman" w:hAnsi="Times New Roman" w:cs="Times New Roman"/>
                <w:b/>
                <w:sz w:val="23"/>
                <w:szCs w:val="23"/>
              </w:rPr>
              <w:t>п</w:t>
            </w:r>
            <w:proofErr w:type="spellEnd"/>
          </w:p>
        </w:tc>
        <w:tc>
          <w:tcPr>
            <w:tcW w:w="3118" w:type="dxa"/>
            <w:vAlign w:val="center"/>
          </w:tcPr>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Наименование модуля</w:t>
            </w:r>
          </w:p>
        </w:tc>
        <w:tc>
          <w:tcPr>
            <w:tcW w:w="1928" w:type="dxa"/>
            <w:vAlign w:val="center"/>
          </w:tcPr>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Трудоемкость</w:t>
            </w:r>
          </w:p>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в академических часах (Всего)</w:t>
            </w:r>
          </w:p>
        </w:tc>
        <w:tc>
          <w:tcPr>
            <w:tcW w:w="1928" w:type="dxa"/>
            <w:vAlign w:val="center"/>
          </w:tcPr>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Трудоемкость</w:t>
            </w:r>
          </w:p>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в академических часах (Теория)</w:t>
            </w:r>
          </w:p>
        </w:tc>
        <w:tc>
          <w:tcPr>
            <w:tcW w:w="1984" w:type="dxa"/>
            <w:vAlign w:val="center"/>
          </w:tcPr>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Трудоемкость</w:t>
            </w:r>
          </w:p>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в академических часах (Семинар)</w:t>
            </w:r>
          </w:p>
        </w:tc>
        <w:tc>
          <w:tcPr>
            <w:tcW w:w="1984" w:type="dxa"/>
            <w:vAlign w:val="center"/>
          </w:tcPr>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Трудоемкость</w:t>
            </w:r>
          </w:p>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в академических часах (Практика)</w:t>
            </w:r>
          </w:p>
        </w:tc>
        <w:tc>
          <w:tcPr>
            <w:tcW w:w="2098" w:type="dxa"/>
            <w:tcBorders>
              <w:right w:val="single" w:sz="4" w:space="0" w:color="auto"/>
            </w:tcBorders>
            <w:vAlign w:val="center"/>
          </w:tcPr>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Занятия</w:t>
            </w:r>
          </w:p>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с использованием</w:t>
            </w:r>
            <w:r w:rsidRPr="004C5EB6">
              <w:rPr>
                <w:rFonts w:ascii="Times New Roman" w:hAnsi="Times New Roman" w:cs="Times New Roman"/>
                <w:sz w:val="23"/>
                <w:szCs w:val="23"/>
              </w:rPr>
              <w:t xml:space="preserve"> </w:t>
            </w:r>
            <w:proofErr w:type="spellStart"/>
            <w:r w:rsidRPr="004C5EB6">
              <w:rPr>
                <w:rFonts w:ascii="Times New Roman" w:hAnsi="Times New Roman" w:cs="Times New Roman"/>
                <w:b/>
                <w:sz w:val="23"/>
                <w:szCs w:val="23"/>
              </w:rPr>
              <w:t>симуляционного</w:t>
            </w:r>
            <w:proofErr w:type="spellEnd"/>
            <w:r w:rsidRPr="004C5EB6">
              <w:rPr>
                <w:rFonts w:ascii="Times New Roman" w:hAnsi="Times New Roman" w:cs="Times New Roman"/>
                <w:b/>
                <w:sz w:val="23"/>
                <w:szCs w:val="23"/>
              </w:rPr>
              <w:t xml:space="preserve"> обучения</w:t>
            </w:r>
          </w:p>
        </w:tc>
        <w:tc>
          <w:tcPr>
            <w:tcW w:w="1247" w:type="dxa"/>
            <w:tcBorders>
              <w:left w:val="single" w:sz="4" w:space="0" w:color="auto"/>
            </w:tcBorders>
            <w:vAlign w:val="center"/>
          </w:tcPr>
          <w:p w:rsidR="004C5EB6" w:rsidRPr="004C5EB6" w:rsidRDefault="004C5EB6" w:rsidP="004C5EB6">
            <w:pPr>
              <w:widowControl w:val="0"/>
              <w:jc w:val="center"/>
              <w:rPr>
                <w:rFonts w:ascii="Times New Roman" w:hAnsi="Times New Roman" w:cs="Times New Roman"/>
                <w:b/>
                <w:sz w:val="23"/>
                <w:szCs w:val="23"/>
              </w:rPr>
            </w:pPr>
            <w:r w:rsidRPr="004C5EB6">
              <w:rPr>
                <w:rFonts w:ascii="Times New Roman" w:hAnsi="Times New Roman" w:cs="Times New Roman"/>
                <w:b/>
                <w:sz w:val="23"/>
                <w:szCs w:val="23"/>
              </w:rPr>
              <w:t>Форма контроля</w:t>
            </w:r>
          </w:p>
        </w:tc>
      </w:tr>
      <w:tr w:rsidR="004C5EB6" w:rsidRPr="004C5EB6" w:rsidTr="00321305">
        <w:trPr>
          <w:jc w:val="center"/>
        </w:trPr>
        <w:tc>
          <w:tcPr>
            <w:tcW w:w="454" w:type="dxa"/>
          </w:tcPr>
          <w:p w:rsidR="004C5EB6" w:rsidRPr="004C5EB6" w:rsidRDefault="004C5EB6" w:rsidP="004C5EB6">
            <w:pPr>
              <w:widowControl w:val="0"/>
              <w:jc w:val="center"/>
              <w:rPr>
                <w:rFonts w:ascii="Times New Roman" w:hAnsi="Times New Roman" w:cs="Times New Roman"/>
                <w:sz w:val="23"/>
                <w:szCs w:val="23"/>
              </w:rPr>
            </w:pPr>
            <w:r w:rsidRPr="004C5EB6">
              <w:rPr>
                <w:rFonts w:ascii="Times New Roman" w:hAnsi="Times New Roman" w:cs="Times New Roman"/>
                <w:sz w:val="23"/>
                <w:szCs w:val="23"/>
              </w:rPr>
              <w:t>1</w:t>
            </w:r>
          </w:p>
        </w:tc>
        <w:tc>
          <w:tcPr>
            <w:tcW w:w="3118" w:type="dxa"/>
          </w:tcPr>
          <w:p w:rsidR="004C5EB6" w:rsidRPr="004C5EB6" w:rsidRDefault="004C5EB6" w:rsidP="004C5EB6">
            <w:pPr>
              <w:widowControl w:val="0"/>
              <w:rPr>
                <w:rFonts w:ascii="Times New Roman" w:hAnsi="Times New Roman" w:cs="Times New Roman"/>
                <w:b/>
                <w:sz w:val="23"/>
                <w:szCs w:val="23"/>
              </w:rPr>
            </w:pPr>
            <w:r w:rsidRPr="004C5EB6">
              <w:rPr>
                <w:rFonts w:ascii="Times New Roman" w:hAnsi="Times New Roman" w:cs="Times New Roman"/>
                <w:b/>
                <w:sz w:val="23"/>
                <w:szCs w:val="23"/>
              </w:rPr>
              <w:t>Универсальный модуль № 1</w:t>
            </w:r>
          </w:p>
          <w:p w:rsidR="008234B6" w:rsidRDefault="008234B6" w:rsidP="004C5EB6">
            <w:pPr>
              <w:widowControl w:val="0"/>
              <w:rPr>
                <w:rFonts w:ascii="Times New Roman" w:hAnsi="Times New Roman" w:cs="Times New Roman"/>
                <w:sz w:val="23"/>
                <w:szCs w:val="23"/>
              </w:rPr>
            </w:pPr>
            <w:r>
              <w:rPr>
                <w:rFonts w:ascii="Times New Roman" w:hAnsi="Times New Roman" w:cs="Times New Roman"/>
                <w:sz w:val="23"/>
                <w:szCs w:val="23"/>
              </w:rPr>
              <w:t>Коммуникационное</w:t>
            </w:r>
          </w:p>
          <w:p w:rsidR="008234B6" w:rsidRDefault="008234B6" w:rsidP="004C5EB6">
            <w:pPr>
              <w:widowControl w:val="0"/>
              <w:rPr>
                <w:rFonts w:ascii="Times New Roman" w:hAnsi="Times New Roman" w:cs="Times New Roman"/>
                <w:sz w:val="23"/>
                <w:szCs w:val="23"/>
              </w:rPr>
            </w:pPr>
            <w:r>
              <w:rPr>
                <w:rFonts w:ascii="Times New Roman" w:hAnsi="Times New Roman" w:cs="Times New Roman"/>
                <w:sz w:val="23"/>
                <w:szCs w:val="23"/>
              </w:rPr>
              <w:t>и информационное взаимодействие</w:t>
            </w:r>
          </w:p>
          <w:p w:rsidR="004C5EB6" w:rsidRPr="004C5EB6" w:rsidRDefault="004C5EB6" w:rsidP="004C5EB6">
            <w:pPr>
              <w:widowControl w:val="0"/>
              <w:rPr>
                <w:rFonts w:ascii="Times New Roman" w:hAnsi="Times New Roman" w:cs="Times New Roman"/>
                <w:sz w:val="23"/>
                <w:szCs w:val="23"/>
              </w:rPr>
            </w:pPr>
            <w:r w:rsidRPr="004C5EB6">
              <w:rPr>
                <w:rFonts w:ascii="Times New Roman" w:hAnsi="Times New Roman" w:cs="Times New Roman"/>
                <w:sz w:val="23"/>
                <w:szCs w:val="23"/>
              </w:rPr>
              <w:t>в профессиональной деятельности</w:t>
            </w:r>
          </w:p>
        </w:tc>
        <w:tc>
          <w:tcPr>
            <w:tcW w:w="1928"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20</w:t>
            </w:r>
          </w:p>
        </w:tc>
        <w:tc>
          <w:tcPr>
            <w:tcW w:w="1928"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12</w:t>
            </w:r>
          </w:p>
        </w:tc>
        <w:tc>
          <w:tcPr>
            <w:tcW w:w="1984" w:type="dxa"/>
            <w:vAlign w:val="center"/>
          </w:tcPr>
          <w:p w:rsidR="004C5EB6" w:rsidRPr="004C5EB6" w:rsidRDefault="004C5EB6" w:rsidP="004C5EB6">
            <w:pPr>
              <w:widowControl w:val="0"/>
              <w:jc w:val="center"/>
              <w:rPr>
                <w:rFonts w:ascii="Times New Roman" w:hAnsi="Times New Roman" w:cs="Times New Roman"/>
                <w:sz w:val="26"/>
                <w:szCs w:val="26"/>
              </w:rPr>
            </w:pPr>
          </w:p>
        </w:tc>
        <w:tc>
          <w:tcPr>
            <w:tcW w:w="1984"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8</w:t>
            </w:r>
          </w:p>
        </w:tc>
        <w:tc>
          <w:tcPr>
            <w:tcW w:w="2098" w:type="dxa"/>
            <w:tcBorders>
              <w:right w:val="single" w:sz="4" w:space="0" w:color="auto"/>
            </w:tcBorders>
            <w:vAlign w:val="center"/>
          </w:tcPr>
          <w:p w:rsidR="004C5EB6" w:rsidRPr="004C5EB6" w:rsidRDefault="004C5EB6" w:rsidP="004C5EB6">
            <w:pPr>
              <w:widowControl w:val="0"/>
              <w:jc w:val="center"/>
              <w:rPr>
                <w:rFonts w:ascii="Times New Roman" w:hAnsi="Times New Roman" w:cs="Times New Roman"/>
                <w:sz w:val="26"/>
                <w:szCs w:val="26"/>
              </w:rPr>
            </w:pPr>
          </w:p>
        </w:tc>
        <w:tc>
          <w:tcPr>
            <w:tcW w:w="1247" w:type="dxa"/>
            <w:tcBorders>
              <w:left w:val="single" w:sz="4" w:space="0" w:color="auto"/>
            </w:tcBorders>
            <w:vAlign w:val="center"/>
          </w:tcPr>
          <w:p w:rsidR="004C5EB6" w:rsidRPr="004C5EB6" w:rsidRDefault="004C5EB6" w:rsidP="004C5EB6">
            <w:pPr>
              <w:widowControl w:val="0"/>
              <w:jc w:val="center"/>
              <w:rPr>
                <w:rFonts w:ascii="Times New Roman" w:hAnsi="Times New Roman" w:cs="Times New Roman"/>
                <w:sz w:val="26"/>
                <w:szCs w:val="26"/>
              </w:rPr>
            </w:pPr>
          </w:p>
        </w:tc>
      </w:tr>
      <w:tr w:rsidR="004C5EB6" w:rsidRPr="004C5EB6" w:rsidTr="00321305">
        <w:trPr>
          <w:jc w:val="center"/>
        </w:trPr>
        <w:tc>
          <w:tcPr>
            <w:tcW w:w="454" w:type="dxa"/>
          </w:tcPr>
          <w:p w:rsidR="004C5EB6" w:rsidRPr="004C5EB6" w:rsidRDefault="004C5EB6" w:rsidP="004C5EB6">
            <w:pPr>
              <w:widowControl w:val="0"/>
              <w:jc w:val="center"/>
              <w:rPr>
                <w:rFonts w:ascii="Times New Roman" w:hAnsi="Times New Roman" w:cs="Times New Roman"/>
                <w:sz w:val="23"/>
                <w:szCs w:val="23"/>
              </w:rPr>
            </w:pPr>
            <w:r w:rsidRPr="004C5EB6">
              <w:rPr>
                <w:rFonts w:ascii="Times New Roman" w:hAnsi="Times New Roman" w:cs="Times New Roman"/>
                <w:sz w:val="23"/>
                <w:szCs w:val="23"/>
              </w:rPr>
              <w:t>2</w:t>
            </w:r>
          </w:p>
        </w:tc>
        <w:tc>
          <w:tcPr>
            <w:tcW w:w="3118" w:type="dxa"/>
          </w:tcPr>
          <w:p w:rsidR="004C5EB6" w:rsidRPr="004C5EB6" w:rsidRDefault="004C5EB6" w:rsidP="004C5EB6">
            <w:pPr>
              <w:widowControl w:val="0"/>
              <w:rPr>
                <w:rFonts w:ascii="Times New Roman" w:hAnsi="Times New Roman" w:cs="Times New Roman"/>
                <w:b/>
                <w:sz w:val="23"/>
                <w:szCs w:val="23"/>
              </w:rPr>
            </w:pPr>
            <w:r w:rsidRPr="004C5EB6">
              <w:rPr>
                <w:rFonts w:ascii="Times New Roman" w:hAnsi="Times New Roman" w:cs="Times New Roman"/>
                <w:b/>
                <w:sz w:val="23"/>
                <w:szCs w:val="23"/>
              </w:rPr>
              <w:t>Универсальный модуль № 2</w:t>
            </w:r>
          </w:p>
          <w:p w:rsidR="004C5EB6" w:rsidRPr="004C5EB6" w:rsidRDefault="004C5EB6" w:rsidP="004C5EB6">
            <w:pPr>
              <w:widowControl w:val="0"/>
              <w:rPr>
                <w:rFonts w:ascii="Times New Roman" w:hAnsi="Times New Roman" w:cs="Times New Roman"/>
                <w:sz w:val="23"/>
                <w:szCs w:val="23"/>
              </w:rPr>
            </w:pPr>
            <w:r w:rsidRPr="004C5EB6">
              <w:rPr>
                <w:rFonts w:ascii="Times New Roman" w:hAnsi="Times New Roman" w:cs="Times New Roman"/>
                <w:sz w:val="23"/>
                <w:szCs w:val="23"/>
              </w:rPr>
              <w:t>Участие в обеспечении безопасной среды медицинской организации</w:t>
            </w:r>
          </w:p>
        </w:tc>
        <w:tc>
          <w:tcPr>
            <w:tcW w:w="1928"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14</w:t>
            </w:r>
          </w:p>
        </w:tc>
        <w:tc>
          <w:tcPr>
            <w:tcW w:w="1928"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8</w:t>
            </w:r>
          </w:p>
        </w:tc>
        <w:tc>
          <w:tcPr>
            <w:tcW w:w="1984" w:type="dxa"/>
            <w:vAlign w:val="center"/>
          </w:tcPr>
          <w:p w:rsidR="004C5EB6" w:rsidRPr="004C5EB6" w:rsidRDefault="004C5EB6" w:rsidP="004C5EB6">
            <w:pPr>
              <w:widowControl w:val="0"/>
              <w:jc w:val="center"/>
              <w:rPr>
                <w:rFonts w:ascii="Times New Roman" w:hAnsi="Times New Roman" w:cs="Times New Roman"/>
                <w:sz w:val="26"/>
                <w:szCs w:val="26"/>
              </w:rPr>
            </w:pPr>
          </w:p>
        </w:tc>
        <w:tc>
          <w:tcPr>
            <w:tcW w:w="1984"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6</w:t>
            </w:r>
          </w:p>
        </w:tc>
        <w:tc>
          <w:tcPr>
            <w:tcW w:w="2098" w:type="dxa"/>
            <w:tcBorders>
              <w:right w:val="single" w:sz="4" w:space="0" w:color="auto"/>
            </w:tcBorders>
            <w:vAlign w:val="center"/>
          </w:tcPr>
          <w:p w:rsidR="004C5EB6" w:rsidRPr="004C5EB6" w:rsidRDefault="004C5EB6" w:rsidP="004C5EB6">
            <w:pPr>
              <w:widowControl w:val="0"/>
              <w:jc w:val="center"/>
              <w:rPr>
                <w:rFonts w:ascii="Times New Roman" w:hAnsi="Times New Roman" w:cs="Times New Roman"/>
                <w:sz w:val="26"/>
                <w:szCs w:val="26"/>
              </w:rPr>
            </w:pPr>
          </w:p>
        </w:tc>
        <w:tc>
          <w:tcPr>
            <w:tcW w:w="1247" w:type="dxa"/>
            <w:tcBorders>
              <w:left w:val="single" w:sz="4" w:space="0" w:color="auto"/>
            </w:tcBorders>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зачет</w:t>
            </w:r>
          </w:p>
        </w:tc>
      </w:tr>
      <w:tr w:rsidR="004C5EB6" w:rsidRPr="004C5EB6" w:rsidTr="00321305">
        <w:trPr>
          <w:jc w:val="center"/>
        </w:trPr>
        <w:tc>
          <w:tcPr>
            <w:tcW w:w="454" w:type="dxa"/>
          </w:tcPr>
          <w:p w:rsidR="004C5EB6" w:rsidRPr="004C5EB6" w:rsidRDefault="004C5EB6" w:rsidP="004C5EB6">
            <w:pPr>
              <w:widowControl w:val="0"/>
              <w:jc w:val="center"/>
              <w:rPr>
                <w:rFonts w:ascii="Times New Roman" w:hAnsi="Times New Roman" w:cs="Times New Roman"/>
                <w:sz w:val="23"/>
                <w:szCs w:val="23"/>
              </w:rPr>
            </w:pPr>
            <w:r w:rsidRPr="004C5EB6">
              <w:rPr>
                <w:rFonts w:ascii="Times New Roman" w:hAnsi="Times New Roman" w:cs="Times New Roman"/>
                <w:sz w:val="23"/>
                <w:szCs w:val="23"/>
              </w:rPr>
              <w:t>3</w:t>
            </w:r>
          </w:p>
        </w:tc>
        <w:tc>
          <w:tcPr>
            <w:tcW w:w="3118" w:type="dxa"/>
          </w:tcPr>
          <w:p w:rsidR="004C5EB6" w:rsidRPr="004C5EB6" w:rsidRDefault="004C5EB6" w:rsidP="004C5EB6">
            <w:pPr>
              <w:widowControl w:val="0"/>
              <w:rPr>
                <w:rFonts w:ascii="Times New Roman" w:hAnsi="Times New Roman" w:cs="Times New Roman"/>
                <w:b/>
                <w:sz w:val="23"/>
                <w:szCs w:val="23"/>
              </w:rPr>
            </w:pPr>
            <w:r w:rsidRPr="004C5EB6">
              <w:rPr>
                <w:rFonts w:ascii="Times New Roman" w:hAnsi="Times New Roman" w:cs="Times New Roman"/>
                <w:b/>
                <w:sz w:val="23"/>
                <w:szCs w:val="23"/>
              </w:rPr>
              <w:t>Универсальный модуль № 3</w:t>
            </w:r>
          </w:p>
          <w:p w:rsidR="008234B6" w:rsidRDefault="004C5EB6" w:rsidP="004C5EB6">
            <w:pPr>
              <w:widowControl w:val="0"/>
              <w:rPr>
                <w:rFonts w:ascii="Times New Roman" w:hAnsi="Times New Roman" w:cs="Times New Roman"/>
                <w:sz w:val="23"/>
                <w:szCs w:val="23"/>
              </w:rPr>
            </w:pPr>
            <w:r w:rsidRPr="004C5EB6">
              <w:rPr>
                <w:rFonts w:ascii="Times New Roman" w:hAnsi="Times New Roman" w:cs="Times New Roman"/>
                <w:sz w:val="23"/>
                <w:szCs w:val="23"/>
              </w:rPr>
              <w:t xml:space="preserve">Оказание </w:t>
            </w:r>
            <w:proofErr w:type="gramStart"/>
            <w:r w:rsidRPr="004C5EB6">
              <w:rPr>
                <w:rFonts w:ascii="Times New Roman" w:hAnsi="Times New Roman" w:cs="Times New Roman"/>
                <w:sz w:val="23"/>
                <w:szCs w:val="23"/>
              </w:rPr>
              <w:t>экстренной</w:t>
            </w:r>
            <w:proofErr w:type="gramEnd"/>
          </w:p>
          <w:p w:rsidR="004C5EB6" w:rsidRPr="004C5EB6" w:rsidRDefault="004C5EB6" w:rsidP="004C5EB6">
            <w:pPr>
              <w:widowControl w:val="0"/>
              <w:rPr>
                <w:rFonts w:ascii="Times New Roman" w:hAnsi="Times New Roman" w:cs="Times New Roman"/>
                <w:sz w:val="23"/>
                <w:szCs w:val="23"/>
              </w:rPr>
            </w:pPr>
            <w:r w:rsidRPr="004C5EB6">
              <w:rPr>
                <w:rFonts w:ascii="Times New Roman" w:hAnsi="Times New Roman" w:cs="Times New Roman"/>
                <w:sz w:val="23"/>
                <w:szCs w:val="23"/>
              </w:rPr>
              <w:t>и неотложной медицинской помощи</w:t>
            </w:r>
          </w:p>
        </w:tc>
        <w:tc>
          <w:tcPr>
            <w:tcW w:w="1928"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24</w:t>
            </w:r>
          </w:p>
        </w:tc>
        <w:tc>
          <w:tcPr>
            <w:tcW w:w="1928"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16</w:t>
            </w:r>
          </w:p>
        </w:tc>
        <w:tc>
          <w:tcPr>
            <w:tcW w:w="1984" w:type="dxa"/>
            <w:vAlign w:val="center"/>
          </w:tcPr>
          <w:p w:rsidR="004C5EB6" w:rsidRPr="004C5EB6" w:rsidRDefault="004C5EB6" w:rsidP="004C5EB6">
            <w:pPr>
              <w:widowControl w:val="0"/>
              <w:jc w:val="center"/>
              <w:rPr>
                <w:rFonts w:ascii="Times New Roman" w:hAnsi="Times New Roman" w:cs="Times New Roman"/>
                <w:sz w:val="26"/>
                <w:szCs w:val="26"/>
              </w:rPr>
            </w:pPr>
          </w:p>
        </w:tc>
        <w:tc>
          <w:tcPr>
            <w:tcW w:w="1984" w:type="dxa"/>
            <w:vAlign w:val="center"/>
          </w:tcPr>
          <w:p w:rsidR="004C5EB6" w:rsidRPr="004C5EB6" w:rsidRDefault="004C5EB6" w:rsidP="004C5EB6">
            <w:pPr>
              <w:widowControl w:val="0"/>
              <w:jc w:val="center"/>
              <w:rPr>
                <w:rFonts w:ascii="Times New Roman" w:hAnsi="Times New Roman" w:cs="Times New Roman"/>
                <w:sz w:val="26"/>
                <w:szCs w:val="26"/>
              </w:rPr>
            </w:pPr>
          </w:p>
        </w:tc>
        <w:tc>
          <w:tcPr>
            <w:tcW w:w="2098" w:type="dxa"/>
            <w:tcBorders>
              <w:right w:val="single" w:sz="4" w:space="0" w:color="auto"/>
            </w:tcBorders>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8</w:t>
            </w:r>
          </w:p>
        </w:tc>
        <w:tc>
          <w:tcPr>
            <w:tcW w:w="1247" w:type="dxa"/>
            <w:tcBorders>
              <w:left w:val="single" w:sz="4" w:space="0" w:color="auto"/>
            </w:tcBorders>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зачет</w:t>
            </w:r>
          </w:p>
        </w:tc>
      </w:tr>
      <w:tr w:rsidR="004C5EB6" w:rsidRPr="004C5EB6" w:rsidTr="00321305">
        <w:trPr>
          <w:jc w:val="center"/>
        </w:trPr>
        <w:tc>
          <w:tcPr>
            <w:tcW w:w="454" w:type="dxa"/>
          </w:tcPr>
          <w:p w:rsidR="004C5EB6" w:rsidRPr="004C5EB6" w:rsidRDefault="004C5EB6" w:rsidP="004C5EB6">
            <w:pPr>
              <w:widowControl w:val="0"/>
              <w:jc w:val="center"/>
              <w:rPr>
                <w:rFonts w:ascii="Times New Roman" w:hAnsi="Times New Roman" w:cs="Times New Roman"/>
                <w:sz w:val="23"/>
                <w:szCs w:val="23"/>
              </w:rPr>
            </w:pPr>
            <w:r w:rsidRPr="004C5EB6">
              <w:rPr>
                <w:rFonts w:ascii="Times New Roman" w:hAnsi="Times New Roman" w:cs="Times New Roman"/>
                <w:sz w:val="23"/>
                <w:szCs w:val="23"/>
              </w:rPr>
              <w:t>4</w:t>
            </w:r>
          </w:p>
        </w:tc>
        <w:tc>
          <w:tcPr>
            <w:tcW w:w="3118" w:type="dxa"/>
          </w:tcPr>
          <w:p w:rsidR="004C5EB6" w:rsidRPr="004C5EB6" w:rsidRDefault="004C5EB6" w:rsidP="004C5EB6">
            <w:pPr>
              <w:widowControl w:val="0"/>
              <w:rPr>
                <w:rFonts w:ascii="Times New Roman" w:hAnsi="Times New Roman" w:cs="Times New Roman"/>
                <w:b/>
                <w:sz w:val="23"/>
                <w:szCs w:val="23"/>
              </w:rPr>
            </w:pPr>
            <w:r w:rsidRPr="004C5EB6">
              <w:rPr>
                <w:rFonts w:ascii="Times New Roman" w:hAnsi="Times New Roman" w:cs="Times New Roman"/>
                <w:b/>
                <w:sz w:val="23"/>
                <w:szCs w:val="23"/>
              </w:rPr>
              <w:t>Специальный модуль № 1</w:t>
            </w:r>
          </w:p>
          <w:p w:rsidR="004C5EB6" w:rsidRPr="004C5EB6" w:rsidRDefault="004C5EB6" w:rsidP="004C5EB6">
            <w:pPr>
              <w:widowControl w:val="0"/>
              <w:rPr>
                <w:rFonts w:ascii="Times New Roman" w:hAnsi="Times New Roman" w:cs="Times New Roman"/>
                <w:b/>
                <w:sz w:val="23"/>
                <w:szCs w:val="23"/>
              </w:rPr>
            </w:pPr>
            <w:r w:rsidRPr="004C5EB6">
              <w:rPr>
                <w:rFonts w:ascii="Times New Roman" w:eastAsia="Times New Roman" w:hAnsi="Times New Roman" w:cs="Times New Roman"/>
                <w:bCs/>
                <w:sz w:val="23"/>
                <w:szCs w:val="23"/>
              </w:rPr>
              <w:t>Участие в лечебно-диагностической деятельности</w:t>
            </w:r>
          </w:p>
        </w:tc>
        <w:tc>
          <w:tcPr>
            <w:tcW w:w="1928"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78</w:t>
            </w:r>
          </w:p>
        </w:tc>
        <w:tc>
          <w:tcPr>
            <w:tcW w:w="1928"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20</w:t>
            </w:r>
          </w:p>
        </w:tc>
        <w:tc>
          <w:tcPr>
            <w:tcW w:w="1984"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10</w:t>
            </w:r>
          </w:p>
        </w:tc>
        <w:tc>
          <w:tcPr>
            <w:tcW w:w="1984"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48</w:t>
            </w:r>
          </w:p>
        </w:tc>
        <w:tc>
          <w:tcPr>
            <w:tcW w:w="2098" w:type="dxa"/>
            <w:tcBorders>
              <w:right w:val="single" w:sz="4" w:space="0" w:color="auto"/>
            </w:tcBorders>
            <w:vAlign w:val="center"/>
          </w:tcPr>
          <w:p w:rsidR="004C5EB6" w:rsidRPr="004C5EB6" w:rsidRDefault="004C5EB6" w:rsidP="004C5EB6">
            <w:pPr>
              <w:widowControl w:val="0"/>
              <w:jc w:val="center"/>
              <w:rPr>
                <w:rFonts w:ascii="Times New Roman" w:hAnsi="Times New Roman" w:cs="Times New Roman"/>
                <w:sz w:val="26"/>
                <w:szCs w:val="26"/>
              </w:rPr>
            </w:pPr>
          </w:p>
        </w:tc>
        <w:tc>
          <w:tcPr>
            <w:tcW w:w="1247" w:type="dxa"/>
            <w:tcBorders>
              <w:left w:val="single" w:sz="4" w:space="0" w:color="auto"/>
            </w:tcBorders>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зачет</w:t>
            </w:r>
          </w:p>
        </w:tc>
      </w:tr>
      <w:tr w:rsidR="004C5EB6" w:rsidRPr="004C5EB6" w:rsidTr="00321305">
        <w:trPr>
          <w:jc w:val="center"/>
        </w:trPr>
        <w:tc>
          <w:tcPr>
            <w:tcW w:w="454" w:type="dxa"/>
            <w:vAlign w:val="center"/>
          </w:tcPr>
          <w:p w:rsidR="004C5EB6" w:rsidRPr="004C5EB6" w:rsidRDefault="004C5EB6" w:rsidP="00321305">
            <w:pPr>
              <w:widowControl w:val="0"/>
              <w:jc w:val="center"/>
              <w:rPr>
                <w:rFonts w:ascii="Times New Roman" w:hAnsi="Times New Roman" w:cs="Times New Roman"/>
                <w:sz w:val="23"/>
                <w:szCs w:val="23"/>
              </w:rPr>
            </w:pPr>
            <w:r w:rsidRPr="004C5EB6">
              <w:rPr>
                <w:rFonts w:ascii="Times New Roman" w:hAnsi="Times New Roman" w:cs="Times New Roman"/>
                <w:sz w:val="23"/>
                <w:szCs w:val="23"/>
              </w:rPr>
              <w:t>5</w:t>
            </w:r>
          </w:p>
        </w:tc>
        <w:tc>
          <w:tcPr>
            <w:tcW w:w="3118" w:type="dxa"/>
            <w:vAlign w:val="center"/>
          </w:tcPr>
          <w:p w:rsidR="004C5EB6" w:rsidRPr="004C5EB6" w:rsidRDefault="004C5EB6" w:rsidP="004C5EB6">
            <w:pPr>
              <w:widowControl w:val="0"/>
              <w:rPr>
                <w:rFonts w:ascii="Times New Roman" w:hAnsi="Times New Roman" w:cs="Times New Roman"/>
                <w:b/>
                <w:sz w:val="23"/>
                <w:szCs w:val="23"/>
              </w:rPr>
            </w:pPr>
            <w:r w:rsidRPr="004C5EB6">
              <w:rPr>
                <w:rFonts w:ascii="Times New Roman" w:hAnsi="Times New Roman" w:cs="Times New Roman"/>
                <w:b/>
                <w:sz w:val="23"/>
                <w:szCs w:val="23"/>
              </w:rPr>
              <w:t>Итоговая аттестация</w:t>
            </w:r>
          </w:p>
        </w:tc>
        <w:tc>
          <w:tcPr>
            <w:tcW w:w="1928"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8</w:t>
            </w:r>
          </w:p>
        </w:tc>
        <w:tc>
          <w:tcPr>
            <w:tcW w:w="1928"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6</w:t>
            </w:r>
          </w:p>
        </w:tc>
        <w:tc>
          <w:tcPr>
            <w:tcW w:w="1984" w:type="dxa"/>
            <w:vAlign w:val="center"/>
          </w:tcPr>
          <w:p w:rsidR="004C5EB6" w:rsidRPr="004C5EB6" w:rsidRDefault="004C5EB6" w:rsidP="004C5EB6">
            <w:pPr>
              <w:widowControl w:val="0"/>
              <w:jc w:val="center"/>
              <w:rPr>
                <w:rFonts w:ascii="Times New Roman" w:hAnsi="Times New Roman" w:cs="Times New Roman"/>
                <w:sz w:val="26"/>
                <w:szCs w:val="26"/>
              </w:rPr>
            </w:pPr>
          </w:p>
        </w:tc>
        <w:tc>
          <w:tcPr>
            <w:tcW w:w="1984"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2</w:t>
            </w:r>
          </w:p>
        </w:tc>
        <w:tc>
          <w:tcPr>
            <w:tcW w:w="2098" w:type="dxa"/>
            <w:tcBorders>
              <w:right w:val="single" w:sz="4" w:space="0" w:color="auto"/>
            </w:tcBorders>
            <w:vAlign w:val="center"/>
          </w:tcPr>
          <w:p w:rsidR="004C5EB6" w:rsidRPr="004C5EB6" w:rsidRDefault="004C5EB6" w:rsidP="004C5EB6">
            <w:pPr>
              <w:widowControl w:val="0"/>
              <w:jc w:val="center"/>
              <w:rPr>
                <w:rFonts w:ascii="Times New Roman" w:hAnsi="Times New Roman" w:cs="Times New Roman"/>
                <w:sz w:val="26"/>
                <w:szCs w:val="26"/>
              </w:rPr>
            </w:pPr>
          </w:p>
        </w:tc>
        <w:tc>
          <w:tcPr>
            <w:tcW w:w="1247" w:type="dxa"/>
            <w:tcBorders>
              <w:left w:val="single" w:sz="4" w:space="0" w:color="auto"/>
            </w:tcBorders>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собеседо-вание</w:t>
            </w:r>
          </w:p>
        </w:tc>
      </w:tr>
      <w:tr w:rsidR="004C5EB6" w:rsidRPr="004C5EB6" w:rsidTr="00321305">
        <w:trPr>
          <w:trHeight w:val="391"/>
          <w:jc w:val="center"/>
        </w:trPr>
        <w:tc>
          <w:tcPr>
            <w:tcW w:w="454" w:type="dxa"/>
          </w:tcPr>
          <w:p w:rsidR="004C5EB6" w:rsidRPr="004C5EB6" w:rsidRDefault="004C5EB6" w:rsidP="004C5EB6">
            <w:pPr>
              <w:widowControl w:val="0"/>
              <w:jc w:val="center"/>
              <w:rPr>
                <w:rFonts w:ascii="Times New Roman" w:hAnsi="Times New Roman" w:cs="Times New Roman"/>
                <w:sz w:val="23"/>
                <w:szCs w:val="23"/>
              </w:rPr>
            </w:pPr>
          </w:p>
        </w:tc>
        <w:tc>
          <w:tcPr>
            <w:tcW w:w="3118" w:type="dxa"/>
            <w:vAlign w:val="center"/>
          </w:tcPr>
          <w:p w:rsidR="004C5EB6" w:rsidRPr="004C5EB6" w:rsidRDefault="004C5EB6" w:rsidP="004C5EB6">
            <w:pPr>
              <w:widowControl w:val="0"/>
              <w:rPr>
                <w:rFonts w:ascii="Times New Roman" w:hAnsi="Times New Roman" w:cs="Times New Roman"/>
                <w:b/>
                <w:sz w:val="23"/>
                <w:szCs w:val="23"/>
              </w:rPr>
            </w:pPr>
            <w:r w:rsidRPr="004C5EB6">
              <w:rPr>
                <w:rFonts w:ascii="Times New Roman" w:hAnsi="Times New Roman" w:cs="Times New Roman"/>
                <w:b/>
                <w:sz w:val="23"/>
                <w:szCs w:val="23"/>
              </w:rPr>
              <w:t>Общий объем подготовки</w:t>
            </w:r>
          </w:p>
        </w:tc>
        <w:tc>
          <w:tcPr>
            <w:tcW w:w="1928" w:type="dxa"/>
            <w:vAlign w:val="center"/>
          </w:tcPr>
          <w:p w:rsidR="004C5EB6" w:rsidRPr="004C5EB6" w:rsidRDefault="004C5EB6" w:rsidP="004C5EB6">
            <w:pPr>
              <w:widowControl w:val="0"/>
              <w:jc w:val="center"/>
              <w:rPr>
                <w:rFonts w:ascii="Times New Roman" w:hAnsi="Times New Roman" w:cs="Times New Roman"/>
                <w:b/>
                <w:sz w:val="26"/>
                <w:szCs w:val="26"/>
              </w:rPr>
            </w:pPr>
            <w:r w:rsidRPr="004C5EB6">
              <w:rPr>
                <w:rFonts w:ascii="Times New Roman" w:hAnsi="Times New Roman" w:cs="Times New Roman"/>
                <w:b/>
                <w:sz w:val="26"/>
                <w:szCs w:val="26"/>
              </w:rPr>
              <w:t>144</w:t>
            </w:r>
          </w:p>
        </w:tc>
        <w:tc>
          <w:tcPr>
            <w:tcW w:w="1928" w:type="dxa"/>
            <w:vAlign w:val="center"/>
          </w:tcPr>
          <w:p w:rsidR="004C5EB6" w:rsidRPr="004C5EB6" w:rsidRDefault="004C5EB6" w:rsidP="004C5EB6">
            <w:pPr>
              <w:widowControl w:val="0"/>
              <w:jc w:val="center"/>
              <w:rPr>
                <w:rFonts w:ascii="Times New Roman" w:hAnsi="Times New Roman" w:cs="Times New Roman"/>
                <w:b/>
                <w:sz w:val="26"/>
                <w:szCs w:val="26"/>
              </w:rPr>
            </w:pPr>
            <w:r w:rsidRPr="004C5EB6">
              <w:rPr>
                <w:rFonts w:ascii="Times New Roman" w:hAnsi="Times New Roman" w:cs="Times New Roman"/>
                <w:b/>
                <w:sz w:val="26"/>
                <w:szCs w:val="26"/>
              </w:rPr>
              <w:t>62</w:t>
            </w:r>
          </w:p>
        </w:tc>
        <w:tc>
          <w:tcPr>
            <w:tcW w:w="1984" w:type="dxa"/>
            <w:vAlign w:val="center"/>
          </w:tcPr>
          <w:p w:rsidR="004C5EB6" w:rsidRPr="004C5EB6" w:rsidRDefault="004C5EB6" w:rsidP="004C5EB6">
            <w:pPr>
              <w:widowControl w:val="0"/>
              <w:jc w:val="center"/>
              <w:rPr>
                <w:rFonts w:ascii="Times New Roman" w:hAnsi="Times New Roman" w:cs="Times New Roman"/>
                <w:b/>
                <w:sz w:val="26"/>
                <w:szCs w:val="26"/>
              </w:rPr>
            </w:pPr>
            <w:r w:rsidRPr="004C5EB6">
              <w:rPr>
                <w:rFonts w:ascii="Times New Roman" w:hAnsi="Times New Roman" w:cs="Times New Roman"/>
                <w:b/>
                <w:sz w:val="26"/>
                <w:szCs w:val="26"/>
              </w:rPr>
              <w:t>10</w:t>
            </w:r>
          </w:p>
        </w:tc>
        <w:tc>
          <w:tcPr>
            <w:tcW w:w="1984" w:type="dxa"/>
            <w:vAlign w:val="center"/>
          </w:tcPr>
          <w:p w:rsidR="004C5EB6" w:rsidRPr="004C5EB6" w:rsidRDefault="004C5EB6" w:rsidP="004C5EB6">
            <w:pPr>
              <w:widowControl w:val="0"/>
              <w:jc w:val="center"/>
              <w:rPr>
                <w:rFonts w:ascii="Times New Roman" w:hAnsi="Times New Roman" w:cs="Times New Roman"/>
                <w:b/>
                <w:sz w:val="26"/>
                <w:szCs w:val="26"/>
              </w:rPr>
            </w:pPr>
            <w:r w:rsidRPr="004C5EB6">
              <w:rPr>
                <w:rFonts w:ascii="Times New Roman" w:hAnsi="Times New Roman" w:cs="Times New Roman"/>
                <w:b/>
                <w:sz w:val="26"/>
                <w:szCs w:val="26"/>
              </w:rPr>
              <w:t>64</w:t>
            </w:r>
          </w:p>
        </w:tc>
        <w:tc>
          <w:tcPr>
            <w:tcW w:w="2098" w:type="dxa"/>
            <w:tcBorders>
              <w:right w:val="single" w:sz="4" w:space="0" w:color="auto"/>
            </w:tcBorders>
            <w:vAlign w:val="center"/>
          </w:tcPr>
          <w:p w:rsidR="004C5EB6" w:rsidRPr="004C5EB6" w:rsidRDefault="004C5EB6" w:rsidP="004C5EB6">
            <w:pPr>
              <w:widowControl w:val="0"/>
              <w:jc w:val="center"/>
              <w:rPr>
                <w:rFonts w:ascii="Times New Roman" w:hAnsi="Times New Roman" w:cs="Times New Roman"/>
                <w:b/>
                <w:sz w:val="26"/>
                <w:szCs w:val="26"/>
              </w:rPr>
            </w:pPr>
            <w:r w:rsidRPr="004C5EB6">
              <w:rPr>
                <w:rFonts w:ascii="Times New Roman" w:hAnsi="Times New Roman" w:cs="Times New Roman"/>
                <w:b/>
                <w:sz w:val="26"/>
                <w:szCs w:val="26"/>
              </w:rPr>
              <w:t>8</w:t>
            </w:r>
          </w:p>
        </w:tc>
        <w:tc>
          <w:tcPr>
            <w:tcW w:w="1247" w:type="dxa"/>
            <w:tcBorders>
              <w:left w:val="single" w:sz="4" w:space="0" w:color="auto"/>
            </w:tcBorders>
            <w:vAlign w:val="center"/>
          </w:tcPr>
          <w:p w:rsidR="004C5EB6" w:rsidRPr="004C5EB6" w:rsidRDefault="004C5EB6" w:rsidP="004C5EB6">
            <w:pPr>
              <w:widowControl w:val="0"/>
              <w:jc w:val="center"/>
              <w:rPr>
                <w:rFonts w:ascii="Times New Roman" w:hAnsi="Times New Roman" w:cs="Times New Roman"/>
                <w:sz w:val="26"/>
                <w:szCs w:val="26"/>
              </w:rPr>
            </w:pPr>
          </w:p>
        </w:tc>
      </w:tr>
    </w:tbl>
    <w:p w:rsidR="004C5EB6" w:rsidRDefault="004C5EB6" w:rsidP="004C5EB6">
      <w:pPr>
        <w:widowControl w:val="0"/>
        <w:spacing w:after="0" w:line="240" w:lineRule="auto"/>
        <w:jc w:val="both"/>
        <w:outlineLvl w:val="1"/>
        <w:rPr>
          <w:rFonts w:ascii="Times New Roman" w:eastAsiaTheme="majorEastAsia" w:hAnsi="Times New Roman" w:cs="Times New Roman"/>
          <w:bCs/>
          <w:sz w:val="26"/>
          <w:szCs w:val="26"/>
          <w:lang w:eastAsia="ru-RU"/>
        </w:rPr>
      </w:pPr>
    </w:p>
    <w:p w:rsidR="004C5EB6" w:rsidRDefault="004C5EB6" w:rsidP="004C5EB6">
      <w:pPr>
        <w:widowControl w:val="0"/>
        <w:spacing w:after="0" w:line="240" w:lineRule="auto"/>
        <w:jc w:val="both"/>
        <w:outlineLvl w:val="1"/>
        <w:rPr>
          <w:rFonts w:ascii="Times New Roman" w:eastAsiaTheme="majorEastAsia" w:hAnsi="Times New Roman" w:cs="Times New Roman"/>
          <w:bCs/>
          <w:sz w:val="26"/>
          <w:szCs w:val="26"/>
          <w:lang w:eastAsia="ru-RU"/>
        </w:rPr>
      </w:pPr>
    </w:p>
    <w:p w:rsidR="004C5EB6" w:rsidRPr="004C5EB6" w:rsidRDefault="004C5EB6" w:rsidP="004C5EB6">
      <w:pPr>
        <w:spacing w:after="0" w:line="240" w:lineRule="auto"/>
        <w:jc w:val="both"/>
        <w:rPr>
          <w:rFonts w:ascii="Times New Roman" w:eastAsiaTheme="majorEastAsia" w:hAnsi="Times New Roman" w:cs="Times New Roman"/>
          <w:bCs/>
          <w:sz w:val="26"/>
          <w:szCs w:val="26"/>
          <w:lang w:eastAsia="ru-RU"/>
        </w:rPr>
      </w:pPr>
      <w:r>
        <w:rPr>
          <w:rFonts w:ascii="Times New Roman" w:eastAsiaTheme="majorEastAsia" w:hAnsi="Times New Roman" w:cs="Times New Roman"/>
          <w:bCs/>
          <w:sz w:val="26"/>
          <w:szCs w:val="26"/>
          <w:lang w:eastAsia="ru-RU"/>
        </w:rPr>
        <w:br w:type="page"/>
      </w:r>
    </w:p>
    <w:p w:rsidR="004C5EB6" w:rsidRPr="004C5EB6" w:rsidRDefault="004C5EB6" w:rsidP="004C5EB6">
      <w:pPr>
        <w:widowControl w:val="0"/>
        <w:spacing w:after="0" w:line="240" w:lineRule="auto"/>
        <w:outlineLvl w:val="1"/>
        <w:rPr>
          <w:rFonts w:ascii="Times New Roman" w:eastAsiaTheme="majorEastAsia" w:hAnsi="Times New Roman" w:cs="Times New Roman"/>
          <w:b/>
          <w:bCs/>
          <w:sz w:val="26"/>
          <w:szCs w:val="26"/>
          <w:lang w:eastAsia="ru-RU"/>
        </w:rPr>
      </w:pPr>
      <w:r w:rsidRPr="004C5EB6">
        <w:rPr>
          <w:rFonts w:ascii="Times New Roman" w:eastAsiaTheme="majorEastAsia" w:hAnsi="Times New Roman" w:cs="Times New Roman"/>
          <w:b/>
          <w:bCs/>
          <w:sz w:val="26"/>
          <w:szCs w:val="26"/>
          <w:lang w:eastAsia="ru-RU"/>
        </w:rPr>
        <w:lastRenderedPageBreak/>
        <w:t>Календарный учебный график</w:t>
      </w:r>
    </w:p>
    <w:p w:rsidR="004C5EB6" w:rsidRPr="004C5EB6" w:rsidRDefault="004C5EB6" w:rsidP="004C5EB6">
      <w:pPr>
        <w:widowControl w:val="0"/>
        <w:spacing w:after="0" w:line="240" w:lineRule="auto"/>
        <w:rPr>
          <w:rFonts w:ascii="Times New Roman" w:eastAsiaTheme="minorEastAsia" w:hAnsi="Times New Roman" w:cs="Times New Roman"/>
          <w:sz w:val="26"/>
          <w:szCs w:val="26"/>
          <w:lang w:eastAsia="ru-RU"/>
        </w:rPr>
      </w:pPr>
    </w:p>
    <w:tbl>
      <w:tblPr>
        <w:tblStyle w:val="a3"/>
        <w:tblW w:w="14741" w:type="dxa"/>
        <w:jc w:val="center"/>
        <w:tblLayout w:type="fixed"/>
        <w:tblCellMar>
          <w:left w:w="57" w:type="dxa"/>
          <w:right w:w="57" w:type="dxa"/>
        </w:tblCellMar>
        <w:tblLook w:val="04A0"/>
      </w:tblPr>
      <w:tblGrid>
        <w:gridCol w:w="2268"/>
        <w:gridCol w:w="3685"/>
        <w:gridCol w:w="1984"/>
        <w:gridCol w:w="3402"/>
        <w:gridCol w:w="3402"/>
      </w:tblGrid>
      <w:tr w:rsidR="004C5EB6" w:rsidRPr="004C5EB6" w:rsidTr="004C5EB6">
        <w:trPr>
          <w:trHeight w:val="283"/>
          <w:jc w:val="center"/>
        </w:trPr>
        <w:tc>
          <w:tcPr>
            <w:tcW w:w="14740" w:type="dxa"/>
            <w:gridSpan w:val="5"/>
            <w:vAlign w:val="center"/>
          </w:tcPr>
          <w:p w:rsidR="004C5EB6" w:rsidRPr="004C5EB6" w:rsidRDefault="004C5EB6" w:rsidP="004C5EB6">
            <w:pPr>
              <w:widowControl w:val="0"/>
              <w:jc w:val="center"/>
              <w:rPr>
                <w:rFonts w:ascii="Times New Roman" w:hAnsi="Times New Roman" w:cs="Times New Roman"/>
                <w:b/>
                <w:sz w:val="26"/>
                <w:szCs w:val="26"/>
              </w:rPr>
            </w:pPr>
            <w:r w:rsidRPr="004C5EB6">
              <w:rPr>
                <w:rFonts w:ascii="Times New Roman" w:hAnsi="Times New Roman" w:cs="Times New Roman"/>
                <w:b/>
                <w:sz w:val="26"/>
                <w:szCs w:val="26"/>
              </w:rPr>
              <w:t>График обучения</w:t>
            </w:r>
          </w:p>
        </w:tc>
      </w:tr>
      <w:tr w:rsidR="004C5EB6" w:rsidRPr="004C5EB6" w:rsidTr="004C5EB6">
        <w:trPr>
          <w:trHeight w:val="283"/>
          <w:jc w:val="center"/>
        </w:trPr>
        <w:tc>
          <w:tcPr>
            <w:tcW w:w="2268" w:type="dxa"/>
            <w:vAlign w:val="center"/>
          </w:tcPr>
          <w:p w:rsidR="004C5EB6" w:rsidRPr="004C5EB6" w:rsidRDefault="004C5EB6" w:rsidP="004C5EB6">
            <w:pPr>
              <w:widowControl w:val="0"/>
              <w:jc w:val="center"/>
              <w:rPr>
                <w:rFonts w:ascii="Times New Roman" w:hAnsi="Times New Roman" w:cs="Times New Roman"/>
                <w:b/>
                <w:sz w:val="26"/>
                <w:szCs w:val="26"/>
              </w:rPr>
            </w:pPr>
            <w:r w:rsidRPr="004C5EB6">
              <w:rPr>
                <w:rFonts w:ascii="Times New Roman" w:hAnsi="Times New Roman" w:cs="Times New Roman"/>
                <w:b/>
                <w:sz w:val="26"/>
                <w:szCs w:val="26"/>
              </w:rPr>
              <w:t>Форма обучения</w:t>
            </w:r>
          </w:p>
        </w:tc>
        <w:tc>
          <w:tcPr>
            <w:tcW w:w="3685" w:type="dxa"/>
            <w:vAlign w:val="center"/>
          </w:tcPr>
          <w:p w:rsidR="004C5EB6" w:rsidRPr="004C5EB6" w:rsidRDefault="004C5EB6" w:rsidP="004C5EB6">
            <w:pPr>
              <w:widowControl w:val="0"/>
              <w:jc w:val="center"/>
              <w:rPr>
                <w:rFonts w:ascii="Times New Roman" w:hAnsi="Times New Roman" w:cs="Times New Roman"/>
                <w:b/>
                <w:sz w:val="26"/>
                <w:szCs w:val="26"/>
              </w:rPr>
            </w:pPr>
            <w:r w:rsidRPr="004C5EB6">
              <w:rPr>
                <w:rFonts w:ascii="Times New Roman" w:hAnsi="Times New Roman" w:cs="Times New Roman"/>
                <w:b/>
                <w:sz w:val="26"/>
                <w:szCs w:val="26"/>
              </w:rPr>
              <w:t>Академических часов в день</w:t>
            </w:r>
          </w:p>
        </w:tc>
        <w:tc>
          <w:tcPr>
            <w:tcW w:w="1984" w:type="dxa"/>
            <w:vAlign w:val="center"/>
          </w:tcPr>
          <w:p w:rsidR="004C5EB6" w:rsidRPr="004C5EB6" w:rsidRDefault="004C5EB6" w:rsidP="004C5EB6">
            <w:pPr>
              <w:widowControl w:val="0"/>
              <w:jc w:val="center"/>
              <w:rPr>
                <w:rFonts w:ascii="Times New Roman" w:hAnsi="Times New Roman" w:cs="Times New Roman"/>
                <w:b/>
                <w:sz w:val="26"/>
                <w:szCs w:val="26"/>
              </w:rPr>
            </w:pPr>
            <w:r w:rsidRPr="004C5EB6">
              <w:rPr>
                <w:rFonts w:ascii="Times New Roman" w:hAnsi="Times New Roman" w:cs="Times New Roman"/>
                <w:b/>
                <w:sz w:val="26"/>
                <w:szCs w:val="26"/>
              </w:rPr>
              <w:t>Часов в неделю</w:t>
            </w:r>
          </w:p>
        </w:tc>
        <w:tc>
          <w:tcPr>
            <w:tcW w:w="3402" w:type="dxa"/>
            <w:vAlign w:val="center"/>
          </w:tcPr>
          <w:p w:rsidR="004C5EB6" w:rsidRPr="004C5EB6" w:rsidRDefault="004C5EB6" w:rsidP="004C5EB6">
            <w:pPr>
              <w:widowControl w:val="0"/>
              <w:jc w:val="center"/>
              <w:rPr>
                <w:rFonts w:ascii="Times New Roman" w:hAnsi="Times New Roman" w:cs="Times New Roman"/>
                <w:b/>
                <w:sz w:val="26"/>
                <w:szCs w:val="26"/>
              </w:rPr>
            </w:pPr>
            <w:r w:rsidRPr="004C5EB6">
              <w:rPr>
                <w:rFonts w:ascii="Times New Roman" w:hAnsi="Times New Roman" w:cs="Times New Roman"/>
                <w:b/>
                <w:sz w:val="26"/>
                <w:szCs w:val="26"/>
              </w:rPr>
              <w:t>Общая трудоемкость (час)</w:t>
            </w:r>
          </w:p>
        </w:tc>
        <w:tc>
          <w:tcPr>
            <w:tcW w:w="3402" w:type="dxa"/>
            <w:vAlign w:val="center"/>
          </w:tcPr>
          <w:p w:rsidR="004C5EB6" w:rsidRPr="004C5EB6" w:rsidRDefault="004C5EB6" w:rsidP="004C5EB6">
            <w:pPr>
              <w:widowControl w:val="0"/>
              <w:jc w:val="center"/>
              <w:rPr>
                <w:rFonts w:ascii="Times New Roman" w:hAnsi="Times New Roman" w:cs="Times New Roman"/>
                <w:b/>
                <w:sz w:val="26"/>
                <w:szCs w:val="26"/>
              </w:rPr>
            </w:pPr>
            <w:r w:rsidRPr="004C5EB6">
              <w:rPr>
                <w:rFonts w:ascii="Times New Roman" w:hAnsi="Times New Roman" w:cs="Times New Roman"/>
                <w:b/>
                <w:sz w:val="26"/>
                <w:szCs w:val="26"/>
              </w:rPr>
              <w:t>Итоговая аттестация</w:t>
            </w:r>
          </w:p>
        </w:tc>
      </w:tr>
      <w:tr w:rsidR="004C5EB6" w:rsidRPr="004C5EB6" w:rsidTr="004C5EB6">
        <w:trPr>
          <w:trHeight w:val="510"/>
          <w:jc w:val="center"/>
        </w:trPr>
        <w:tc>
          <w:tcPr>
            <w:tcW w:w="2268" w:type="dxa"/>
            <w:vAlign w:val="center"/>
          </w:tcPr>
          <w:p w:rsidR="004C5EB6" w:rsidRPr="004C5EB6" w:rsidRDefault="004C5EB6" w:rsidP="004C5EB6">
            <w:pPr>
              <w:widowControl w:val="0"/>
              <w:rPr>
                <w:rFonts w:ascii="Times New Roman" w:hAnsi="Times New Roman" w:cs="Times New Roman"/>
                <w:sz w:val="26"/>
                <w:szCs w:val="26"/>
              </w:rPr>
            </w:pPr>
            <w:proofErr w:type="gramStart"/>
            <w:r w:rsidRPr="004C5EB6">
              <w:rPr>
                <w:rFonts w:ascii="Times New Roman" w:hAnsi="Times New Roman" w:cs="Times New Roman"/>
                <w:sz w:val="26"/>
                <w:szCs w:val="26"/>
              </w:rPr>
              <w:t>Очная</w:t>
            </w:r>
            <w:proofErr w:type="gramEnd"/>
            <w:r w:rsidRPr="004C5EB6">
              <w:rPr>
                <w:rFonts w:ascii="Times New Roman" w:hAnsi="Times New Roman" w:cs="Times New Roman"/>
                <w:sz w:val="26"/>
                <w:szCs w:val="26"/>
              </w:rPr>
              <w:t>, с отрывом от работы</w:t>
            </w:r>
          </w:p>
        </w:tc>
        <w:tc>
          <w:tcPr>
            <w:tcW w:w="3685"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6-8</w:t>
            </w:r>
          </w:p>
        </w:tc>
        <w:tc>
          <w:tcPr>
            <w:tcW w:w="1984"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36</w:t>
            </w:r>
          </w:p>
        </w:tc>
        <w:tc>
          <w:tcPr>
            <w:tcW w:w="3402"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144</w:t>
            </w:r>
          </w:p>
        </w:tc>
        <w:tc>
          <w:tcPr>
            <w:tcW w:w="3402" w:type="dxa"/>
            <w:vAlign w:val="center"/>
          </w:tcPr>
          <w:p w:rsidR="004C5EB6" w:rsidRPr="004C5EB6" w:rsidRDefault="004C5EB6" w:rsidP="004C5EB6">
            <w:pPr>
              <w:widowControl w:val="0"/>
              <w:jc w:val="center"/>
              <w:rPr>
                <w:rFonts w:ascii="Times New Roman" w:hAnsi="Times New Roman" w:cs="Times New Roman"/>
                <w:sz w:val="26"/>
                <w:szCs w:val="26"/>
              </w:rPr>
            </w:pPr>
            <w:r w:rsidRPr="004C5EB6">
              <w:rPr>
                <w:rFonts w:ascii="Times New Roman" w:hAnsi="Times New Roman" w:cs="Times New Roman"/>
                <w:sz w:val="26"/>
                <w:szCs w:val="26"/>
              </w:rPr>
              <w:t>Собеседование</w:t>
            </w:r>
          </w:p>
        </w:tc>
      </w:tr>
    </w:tbl>
    <w:p w:rsidR="00F16FD8" w:rsidRDefault="00F16FD8" w:rsidP="00AE09CC">
      <w:pPr>
        <w:spacing w:after="0" w:line="240" w:lineRule="auto"/>
        <w:jc w:val="both"/>
        <w:rPr>
          <w:rFonts w:ascii="Times New Roman" w:hAnsi="Times New Roman" w:cs="Times New Roman"/>
          <w:sz w:val="26"/>
          <w:szCs w:val="26"/>
        </w:rPr>
      </w:pPr>
    </w:p>
    <w:p w:rsidR="004C5EB6" w:rsidRDefault="004C5EB6" w:rsidP="00AE09CC">
      <w:pPr>
        <w:spacing w:after="0" w:line="240" w:lineRule="auto"/>
        <w:jc w:val="both"/>
        <w:rPr>
          <w:rFonts w:ascii="Times New Roman" w:hAnsi="Times New Roman" w:cs="Times New Roman"/>
          <w:b/>
          <w:sz w:val="26"/>
          <w:szCs w:val="26"/>
        </w:rPr>
      </w:pPr>
      <w:r w:rsidRPr="004C5EB6">
        <w:rPr>
          <w:rFonts w:ascii="Times New Roman" w:hAnsi="Times New Roman" w:cs="Times New Roman"/>
          <w:b/>
          <w:sz w:val="26"/>
          <w:szCs w:val="26"/>
        </w:rPr>
        <w:t>Содержание учебной программы</w:t>
      </w:r>
    </w:p>
    <w:p w:rsidR="004C5EB6" w:rsidRDefault="004C5EB6" w:rsidP="00AE09CC">
      <w:pPr>
        <w:spacing w:after="0" w:line="240" w:lineRule="auto"/>
        <w:jc w:val="both"/>
        <w:rPr>
          <w:rFonts w:ascii="Times New Roman" w:hAnsi="Times New Roman" w:cs="Times New Roman"/>
          <w:sz w:val="26"/>
          <w:szCs w:val="26"/>
        </w:rPr>
      </w:pPr>
    </w:p>
    <w:tbl>
      <w:tblPr>
        <w:tblW w:w="14740" w:type="dxa"/>
        <w:jc w:val="center"/>
        <w:tblLayout w:type="fixed"/>
        <w:tblCellMar>
          <w:left w:w="57" w:type="dxa"/>
          <w:right w:w="57" w:type="dxa"/>
        </w:tblCellMar>
        <w:tblLook w:val="04A0"/>
      </w:tblPr>
      <w:tblGrid>
        <w:gridCol w:w="1134"/>
        <w:gridCol w:w="9808"/>
        <w:gridCol w:w="1134"/>
        <w:gridCol w:w="1247"/>
        <w:gridCol w:w="1417"/>
      </w:tblGrid>
      <w:tr w:rsidR="00C07442" w:rsidRPr="00A62351" w:rsidTr="00074312">
        <w:trPr>
          <w:trHeight w:val="454"/>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bookmarkStart w:id="2" w:name="_Toc495905590"/>
            <w:bookmarkStart w:id="3" w:name="_Toc6254710"/>
            <w:r w:rsidRPr="00A62351">
              <w:rPr>
                <w:rFonts w:ascii="Times New Roman" w:eastAsia="Times New Roman" w:hAnsi="Times New Roman" w:cs="Times New Roman"/>
                <w:b/>
                <w:bCs/>
                <w:sz w:val="26"/>
                <w:szCs w:val="26"/>
              </w:rPr>
              <w:t xml:space="preserve">№ </w:t>
            </w:r>
            <w:proofErr w:type="spellStart"/>
            <w:r w:rsidRPr="00A62351">
              <w:rPr>
                <w:rFonts w:ascii="Times New Roman" w:eastAsia="Times New Roman" w:hAnsi="Times New Roman" w:cs="Times New Roman"/>
                <w:b/>
                <w:bCs/>
                <w:sz w:val="26"/>
                <w:szCs w:val="26"/>
              </w:rPr>
              <w:t>п\</w:t>
            </w:r>
            <w:proofErr w:type="gramStart"/>
            <w:r w:rsidRPr="00A62351">
              <w:rPr>
                <w:rFonts w:ascii="Times New Roman" w:eastAsia="Times New Roman" w:hAnsi="Times New Roman" w:cs="Times New Roman"/>
                <w:b/>
                <w:bCs/>
                <w:sz w:val="26"/>
                <w:szCs w:val="26"/>
              </w:rPr>
              <w:t>п</w:t>
            </w:r>
            <w:proofErr w:type="spellEnd"/>
            <w:proofErr w:type="gramEnd"/>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Наименование тем</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Теория</w:t>
            </w: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Семинар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Практика</w:t>
            </w:r>
          </w:p>
        </w:tc>
      </w:tr>
      <w:tr w:rsidR="00C07442" w:rsidRPr="00A62351" w:rsidTr="00F02963">
        <w:trPr>
          <w:trHeight w:val="510"/>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УМ№ 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Коммуникационное и информационное взаимодействие в профессиональной деятельности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C07442" w:rsidRPr="00A62351" w:rsidRDefault="00C07442" w:rsidP="00F02963">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12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C07442" w:rsidRPr="00A62351" w:rsidRDefault="00C07442" w:rsidP="00F02963">
            <w:pPr>
              <w:widowControl w:val="0"/>
              <w:spacing w:after="0" w:line="240" w:lineRule="auto"/>
              <w:jc w:val="center"/>
              <w:rPr>
                <w:rFonts w:ascii="Times New Roman" w:eastAsia="Times New Roman" w:hAnsi="Times New Roman" w:cs="Times New Roman"/>
                <w:b/>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C07442" w:rsidRPr="00A62351" w:rsidRDefault="00C07442" w:rsidP="00F02963">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8</w:t>
            </w:r>
          </w:p>
        </w:tc>
      </w:tr>
      <w:tr w:rsidR="00C07442" w:rsidRPr="00A62351" w:rsidTr="00074312">
        <w:trPr>
          <w:trHeight w:val="856"/>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sz w:val="26"/>
                <w:szCs w:val="26"/>
              </w:rPr>
              <w:t xml:space="preserve"> 1.1.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tabs>
                <w:tab w:val="left" w:pos="799"/>
              </w:tabs>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Профилактическая медицина. Здоровье и болезнь. Индивидуальное и общественное здоровье. Показатели общественного здоровья.</w:t>
            </w:r>
          </w:p>
          <w:p w:rsidR="00C07442" w:rsidRPr="00A62351" w:rsidRDefault="00C07442" w:rsidP="00A62351">
            <w:pPr>
              <w:widowControl w:val="0"/>
              <w:tabs>
                <w:tab w:val="left" w:pos="799"/>
              </w:tabs>
              <w:spacing w:after="0" w:line="240" w:lineRule="auto"/>
              <w:rPr>
                <w:rFonts w:ascii="Times New Roman" w:hAnsi="Times New Roman" w:cs="Times New Roman"/>
                <w:b/>
                <w:snapToGrid w:val="0"/>
                <w:sz w:val="26"/>
                <w:szCs w:val="26"/>
              </w:rPr>
            </w:pPr>
            <w:r w:rsidRPr="00A62351">
              <w:rPr>
                <w:rFonts w:ascii="Times New Roman" w:hAnsi="Times New Roman" w:cs="Times New Roman"/>
                <w:b/>
                <w:snapToGrid w:val="0"/>
                <w:sz w:val="26"/>
                <w:szCs w:val="26"/>
              </w:rPr>
              <w:t>теория</w:t>
            </w:r>
          </w:p>
          <w:p w:rsidR="00C07442" w:rsidRPr="00A62351" w:rsidRDefault="00C07442" w:rsidP="00A62351">
            <w:pPr>
              <w:widowControl w:val="0"/>
              <w:tabs>
                <w:tab w:val="left" w:pos="799"/>
              </w:tabs>
              <w:spacing w:after="0" w:line="240" w:lineRule="auto"/>
              <w:rPr>
                <w:rFonts w:ascii="Times New Roman" w:hAnsi="Times New Roman" w:cs="Times New Roman"/>
                <w:sz w:val="26"/>
                <w:szCs w:val="26"/>
              </w:rPr>
            </w:pPr>
            <w:r w:rsidRPr="00A62351">
              <w:rPr>
                <w:rFonts w:ascii="Times New Roman" w:hAnsi="Times New Roman" w:cs="Times New Roman"/>
                <w:snapToGrid w:val="0"/>
                <w:sz w:val="26"/>
                <w:szCs w:val="26"/>
              </w:rPr>
              <w:t>Статистические показатели, характеризующие состояние здоровья населения и деятельности учреждений здравоохранения.</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557"/>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1.2.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tabs>
                <w:tab w:val="left" w:pos="799"/>
              </w:tabs>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 xml:space="preserve">Направления модернизации здравоохранения в период до </w:t>
            </w:r>
            <w:smartTag w:uri="urn:schemas-microsoft-com:office:smarttags" w:element="metricconverter">
              <w:smartTagPr>
                <w:attr w:name="ProductID" w:val="2020 г"/>
              </w:smartTagPr>
              <w:r w:rsidRPr="00A62351">
                <w:rPr>
                  <w:rFonts w:ascii="Times New Roman" w:eastAsia="Times New Roman" w:hAnsi="Times New Roman" w:cs="Times New Roman"/>
                  <w:sz w:val="26"/>
                  <w:szCs w:val="26"/>
                </w:rPr>
                <w:t>2020 г</w:t>
              </w:r>
            </w:smartTag>
            <w:r w:rsidRPr="00A62351">
              <w:rPr>
                <w:rFonts w:ascii="Times New Roman" w:eastAsia="Times New Roman" w:hAnsi="Times New Roman" w:cs="Times New Roman"/>
                <w:sz w:val="26"/>
                <w:szCs w:val="26"/>
              </w:rPr>
              <w:t>.</w:t>
            </w:r>
          </w:p>
          <w:p w:rsidR="00C07442" w:rsidRPr="00A62351" w:rsidRDefault="00C07442" w:rsidP="00A62351">
            <w:pPr>
              <w:widowControl w:val="0"/>
              <w:spacing w:after="0" w:line="240" w:lineRule="auto"/>
              <w:rPr>
                <w:rFonts w:ascii="Times New Roman" w:hAnsi="Times New Roman" w:cs="Times New Roman"/>
                <w:b/>
                <w:snapToGrid w:val="0"/>
                <w:sz w:val="26"/>
                <w:szCs w:val="26"/>
              </w:rPr>
            </w:pPr>
            <w:r w:rsidRPr="00A62351">
              <w:rPr>
                <w:rFonts w:ascii="Times New Roman" w:hAnsi="Times New Roman" w:cs="Times New Roman"/>
                <w:b/>
                <w:snapToGrid w:val="0"/>
                <w:sz w:val="26"/>
                <w:szCs w:val="26"/>
              </w:rPr>
              <w:t>теория</w:t>
            </w:r>
          </w:p>
          <w:p w:rsidR="00C07442" w:rsidRPr="00A62351" w:rsidRDefault="00C07442" w:rsidP="00A62351">
            <w:pPr>
              <w:widowControl w:val="0"/>
              <w:tabs>
                <w:tab w:val="left" w:pos="799"/>
              </w:tabs>
              <w:spacing w:after="0" w:line="240" w:lineRule="auto"/>
              <w:rPr>
                <w:rFonts w:ascii="Times New Roman" w:hAnsi="Times New Roman" w:cs="Times New Roman"/>
                <w:sz w:val="26"/>
                <w:szCs w:val="26"/>
              </w:rPr>
            </w:pPr>
            <w:r w:rsidRPr="00A62351">
              <w:rPr>
                <w:rFonts w:ascii="Times New Roman" w:hAnsi="Times New Roman" w:cs="Times New Roman"/>
                <w:snapToGrid w:val="0"/>
                <w:sz w:val="26"/>
                <w:szCs w:val="26"/>
              </w:rPr>
              <w:t>Понятие о системах здравоохранения. Основы медицинского страхования. Система организации медицинской помощи населению в новых экономических условиях. Перспективы развития здравоохранения в России. Приоритеты концепции развития здравоохранения Российской Федерации.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382"/>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1.3.</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tabs>
                <w:tab w:val="left" w:pos="799"/>
              </w:tabs>
              <w:spacing w:after="0" w:line="240" w:lineRule="auto"/>
              <w:rPr>
                <w:rFonts w:ascii="Times New Roman" w:hAnsi="Times New Roman" w:cs="Times New Roman"/>
                <w:sz w:val="26"/>
                <w:szCs w:val="26"/>
              </w:rPr>
            </w:pPr>
            <w:r w:rsidRPr="00A62351">
              <w:rPr>
                <w:rFonts w:ascii="Times New Roman" w:hAnsi="Times New Roman" w:cs="Times New Roman"/>
                <w:sz w:val="26"/>
                <w:szCs w:val="26"/>
              </w:rPr>
              <w:t>Основы законодательства и права в здравоохранении</w:t>
            </w:r>
          </w:p>
          <w:p w:rsidR="00C07442" w:rsidRPr="00A62351" w:rsidRDefault="00C07442" w:rsidP="00A62351">
            <w:pPr>
              <w:widowControl w:val="0"/>
              <w:tabs>
                <w:tab w:val="left" w:pos="799"/>
              </w:tabs>
              <w:spacing w:after="0" w:line="240" w:lineRule="auto"/>
              <w:rPr>
                <w:rFonts w:ascii="Times New Roman" w:hAnsi="Times New Roman" w:cs="Times New Roman"/>
                <w:b/>
                <w:snapToGrid w:val="0"/>
                <w:sz w:val="26"/>
                <w:szCs w:val="26"/>
              </w:rPr>
            </w:pPr>
            <w:r w:rsidRPr="00A62351">
              <w:rPr>
                <w:rFonts w:ascii="Times New Roman" w:hAnsi="Times New Roman" w:cs="Times New Roman"/>
                <w:b/>
                <w:snapToGrid w:val="0"/>
                <w:sz w:val="26"/>
                <w:szCs w:val="26"/>
              </w:rPr>
              <w:t>теория</w:t>
            </w:r>
          </w:p>
          <w:p w:rsidR="00C07442" w:rsidRPr="00A62351" w:rsidRDefault="00C07442" w:rsidP="00A62351">
            <w:pPr>
              <w:widowControl w:val="0"/>
              <w:tabs>
                <w:tab w:val="left" w:pos="799"/>
              </w:tabs>
              <w:spacing w:after="0" w:line="240" w:lineRule="auto"/>
              <w:rPr>
                <w:rFonts w:ascii="Times New Roman" w:hAnsi="Times New Roman" w:cs="Times New Roman"/>
                <w:sz w:val="26"/>
                <w:szCs w:val="26"/>
              </w:rPr>
            </w:pPr>
            <w:r w:rsidRPr="00A62351">
              <w:rPr>
                <w:rFonts w:ascii="Times New Roman" w:hAnsi="Times New Roman" w:cs="Times New Roman"/>
                <w:snapToGrid w:val="0"/>
                <w:sz w:val="26"/>
                <w:szCs w:val="26"/>
              </w:rPr>
              <w:t>Трудовое право. Юридическая защита и  юридическая ответственность деятельности медицинской сестры.</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659"/>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1.4.</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Calibri" w:hAnsi="Times New Roman" w:cs="Times New Roman"/>
                <w:sz w:val="26"/>
                <w:szCs w:val="26"/>
              </w:rPr>
              <w:t xml:space="preserve">Актуальные вопросы дополнительного профессионального образования. </w:t>
            </w:r>
          </w:p>
          <w:p w:rsidR="00C07442" w:rsidRPr="00A62351" w:rsidRDefault="00C07442" w:rsidP="00A62351">
            <w:pPr>
              <w:widowControl w:val="0"/>
              <w:tabs>
                <w:tab w:val="left" w:pos="799"/>
              </w:tabs>
              <w:spacing w:after="0" w:line="240" w:lineRule="auto"/>
              <w:rPr>
                <w:rFonts w:ascii="Times New Roman" w:hAnsi="Times New Roman" w:cs="Times New Roman"/>
                <w:b/>
                <w:snapToGrid w:val="0"/>
                <w:sz w:val="26"/>
                <w:szCs w:val="26"/>
              </w:rPr>
            </w:pPr>
            <w:r w:rsidRPr="00A62351">
              <w:rPr>
                <w:rFonts w:ascii="Times New Roman" w:hAnsi="Times New Roman" w:cs="Times New Roman"/>
                <w:b/>
                <w:snapToGrid w:val="0"/>
                <w:sz w:val="26"/>
                <w:szCs w:val="26"/>
              </w:rPr>
              <w:t>теория</w:t>
            </w:r>
          </w:p>
          <w:p w:rsidR="00C07442" w:rsidRPr="00C07442"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 xml:space="preserve">Вопросы </w:t>
            </w:r>
            <w:r w:rsidRPr="00A62351">
              <w:rPr>
                <w:rFonts w:ascii="Times New Roman" w:hAnsi="Times New Roman" w:cs="Times New Roman"/>
                <w:sz w:val="26"/>
                <w:szCs w:val="26"/>
              </w:rPr>
              <w:t>аккредитации,</w:t>
            </w:r>
            <w:r w:rsidRPr="00A62351">
              <w:rPr>
                <w:rFonts w:ascii="Times New Roman" w:eastAsia="Times New Roman" w:hAnsi="Times New Roman" w:cs="Times New Roman"/>
                <w:sz w:val="26"/>
                <w:szCs w:val="26"/>
              </w:rPr>
              <w:t xml:space="preserve">  сертификации</w:t>
            </w:r>
            <w:r w:rsidRPr="00A62351">
              <w:rPr>
                <w:rFonts w:ascii="Times New Roman" w:hAnsi="Times New Roman" w:cs="Times New Roman"/>
                <w:sz w:val="26"/>
                <w:szCs w:val="26"/>
              </w:rPr>
              <w:t xml:space="preserve"> и </w:t>
            </w:r>
            <w:r w:rsidRPr="00A62351">
              <w:rPr>
                <w:rFonts w:ascii="Times New Roman" w:eastAsia="Times New Roman" w:hAnsi="Times New Roman" w:cs="Times New Roman"/>
                <w:sz w:val="26"/>
                <w:szCs w:val="26"/>
              </w:rPr>
              <w:t>аттестации работников со средним медицинским  образованием. Нормативные документы.</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bl>
    <w:p w:rsidR="00F43595" w:rsidRPr="00F43595" w:rsidRDefault="00F43595" w:rsidP="00F43595">
      <w:pPr>
        <w:spacing w:after="0" w:line="240" w:lineRule="auto"/>
        <w:jc w:val="both"/>
        <w:rPr>
          <w:rFonts w:ascii="Times New Roman" w:hAnsi="Times New Roman" w:cs="Times New Roman"/>
          <w:sz w:val="26"/>
          <w:szCs w:val="26"/>
        </w:rPr>
      </w:pPr>
      <w:r w:rsidRPr="00F43595">
        <w:rPr>
          <w:rFonts w:ascii="Times New Roman" w:hAnsi="Times New Roman" w:cs="Times New Roman"/>
          <w:sz w:val="26"/>
          <w:szCs w:val="26"/>
        </w:rPr>
        <w:br w:type="page"/>
      </w:r>
    </w:p>
    <w:tbl>
      <w:tblPr>
        <w:tblW w:w="14740" w:type="dxa"/>
        <w:jc w:val="center"/>
        <w:tblLayout w:type="fixed"/>
        <w:tblCellMar>
          <w:left w:w="57" w:type="dxa"/>
          <w:right w:w="57" w:type="dxa"/>
        </w:tblCellMar>
        <w:tblLook w:val="04A0"/>
      </w:tblPr>
      <w:tblGrid>
        <w:gridCol w:w="1134"/>
        <w:gridCol w:w="9808"/>
        <w:gridCol w:w="1134"/>
        <w:gridCol w:w="1247"/>
        <w:gridCol w:w="1417"/>
      </w:tblGrid>
      <w:tr w:rsidR="00C07442" w:rsidRPr="00A62351" w:rsidTr="00074312">
        <w:trPr>
          <w:trHeight w:val="132"/>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lastRenderedPageBreak/>
              <w:t>УМ</w:t>
            </w:r>
            <w:r w:rsidRPr="00A62351">
              <w:rPr>
                <w:rFonts w:ascii="Times New Roman" w:eastAsia="Times New Roman" w:hAnsi="Times New Roman" w:cs="Times New Roman"/>
                <w:bCs/>
                <w:sz w:val="26"/>
                <w:szCs w:val="26"/>
              </w:rPr>
              <w:t xml:space="preserve"> 1.5.</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Общечеловеческие этические нормы и принципы.   Этика  и деонтология медицинского работника.</w:t>
            </w:r>
          </w:p>
          <w:p w:rsidR="00C07442" w:rsidRPr="00A62351" w:rsidRDefault="00C07442" w:rsidP="00A62351">
            <w:pPr>
              <w:widowControl w:val="0"/>
              <w:tabs>
                <w:tab w:val="left" w:pos="799"/>
              </w:tabs>
              <w:spacing w:after="0" w:line="240" w:lineRule="auto"/>
              <w:rPr>
                <w:rFonts w:ascii="Times New Roman" w:hAnsi="Times New Roman" w:cs="Times New Roman"/>
                <w:b/>
                <w:snapToGrid w:val="0"/>
                <w:sz w:val="26"/>
                <w:szCs w:val="26"/>
              </w:rPr>
            </w:pPr>
            <w:r w:rsidRPr="00A62351">
              <w:rPr>
                <w:rFonts w:ascii="Times New Roman" w:hAnsi="Times New Roman" w:cs="Times New Roman"/>
                <w:b/>
                <w:snapToGrid w:val="0"/>
                <w:sz w:val="26"/>
                <w:szCs w:val="26"/>
              </w:rPr>
              <w:t>теория</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eastAsia="Times New Roman" w:hAnsi="Times New Roman" w:cs="Times New Roman"/>
                <w:sz w:val="26"/>
                <w:szCs w:val="26"/>
              </w:rPr>
              <w:t>Основные положения Этического Кодекса Международного Совета медицинских сестер и Этического Кодекса медицинских сестер России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845"/>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1.6.</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hAnsi="Times New Roman" w:cs="Times New Roman"/>
                <w:bCs/>
                <w:sz w:val="26"/>
                <w:szCs w:val="26"/>
              </w:rPr>
            </w:pPr>
            <w:r w:rsidRPr="00A62351">
              <w:rPr>
                <w:rFonts w:ascii="Times New Roman" w:hAnsi="Times New Roman" w:cs="Times New Roman"/>
                <w:bCs/>
                <w:sz w:val="26"/>
                <w:szCs w:val="26"/>
              </w:rPr>
              <w:t>Психологические аспекты  профессиональной   деятельности  медработника. Возрастная психология пациента.</w:t>
            </w:r>
          </w:p>
          <w:p w:rsidR="00C07442" w:rsidRPr="00A62351" w:rsidRDefault="00C07442" w:rsidP="00A62351">
            <w:pPr>
              <w:widowControl w:val="0"/>
              <w:tabs>
                <w:tab w:val="left" w:pos="799"/>
              </w:tabs>
              <w:spacing w:after="0" w:line="240" w:lineRule="auto"/>
              <w:rPr>
                <w:rFonts w:ascii="Times New Roman" w:hAnsi="Times New Roman" w:cs="Times New Roman"/>
                <w:b/>
                <w:snapToGrid w:val="0"/>
                <w:sz w:val="26"/>
                <w:szCs w:val="26"/>
              </w:rPr>
            </w:pPr>
            <w:r w:rsidRPr="00A62351">
              <w:rPr>
                <w:rFonts w:ascii="Times New Roman" w:hAnsi="Times New Roman" w:cs="Times New Roman"/>
                <w:b/>
                <w:snapToGrid w:val="0"/>
                <w:sz w:val="26"/>
                <w:szCs w:val="26"/>
              </w:rPr>
              <w:t>теория</w:t>
            </w:r>
          </w:p>
          <w:p w:rsidR="00C07442" w:rsidRPr="00A62351" w:rsidRDefault="00C07442" w:rsidP="00A62351">
            <w:pPr>
              <w:widowControl w:val="0"/>
              <w:tabs>
                <w:tab w:val="left" w:pos="799"/>
              </w:tabs>
              <w:spacing w:after="0" w:line="240" w:lineRule="auto"/>
              <w:rPr>
                <w:rFonts w:ascii="Times New Roman" w:hAnsi="Times New Roman" w:cs="Times New Roman"/>
                <w:b/>
                <w:sz w:val="26"/>
                <w:szCs w:val="26"/>
              </w:rPr>
            </w:pPr>
            <w:r w:rsidRPr="00A62351">
              <w:rPr>
                <w:rFonts w:ascii="Times New Roman" w:hAnsi="Times New Roman" w:cs="Times New Roman"/>
                <w:sz w:val="26"/>
                <w:szCs w:val="26"/>
              </w:rPr>
              <w:t>Сотрудничество - основа сестринской работы.</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Общение - составная часть сестринского процесса, лечения и реабилитации пациентов.</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Возрастные и социальные аспекты  психологии пациента.</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Особенности психологической помощи пациентам, различных возрастных групп.</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Психологическая защита пациента.</w:t>
            </w:r>
            <w:r w:rsidRPr="00A62351">
              <w:rPr>
                <w:rFonts w:ascii="Times New Roman" w:hAnsi="Times New Roman" w:cs="Times New Roman"/>
                <w:b/>
                <w:sz w:val="26"/>
                <w:szCs w:val="26"/>
              </w:rPr>
              <w:t xml:space="preserve"> </w:t>
            </w:r>
          </w:p>
          <w:p w:rsidR="00C07442" w:rsidRPr="00A62351" w:rsidRDefault="00C07442" w:rsidP="00A62351">
            <w:pPr>
              <w:widowControl w:val="0"/>
              <w:spacing w:after="0" w:line="240" w:lineRule="auto"/>
              <w:rPr>
                <w:rFonts w:ascii="Times New Roman" w:hAnsi="Times New Roman" w:cs="Times New Roman"/>
                <w:b/>
                <w:sz w:val="26"/>
                <w:szCs w:val="26"/>
              </w:rPr>
            </w:pPr>
            <w:r w:rsidRPr="00A62351">
              <w:rPr>
                <w:rFonts w:ascii="Times New Roman" w:hAnsi="Times New Roman" w:cs="Times New Roman"/>
                <w:b/>
                <w:sz w:val="26"/>
                <w:szCs w:val="26"/>
              </w:rPr>
              <w:t>практика</w:t>
            </w:r>
          </w:p>
          <w:p w:rsidR="00C07442" w:rsidRPr="00A62351" w:rsidRDefault="00C07442" w:rsidP="00A62351">
            <w:pPr>
              <w:widowControl w:val="0"/>
              <w:tabs>
                <w:tab w:val="left" w:pos="799"/>
              </w:tabs>
              <w:spacing w:after="0" w:line="240" w:lineRule="auto"/>
              <w:rPr>
                <w:rFonts w:ascii="Times New Roman" w:hAnsi="Times New Roman" w:cs="Times New Roman"/>
                <w:sz w:val="26"/>
                <w:szCs w:val="26"/>
              </w:rPr>
            </w:pPr>
            <w:proofErr w:type="spellStart"/>
            <w:r w:rsidRPr="00A62351">
              <w:rPr>
                <w:rFonts w:ascii="Times New Roman" w:hAnsi="Times New Roman" w:cs="Times New Roman"/>
                <w:sz w:val="26"/>
                <w:szCs w:val="26"/>
              </w:rPr>
              <w:t>Ятрогенные</w:t>
            </w:r>
            <w:proofErr w:type="spellEnd"/>
            <w:r w:rsidRPr="00A62351">
              <w:rPr>
                <w:rFonts w:ascii="Times New Roman" w:hAnsi="Times New Roman" w:cs="Times New Roman"/>
                <w:sz w:val="26"/>
                <w:szCs w:val="26"/>
              </w:rPr>
              <w:t xml:space="preserve"> заболевания. </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Факторы,  способствующие их  возникновению.</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 xml:space="preserve">Профилактика и лечение </w:t>
            </w:r>
            <w:proofErr w:type="spellStart"/>
            <w:r w:rsidRPr="00A62351">
              <w:rPr>
                <w:rFonts w:ascii="Times New Roman" w:hAnsi="Times New Roman" w:cs="Times New Roman"/>
                <w:sz w:val="26"/>
                <w:szCs w:val="26"/>
              </w:rPr>
              <w:t>ятрогенных</w:t>
            </w:r>
            <w:proofErr w:type="spellEnd"/>
            <w:r w:rsidRPr="00A62351">
              <w:rPr>
                <w:rFonts w:ascii="Times New Roman" w:hAnsi="Times New Roman" w:cs="Times New Roman"/>
                <w:sz w:val="26"/>
                <w:szCs w:val="26"/>
              </w:rPr>
              <w:t xml:space="preserve"> заболеваний.</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Психология общения с пациентами и их родственниками, находящимися в состоянии стресса.</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 xml:space="preserve">Психологические аспекты взаимоотношений: </w:t>
            </w:r>
            <w:r w:rsidRPr="00A62351">
              <w:rPr>
                <w:rFonts w:ascii="Times New Roman" w:hAnsi="Times New Roman" w:cs="Times New Roman"/>
                <w:b/>
                <w:sz w:val="26"/>
                <w:szCs w:val="26"/>
              </w:rPr>
              <w:t>сестра - пациент</w:t>
            </w:r>
            <w:r w:rsidRPr="00A62351">
              <w:rPr>
                <w:rFonts w:ascii="Times New Roman" w:hAnsi="Times New Roman" w:cs="Times New Roman"/>
                <w:sz w:val="26"/>
                <w:szCs w:val="26"/>
              </w:rPr>
              <w:t xml:space="preserve">, </w:t>
            </w:r>
            <w:r w:rsidRPr="00A62351">
              <w:rPr>
                <w:rFonts w:ascii="Times New Roman" w:hAnsi="Times New Roman" w:cs="Times New Roman"/>
                <w:b/>
                <w:sz w:val="26"/>
                <w:szCs w:val="26"/>
              </w:rPr>
              <w:t>сестра -  родственники  пациента</w:t>
            </w:r>
            <w:r w:rsidRPr="00A62351">
              <w:rPr>
                <w:rFonts w:ascii="Times New Roman" w:hAnsi="Times New Roman" w:cs="Times New Roman"/>
                <w:sz w:val="26"/>
                <w:szCs w:val="26"/>
              </w:rPr>
              <w:t>. Выполнение сестрами роли защитника и коммуникатора. Взаимоотношения  в   медицинском   коллективе</w:t>
            </w:r>
            <w:proofErr w:type="gramStart"/>
            <w:r w:rsidRPr="00A62351">
              <w:rPr>
                <w:rFonts w:ascii="Times New Roman" w:hAnsi="Times New Roman" w:cs="Times New Roman"/>
                <w:sz w:val="26"/>
                <w:szCs w:val="26"/>
              </w:rPr>
              <w:t xml:space="preserve"> :</w:t>
            </w:r>
            <w:proofErr w:type="gramEnd"/>
            <w:r w:rsidRPr="00A62351">
              <w:rPr>
                <w:rFonts w:ascii="Times New Roman" w:hAnsi="Times New Roman" w:cs="Times New Roman"/>
                <w:sz w:val="26"/>
                <w:szCs w:val="26"/>
              </w:rPr>
              <w:t xml:space="preserve"> </w:t>
            </w:r>
            <w:r w:rsidRPr="00A62351">
              <w:rPr>
                <w:rFonts w:ascii="Times New Roman" w:hAnsi="Times New Roman" w:cs="Times New Roman"/>
                <w:b/>
                <w:sz w:val="26"/>
                <w:szCs w:val="26"/>
              </w:rPr>
              <w:t>врач - сестра</w:t>
            </w:r>
            <w:r w:rsidRPr="00A62351">
              <w:rPr>
                <w:rFonts w:ascii="Times New Roman" w:hAnsi="Times New Roman" w:cs="Times New Roman"/>
                <w:sz w:val="26"/>
                <w:szCs w:val="26"/>
              </w:rPr>
              <w:t xml:space="preserve">, </w:t>
            </w:r>
            <w:r w:rsidRPr="00A62351">
              <w:rPr>
                <w:rFonts w:ascii="Times New Roman" w:hAnsi="Times New Roman" w:cs="Times New Roman"/>
                <w:b/>
                <w:sz w:val="26"/>
                <w:szCs w:val="26"/>
              </w:rPr>
              <w:t xml:space="preserve">сестра - пациент. </w:t>
            </w:r>
            <w:r w:rsidRPr="00A62351">
              <w:rPr>
                <w:rFonts w:ascii="Times New Roman" w:hAnsi="Times New Roman" w:cs="Times New Roman"/>
                <w:sz w:val="26"/>
                <w:szCs w:val="26"/>
              </w:rPr>
              <w:t>Формирование благоприятного психологического климата в коллективе.</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Психологическая  защита сестры</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4</w:t>
            </w:r>
          </w:p>
        </w:tc>
      </w:tr>
      <w:tr w:rsidR="00C07442" w:rsidRPr="00A62351" w:rsidTr="00074312">
        <w:trPr>
          <w:trHeight w:val="34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1.7.</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hAnsi="Times New Roman" w:cs="Times New Roman"/>
                <w:sz w:val="26"/>
                <w:szCs w:val="26"/>
              </w:rPr>
              <w:t xml:space="preserve">Медицинская информатика. Применение ПЭВМ       медицине  </w:t>
            </w:r>
          </w:p>
          <w:p w:rsidR="00C07442" w:rsidRPr="00A62351" w:rsidRDefault="00C07442" w:rsidP="00A62351">
            <w:pPr>
              <w:widowControl w:val="0"/>
              <w:spacing w:after="0" w:line="240" w:lineRule="auto"/>
              <w:rPr>
                <w:rFonts w:ascii="Times New Roman" w:hAnsi="Times New Roman" w:cs="Times New Roman"/>
                <w:b/>
                <w:sz w:val="26"/>
                <w:szCs w:val="26"/>
              </w:rPr>
            </w:pPr>
            <w:r w:rsidRPr="00A62351">
              <w:rPr>
                <w:rFonts w:ascii="Times New Roman" w:hAnsi="Times New Roman" w:cs="Times New Roman"/>
                <w:b/>
                <w:sz w:val="26"/>
                <w:szCs w:val="26"/>
              </w:rPr>
              <w:t>практика</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hAnsi="Times New Roman" w:cs="Times New Roman"/>
                <w:sz w:val="26"/>
                <w:szCs w:val="26"/>
              </w:rPr>
              <w:t xml:space="preserve">Роль медицинской информатики в здравоохранении. Основные направления использования компьютерных технологий в медицине. Медицинские приборно-компьютерные системы (МПКС). Устройство, принципы работы компьютера, подготовка компьютера к работе, программное обеспечение; возможности компьютера на современном уровне; основные понятия о локальных и глобальных (мировых) компьютерных  сетях, системы  Интернет,  телекоммуникационные системы передачи информации, дистанционная связь, </w:t>
            </w:r>
            <w:proofErr w:type="spellStart"/>
            <w:r w:rsidRPr="00A62351">
              <w:rPr>
                <w:rFonts w:ascii="Times New Roman" w:hAnsi="Times New Roman" w:cs="Times New Roman"/>
                <w:sz w:val="26"/>
                <w:szCs w:val="26"/>
              </w:rPr>
              <w:t>мультимедийные</w:t>
            </w:r>
            <w:proofErr w:type="spellEnd"/>
            <w:r w:rsidRPr="00A62351">
              <w:rPr>
                <w:rFonts w:ascii="Times New Roman" w:hAnsi="Times New Roman" w:cs="Times New Roman"/>
                <w:sz w:val="26"/>
                <w:szCs w:val="26"/>
              </w:rPr>
              <w:t xml:space="preserve"> программы. Основные функции автоматизированного рабочего места медицинского работника. Электронная история болезни. Техника безопасности при работе с компьютером  в МО. Ведение медицинской электронной документации.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4</w:t>
            </w:r>
          </w:p>
        </w:tc>
      </w:tr>
      <w:tr w:rsidR="00C07442" w:rsidRPr="00A62351" w:rsidTr="00074312">
        <w:trPr>
          <w:trHeight w:val="2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УМ№ 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Участие в обеспечении безопасной среды медицинской организации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8</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6</w:t>
            </w:r>
          </w:p>
        </w:tc>
      </w:tr>
    </w:tbl>
    <w:p w:rsidR="00F43595" w:rsidRPr="00F43595" w:rsidRDefault="00F43595" w:rsidP="00F43595">
      <w:pPr>
        <w:spacing w:after="0" w:line="240" w:lineRule="auto"/>
        <w:jc w:val="both"/>
        <w:rPr>
          <w:rFonts w:ascii="Times New Roman" w:hAnsi="Times New Roman" w:cs="Times New Roman"/>
          <w:sz w:val="26"/>
          <w:szCs w:val="26"/>
        </w:rPr>
      </w:pPr>
      <w:r w:rsidRPr="00F43595">
        <w:rPr>
          <w:rFonts w:ascii="Times New Roman" w:hAnsi="Times New Roman" w:cs="Times New Roman"/>
          <w:sz w:val="26"/>
          <w:szCs w:val="26"/>
        </w:rPr>
        <w:br w:type="page"/>
      </w:r>
    </w:p>
    <w:tbl>
      <w:tblPr>
        <w:tblW w:w="14740" w:type="dxa"/>
        <w:jc w:val="center"/>
        <w:tblLayout w:type="fixed"/>
        <w:tblCellMar>
          <w:left w:w="57" w:type="dxa"/>
          <w:right w:w="57" w:type="dxa"/>
        </w:tblCellMar>
        <w:tblLook w:val="04A0"/>
      </w:tblPr>
      <w:tblGrid>
        <w:gridCol w:w="1134"/>
        <w:gridCol w:w="9808"/>
        <w:gridCol w:w="1134"/>
        <w:gridCol w:w="1247"/>
        <w:gridCol w:w="1417"/>
      </w:tblGrid>
      <w:tr w:rsidR="00C07442" w:rsidRPr="00A62351" w:rsidTr="00074312">
        <w:trPr>
          <w:trHeight w:val="510"/>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lastRenderedPageBreak/>
              <w:t>УМ</w:t>
            </w:r>
            <w:r w:rsidRPr="00A62351">
              <w:rPr>
                <w:rFonts w:ascii="Times New Roman" w:eastAsia="Times New Roman" w:hAnsi="Times New Roman" w:cs="Times New Roman"/>
                <w:bCs/>
                <w:sz w:val="26"/>
                <w:szCs w:val="26"/>
              </w:rPr>
              <w:t xml:space="preserve"> 2.1.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 xml:space="preserve">Понятие о ИСМП. </w:t>
            </w:r>
            <w:r w:rsidRPr="00A62351">
              <w:rPr>
                <w:rFonts w:ascii="Times New Roman" w:hAnsi="Times New Roman" w:cs="Times New Roman"/>
                <w:sz w:val="26"/>
                <w:szCs w:val="26"/>
              </w:rPr>
              <w:t xml:space="preserve"> </w:t>
            </w:r>
            <w:r w:rsidRPr="00A62351">
              <w:rPr>
                <w:rFonts w:ascii="Times New Roman" w:eastAsia="Calibri" w:hAnsi="Times New Roman" w:cs="Times New Roman"/>
                <w:sz w:val="26"/>
                <w:szCs w:val="26"/>
              </w:rPr>
              <w:t>Источник, механизм передачи, факторы, способствующие возникновению и развитию ИСМП. Профилактика ИСМП.</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Теория</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sz w:val="26"/>
                <w:szCs w:val="26"/>
              </w:rPr>
              <w:t>Источник, механизм передачи, факторы, способствующие возникновению и развитию ИСМП. Санитарно-эпидемиологический режим детских отделений ЛПУ. Профилактика</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Практика</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sz w:val="26"/>
                <w:szCs w:val="26"/>
              </w:rPr>
              <w:t>Источник, механизм передачи, факторы, способствующие возникновению и развитию ИСМП. Санитарно-эпидемиологический режим детских отделений ЛПУ. Профилактика</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r>
      <w:tr w:rsidR="00C07442" w:rsidRPr="00A62351" w:rsidTr="00074312">
        <w:trPr>
          <w:trHeight w:val="570"/>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2.2.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Обработка изделий медицинского назначения.</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Теория</w:t>
            </w:r>
          </w:p>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 xml:space="preserve">Этапы. Дезинфекция, методы и средства.  Классификация </w:t>
            </w:r>
            <w:proofErr w:type="spellStart"/>
            <w:r w:rsidRPr="00A62351">
              <w:rPr>
                <w:rFonts w:ascii="Times New Roman" w:eastAsia="Times New Roman" w:hAnsi="Times New Roman" w:cs="Times New Roman"/>
                <w:sz w:val="26"/>
                <w:szCs w:val="26"/>
              </w:rPr>
              <w:t>дез</w:t>
            </w:r>
            <w:proofErr w:type="spellEnd"/>
            <w:r w:rsidRPr="00A62351">
              <w:rPr>
                <w:rFonts w:ascii="Times New Roman" w:eastAsia="Times New Roman" w:hAnsi="Times New Roman" w:cs="Times New Roman"/>
                <w:sz w:val="26"/>
                <w:szCs w:val="26"/>
              </w:rPr>
              <w:t>. средств. Этапы ПСО.  Контроль качества проведения дезинфекции   и ПСО. Стерилизация, методы и средства.  Контроль качества стерилизации. Нормативные   документы</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Практика</w:t>
            </w:r>
          </w:p>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 xml:space="preserve">Этапы. Дезинфекция, методы и средства.  Классификация </w:t>
            </w:r>
            <w:proofErr w:type="spellStart"/>
            <w:r w:rsidRPr="00A62351">
              <w:rPr>
                <w:rFonts w:ascii="Times New Roman" w:eastAsia="Times New Roman" w:hAnsi="Times New Roman" w:cs="Times New Roman"/>
                <w:sz w:val="26"/>
                <w:szCs w:val="26"/>
              </w:rPr>
              <w:t>дез</w:t>
            </w:r>
            <w:proofErr w:type="spellEnd"/>
            <w:r w:rsidRPr="00A62351">
              <w:rPr>
                <w:rFonts w:ascii="Times New Roman" w:eastAsia="Times New Roman" w:hAnsi="Times New Roman" w:cs="Times New Roman"/>
                <w:sz w:val="26"/>
                <w:szCs w:val="26"/>
              </w:rPr>
              <w:t>. средств. Этапы ПСО.  Контроль качества проведения дезинфекции   и ПСО. Стерилизация, методы и средства.  Контроль качества стерилизации. Нормативные   документы</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r>
      <w:tr w:rsidR="00C07442" w:rsidRPr="00A62351" w:rsidTr="00074312">
        <w:trPr>
          <w:trHeight w:val="570"/>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2.3.</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Санитарно-эпидемиологические требования к обращению с медицинскими отходами.</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Теория</w:t>
            </w:r>
          </w:p>
          <w:p w:rsidR="00C07442" w:rsidRPr="00A62351" w:rsidRDefault="00C07442" w:rsidP="00A62351">
            <w:pPr>
              <w:widowControl w:val="0"/>
              <w:shd w:val="clear" w:color="auto" w:fill="FFFFFF"/>
              <w:tabs>
                <w:tab w:val="left" w:pos="851"/>
              </w:tabs>
              <w:spacing w:after="0" w:line="240" w:lineRule="auto"/>
              <w:rPr>
                <w:rFonts w:ascii="Times New Roman" w:hAnsi="Times New Roman" w:cs="Times New Roman"/>
                <w:sz w:val="26"/>
                <w:szCs w:val="26"/>
              </w:rPr>
            </w:pPr>
            <w:r w:rsidRPr="00A62351">
              <w:rPr>
                <w:rFonts w:ascii="Times New Roman" w:eastAsia="Times New Roman" w:hAnsi="Times New Roman" w:cs="Times New Roman"/>
                <w:sz w:val="26"/>
                <w:szCs w:val="26"/>
              </w:rPr>
              <w:t>Санитарно-эпидемиологические требования к обращению с медицинскими отходами. Классификация отходов.</w:t>
            </w:r>
            <w:r w:rsidRPr="00A62351">
              <w:rPr>
                <w:rFonts w:ascii="Times New Roman" w:hAnsi="Times New Roman" w:cs="Times New Roman"/>
                <w:sz w:val="26"/>
                <w:szCs w:val="26"/>
              </w:rPr>
              <w:t xml:space="preserve"> Сбор, хранение и перемещение медицинских отходов организации. Схема обращения с медицинскими отходами. </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Практика</w:t>
            </w:r>
          </w:p>
          <w:p w:rsidR="00C07442" w:rsidRPr="00A62351" w:rsidRDefault="00C07442" w:rsidP="00A62351">
            <w:pPr>
              <w:widowControl w:val="0"/>
              <w:shd w:val="clear" w:color="auto" w:fill="FFFFFF"/>
              <w:tabs>
                <w:tab w:val="left" w:pos="851"/>
              </w:tabs>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sz w:val="26"/>
                <w:szCs w:val="26"/>
              </w:rPr>
              <w:t>Санитарно-эпидемиологические требования к обращению с медицинскими отходами. Классификация отходов.</w:t>
            </w:r>
            <w:r w:rsidRPr="00A62351">
              <w:rPr>
                <w:rFonts w:ascii="Times New Roman" w:hAnsi="Times New Roman" w:cs="Times New Roman"/>
                <w:sz w:val="26"/>
                <w:szCs w:val="26"/>
              </w:rPr>
              <w:t xml:space="preserve"> Сбор, хранение и перемещение медицинских отходов организации. Схема обращения с медицинскими отходами. </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2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2.4.</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Профилактика вирусных гепатитов и ВИЧ- инфекции в медицинской организации</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Теория</w:t>
            </w:r>
          </w:p>
          <w:p w:rsidR="00C07442" w:rsidRPr="00A62351" w:rsidRDefault="00C07442" w:rsidP="00A62351">
            <w:pPr>
              <w:pStyle w:val="a5"/>
              <w:widowControl w:val="0"/>
              <w:spacing w:after="0" w:line="240" w:lineRule="auto"/>
              <w:ind w:left="0"/>
              <w:rPr>
                <w:rFonts w:ascii="Times New Roman" w:hAnsi="Times New Roman" w:cs="Times New Roman"/>
                <w:sz w:val="26"/>
                <w:szCs w:val="26"/>
              </w:rPr>
            </w:pPr>
            <w:r w:rsidRPr="00A62351">
              <w:rPr>
                <w:rFonts w:ascii="Times New Roman" w:hAnsi="Times New Roman" w:cs="Times New Roman"/>
                <w:sz w:val="26"/>
                <w:szCs w:val="26"/>
              </w:rPr>
              <w:t>Возбудители ВИЧ-инфекции, вирусных гепатитов. Социальные факторы, эпидемиология, пути передачи. Правила работы с больными людьми при подозрении на ВИЧ-инфекцию.</w:t>
            </w:r>
          </w:p>
          <w:p w:rsidR="00C07442" w:rsidRPr="00A62351" w:rsidRDefault="00C07442" w:rsidP="00A62351">
            <w:pPr>
              <w:pStyle w:val="a5"/>
              <w:widowControl w:val="0"/>
              <w:spacing w:after="0" w:line="240" w:lineRule="auto"/>
              <w:ind w:left="0"/>
              <w:rPr>
                <w:rFonts w:ascii="Times New Roman" w:hAnsi="Times New Roman" w:cs="Times New Roman"/>
                <w:sz w:val="26"/>
                <w:szCs w:val="26"/>
              </w:rPr>
            </w:pPr>
            <w:r w:rsidRPr="00A62351">
              <w:rPr>
                <w:rFonts w:ascii="Times New Roman" w:hAnsi="Times New Roman" w:cs="Times New Roman"/>
                <w:sz w:val="26"/>
                <w:szCs w:val="26"/>
              </w:rPr>
              <w:t xml:space="preserve">Классификация и клинические проявления ВИЧ-инфекции. Молекулярная биология </w:t>
            </w:r>
            <w:r w:rsidRPr="00A62351">
              <w:rPr>
                <w:rFonts w:ascii="Times New Roman" w:hAnsi="Times New Roman" w:cs="Times New Roman"/>
                <w:sz w:val="26"/>
                <w:szCs w:val="26"/>
              </w:rPr>
              <w:lastRenderedPageBreak/>
              <w:t xml:space="preserve">вируса. Эпидемиология ВИЧ-инфекции в мире, в России. Клиническая картина вируса ВИЧ. Средства лечения. </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lastRenderedPageBreak/>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29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lastRenderedPageBreak/>
              <w:t>УМ</w:t>
            </w:r>
            <w:r w:rsidRPr="00A62351">
              <w:rPr>
                <w:rFonts w:ascii="Times New Roman" w:eastAsia="Times New Roman" w:hAnsi="Times New Roman" w:cs="Times New Roman"/>
                <w:bCs/>
                <w:sz w:val="26"/>
                <w:szCs w:val="26"/>
              </w:rPr>
              <w:t xml:space="preserve"> 2.5.</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sz w:val="26"/>
                <w:szCs w:val="26"/>
              </w:rPr>
              <w:t xml:space="preserve">Зачет </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r>
      <w:tr w:rsidR="00C07442" w:rsidRPr="00A62351" w:rsidTr="00074312">
        <w:trPr>
          <w:trHeight w:val="2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УМ№ 3.</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Оказание экстренной и неотложной медицинской помощи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16</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p>
        </w:tc>
      </w:tr>
      <w:tr w:rsidR="00C07442" w:rsidRPr="00A62351" w:rsidTr="00074312">
        <w:trPr>
          <w:trHeight w:val="570"/>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3.1.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Современные принципы медицинского обеспечения населения при чрезвычайных ситуациях.</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теория</w:t>
            </w:r>
          </w:p>
          <w:p w:rsidR="00C07442" w:rsidRPr="00A62351" w:rsidRDefault="00C07442" w:rsidP="00A62351">
            <w:pPr>
              <w:pStyle w:val="a4"/>
              <w:widowControl w:val="0"/>
              <w:spacing w:before="0" w:beforeAutospacing="0" w:after="0" w:afterAutospacing="0"/>
              <w:rPr>
                <w:sz w:val="26"/>
                <w:szCs w:val="26"/>
              </w:rPr>
            </w:pPr>
            <w:r w:rsidRPr="00A62351">
              <w:rPr>
                <w:sz w:val="26"/>
                <w:szCs w:val="26"/>
              </w:rPr>
              <w:t xml:space="preserve">Служба медицины катастроф как составная часть медицинской службы гражданской обороны. Ее задачи и принципы организации. Виды медицинской службы Формирования, учреждения, органы управления службы экстренной медицинской помощи. Понятие об аварии, катастрофе. Их последствия. Характеристика фаз (периодов) после возникновения очага поражения. Действия среднего медицинского работника во время фазы изоляции. Виды медицинской сортировки. Перечень </w:t>
            </w:r>
            <w:proofErr w:type="gramStart"/>
            <w:r w:rsidRPr="00A62351">
              <w:rPr>
                <w:sz w:val="26"/>
                <w:szCs w:val="26"/>
              </w:rPr>
              <w:t>пораженных</w:t>
            </w:r>
            <w:proofErr w:type="gramEnd"/>
            <w:r w:rsidRPr="00A62351">
              <w:rPr>
                <w:sz w:val="26"/>
                <w:szCs w:val="26"/>
              </w:rPr>
              <w:t xml:space="preserve">, оказание медицинской помощи которым проводится в первую очередь. Обязательный объем медицинской помощи на </w:t>
            </w:r>
            <w:proofErr w:type="spellStart"/>
            <w:r w:rsidRPr="00A62351">
              <w:rPr>
                <w:sz w:val="26"/>
                <w:szCs w:val="26"/>
              </w:rPr>
              <w:t>догоспитальном</w:t>
            </w:r>
            <w:proofErr w:type="spellEnd"/>
            <w:r w:rsidRPr="00A62351">
              <w:rPr>
                <w:sz w:val="26"/>
                <w:szCs w:val="26"/>
              </w:rPr>
              <w:t xml:space="preserve"> этапе. Обязанности медицинского персонала при получении сообщения об аварии или катастрофе.</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570"/>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3.2.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Основы сердечно-легочной реанимации, неотложная помощь при внезапной смерти.</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теория</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hAnsi="Times New Roman" w:cs="Times New Roman"/>
                <w:sz w:val="26"/>
                <w:szCs w:val="26"/>
              </w:rPr>
              <w:t>Понятие о терминальных состояниях и  сердечно-легочной реанимации. Показания и противопоказания к проведению СЛР. Методика СЛР, техника проведения искусственной вентиляции легких, наружного массажа сердца, Н.М.С, введение воздуховода. Критерии эффективности реанимации. Продолжительность реанимации.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570"/>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3.3.</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 xml:space="preserve">Неотложная помощь и особенности проведения реанимационных мероприятий при экстремальных воздействиях </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теория</w:t>
            </w:r>
          </w:p>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 xml:space="preserve">Неотложная помощь и особенности проведения реанимационных мероприятий при экстремальных воздействиях  (при утоплении, удушении, </w:t>
            </w:r>
            <w:proofErr w:type="spellStart"/>
            <w:r w:rsidRPr="00A62351">
              <w:rPr>
                <w:rFonts w:ascii="Times New Roman" w:eastAsia="Times New Roman" w:hAnsi="Times New Roman" w:cs="Times New Roman"/>
                <w:sz w:val="26"/>
                <w:szCs w:val="26"/>
              </w:rPr>
              <w:t>электротравме</w:t>
            </w:r>
            <w:proofErr w:type="spellEnd"/>
            <w:r w:rsidRPr="00A62351">
              <w:rPr>
                <w:rFonts w:ascii="Times New Roman" w:eastAsia="Times New Roman" w:hAnsi="Times New Roman" w:cs="Times New Roman"/>
                <w:sz w:val="26"/>
                <w:szCs w:val="26"/>
              </w:rPr>
              <w:t>, при асфиксии)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570"/>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3.4.</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Доврачебная мед</w:t>
            </w:r>
            <w:proofErr w:type="gramStart"/>
            <w:r w:rsidRPr="00A62351">
              <w:rPr>
                <w:rFonts w:ascii="Times New Roman" w:eastAsia="Times New Roman" w:hAnsi="Times New Roman" w:cs="Times New Roman"/>
                <w:sz w:val="26"/>
                <w:szCs w:val="26"/>
              </w:rPr>
              <w:t>.</w:t>
            </w:r>
            <w:proofErr w:type="gramEnd"/>
            <w:r w:rsidRPr="00A62351">
              <w:rPr>
                <w:rFonts w:ascii="Times New Roman" w:eastAsia="Times New Roman" w:hAnsi="Times New Roman" w:cs="Times New Roman"/>
                <w:sz w:val="26"/>
                <w:szCs w:val="26"/>
              </w:rPr>
              <w:t xml:space="preserve"> </w:t>
            </w:r>
            <w:proofErr w:type="gramStart"/>
            <w:r w:rsidRPr="00A62351">
              <w:rPr>
                <w:rFonts w:ascii="Times New Roman" w:eastAsia="Times New Roman" w:hAnsi="Times New Roman" w:cs="Times New Roman"/>
                <w:sz w:val="26"/>
                <w:szCs w:val="26"/>
              </w:rPr>
              <w:t>п</w:t>
            </w:r>
            <w:proofErr w:type="gramEnd"/>
            <w:r w:rsidRPr="00A62351">
              <w:rPr>
                <w:rFonts w:ascii="Times New Roman" w:eastAsia="Times New Roman" w:hAnsi="Times New Roman" w:cs="Times New Roman"/>
                <w:sz w:val="26"/>
                <w:szCs w:val="26"/>
              </w:rPr>
              <w:t xml:space="preserve">омощь при неотложных состояниях в клинике внутренних болезней </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теория</w:t>
            </w:r>
          </w:p>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Доврачебная мед</w:t>
            </w:r>
            <w:proofErr w:type="gramStart"/>
            <w:r w:rsidRPr="00A62351">
              <w:rPr>
                <w:rFonts w:ascii="Times New Roman" w:eastAsia="Times New Roman" w:hAnsi="Times New Roman" w:cs="Times New Roman"/>
                <w:sz w:val="26"/>
                <w:szCs w:val="26"/>
              </w:rPr>
              <w:t>.</w:t>
            </w:r>
            <w:proofErr w:type="gramEnd"/>
            <w:r w:rsidRPr="00A62351">
              <w:rPr>
                <w:rFonts w:ascii="Times New Roman" w:eastAsia="Times New Roman" w:hAnsi="Times New Roman" w:cs="Times New Roman"/>
                <w:sz w:val="26"/>
                <w:szCs w:val="26"/>
              </w:rPr>
              <w:t xml:space="preserve"> </w:t>
            </w:r>
            <w:proofErr w:type="gramStart"/>
            <w:r w:rsidRPr="00A62351">
              <w:rPr>
                <w:rFonts w:ascii="Times New Roman" w:eastAsia="Times New Roman" w:hAnsi="Times New Roman" w:cs="Times New Roman"/>
                <w:sz w:val="26"/>
                <w:szCs w:val="26"/>
              </w:rPr>
              <w:t>п</w:t>
            </w:r>
            <w:proofErr w:type="gramEnd"/>
            <w:r w:rsidRPr="00A62351">
              <w:rPr>
                <w:rFonts w:ascii="Times New Roman" w:eastAsia="Times New Roman" w:hAnsi="Times New Roman" w:cs="Times New Roman"/>
                <w:sz w:val="26"/>
                <w:szCs w:val="26"/>
              </w:rPr>
              <w:t xml:space="preserve">омощь при приступе стенокардии, инфаркте миокарда, </w:t>
            </w:r>
            <w:proofErr w:type="spellStart"/>
            <w:r w:rsidRPr="00A62351">
              <w:rPr>
                <w:rFonts w:ascii="Times New Roman" w:eastAsia="Times New Roman" w:hAnsi="Times New Roman" w:cs="Times New Roman"/>
                <w:sz w:val="26"/>
                <w:szCs w:val="26"/>
              </w:rPr>
              <w:t>кардиогенном</w:t>
            </w:r>
            <w:proofErr w:type="spellEnd"/>
            <w:r w:rsidRPr="00A62351">
              <w:rPr>
                <w:rFonts w:ascii="Times New Roman" w:eastAsia="Times New Roman" w:hAnsi="Times New Roman" w:cs="Times New Roman"/>
                <w:sz w:val="26"/>
                <w:szCs w:val="26"/>
              </w:rPr>
              <w:t xml:space="preserve"> шоке,  острой сосудистой недостаточности, гипертоническом кризе, острой дыхательной недостаточности, «остром животе»</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bl>
    <w:p w:rsidR="00F43595" w:rsidRPr="00F43595" w:rsidRDefault="00F43595" w:rsidP="00F43595">
      <w:pPr>
        <w:spacing w:after="0" w:line="240" w:lineRule="auto"/>
        <w:jc w:val="both"/>
        <w:rPr>
          <w:rFonts w:ascii="Times New Roman" w:hAnsi="Times New Roman" w:cs="Times New Roman"/>
          <w:sz w:val="12"/>
          <w:szCs w:val="16"/>
        </w:rPr>
      </w:pPr>
      <w:r w:rsidRPr="00F43595">
        <w:rPr>
          <w:rFonts w:ascii="Times New Roman" w:hAnsi="Times New Roman" w:cs="Times New Roman"/>
          <w:sz w:val="12"/>
          <w:szCs w:val="16"/>
        </w:rPr>
        <w:br w:type="page"/>
      </w:r>
    </w:p>
    <w:tbl>
      <w:tblPr>
        <w:tblW w:w="14740" w:type="dxa"/>
        <w:jc w:val="center"/>
        <w:tblLayout w:type="fixed"/>
        <w:tblCellMar>
          <w:left w:w="57" w:type="dxa"/>
          <w:right w:w="57" w:type="dxa"/>
        </w:tblCellMar>
        <w:tblLook w:val="04A0"/>
      </w:tblPr>
      <w:tblGrid>
        <w:gridCol w:w="1134"/>
        <w:gridCol w:w="9808"/>
        <w:gridCol w:w="1134"/>
        <w:gridCol w:w="1247"/>
        <w:gridCol w:w="1417"/>
      </w:tblGrid>
      <w:tr w:rsidR="00C07442" w:rsidRPr="00A62351" w:rsidTr="00074312">
        <w:trPr>
          <w:trHeight w:val="570"/>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lastRenderedPageBreak/>
              <w:t>УМ</w:t>
            </w:r>
            <w:r w:rsidRPr="00A62351">
              <w:rPr>
                <w:rFonts w:ascii="Times New Roman" w:eastAsia="Times New Roman" w:hAnsi="Times New Roman" w:cs="Times New Roman"/>
                <w:bCs/>
                <w:sz w:val="26"/>
                <w:szCs w:val="26"/>
              </w:rPr>
              <w:t xml:space="preserve"> 3.5.</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07431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 xml:space="preserve"> Неотложная помощь при кровотечениях, геморрагическом шоке. Особенности оказания помощи пострадавшим в коматозном состоянии</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теория</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Calibri" w:hAnsi="Times New Roman" w:cs="Times New Roman"/>
                <w:sz w:val="26"/>
                <w:szCs w:val="26"/>
              </w:rPr>
              <w:t>Способы остановки наружных кровотечений. Клиника геморрагического шока. Неотложная помощь при геморрагическом шоке. Характеристика коматозного состояния. Основные причины. Объем доврачебной помощи больным в коматозном состоянии.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570"/>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3.6.</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hAnsi="Times New Roman" w:cs="Times New Roman"/>
                <w:sz w:val="26"/>
                <w:szCs w:val="26"/>
              </w:rPr>
              <w:t>Н</w:t>
            </w:r>
            <w:r w:rsidRPr="00A62351">
              <w:rPr>
                <w:rFonts w:ascii="Times New Roman" w:eastAsia="Times New Roman" w:hAnsi="Times New Roman" w:cs="Times New Roman"/>
                <w:sz w:val="26"/>
                <w:szCs w:val="26"/>
              </w:rPr>
              <w:t>еотложная помощь при травмах и травматическом шоке</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теория</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eastAsia="Calibri" w:hAnsi="Times New Roman" w:cs="Times New Roman"/>
                <w:sz w:val="26"/>
                <w:szCs w:val="26"/>
              </w:rPr>
              <w:t xml:space="preserve">Определение понятия "травма". Виды травм. Неотложная помощь при различных видах травм: черепно-мозговой травме,  травмах грудной клетки, </w:t>
            </w:r>
            <w:proofErr w:type="spellStart"/>
            <w:r w:rsidRPr="00A62351">
              <w:rPr>
                <w:rFonts w:ascii="Times New Roman" w:eastAsia="Calibri" w:hAnsi="Times New Roman" w:cs="Times New Roman"/>
                <w:sz w:val="26"/>
                <w:szCs w:val="26"/>
              </w:rPr>
              <w:t>лор-органов</w:t>
            </w:r>
            <w:proofErr w:type="spellEnd"/>
            <w:r w:rsidRPr="00A62351">
              <w:rPr>
                <w:rFonts w:ascii="Times New Roman" w:eastAsia="Calibri" w:hAnsi="Times New Roman" w:cs="Times New Roman"/>
                <w:sz w:val="26"/>
                <w:szCs w:val="26"/>
              </w:rPr>
              <w:t xml:space="preserve">, глаз, </w:t>
            </w:r>
            <w:proofErr w:type="spellStart"/>
            <w:r w:rsidRPr="00A62351">
              <w:rPr>
                <w:rFonts w:ascii="Times New Roman" w:eastAsia="Calibri" w:hAnsi="Times New Roman" w:cs="Times New Roman"/>
                <w:sz w:val="26"/>
                <w:szCs w:val="26"/>
              </w:rPr>
              <w:t>электротравме</w:t>
            </w:r>
            <w:proofErr w:type="spellEnd"/>
            <w:r w:rsidRPr="00A62351">
              <w:rPr>
                <w:rFonts w:ascii="Times New Roman" w:eastAsia="Calibri" w:hAnsi="Times New Roman" w:cs="Times New Roman"/>
                <w:sz w:val="26"/>
                <w:szCs w:val="26"/>
              </w:rPr>
              <w:t>. Неотложная помощь при травматическом шоке.</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3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3.7.</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Неотложная помощь при острых отравлениях.</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теория</w:t>
            </w:r>
          </w:p>
          <w:p w:rsidR="00C07442" w:rsidRPr="00A62351" w:rsidRDefault="00C07442" w:rsidP="00A62351">
            <w:pPr>
              <w:pStyle w:val="a4"/>
              <w:widowControl w:val="0"/>
              <w:spacing w:before="0" w:beforeAutospacing="0" w:after="0" w:afterAutospacing="0"/>
              <w:rPr>
                <w:sz w:val="26"/>
                <w:szCs w:val="26"/>
              </w:rPr>
            </w:pPr>
            <w:r w:rsidRPr="00A62351">
              <w:rPr>
                <w:sz w:val="26"/>
                <w:szCs w:val="26"/>
              </w:rPr>
              <w:t xml:space="preserve">Характеристика токсических веществ. Пути поступления в организм, диагностика, оказание неотложной помощи и интенсивная </w:t>
            </w:r>
            <w:proofErr w:type="spellStart"/>
            <w:r w:rsidRPr="00A62351">
              <w:rPr>
                <w:sz w:val="26"/>
                <w:szCs w:val="26"/>
              </w:rPr>
              <w:t>посиндромная</w:t>
            </w:r>
            <w:proofErr w:type="spellEnd"/>
            <w:r w:rsidRPr="00A62351">
              <w:rPr>
                <w:sz w:val="26"/>
                <w:szCs w:val="26"/>
              </w:rPr>
              <w:t xml:space="preserve"> терапия. Специфическая </w:t>
            </w:r>
            <w:proofErr w:type="spellStart"/>
            <w:r w:rsidRPr="00A62351">
              <w:rPr>
                <w:sz w:val="26"/>
                <w:szCs w:val="26"/>
              </w:rPr>
              <w:t>антидотная</w:t>
            </w:r>
            <w:proofErr w:type="spellEnd"/>
            <w:r w:rsidRPr="00A62351">
              <w:rPr>
                <w:sz w:val="26"/>
                <w:szCs w:val="26"/>
              </w:rPr>
              <w:t xml:space="preserve"> терапия. Клиника и диагностика наиболее часто встречающихся острых отравлений (грибами, лекарственными препаратами и др.). </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570"/>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3.8.</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Неотложная доврачебная помощь при острых аллергических реакциях.</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теория</w:t>
            </w:r>
          </w:p>
          <w:p w:rsidR="00C07442" w:rsidRPr="00A62351" w:rsidRDefault="00C07442" w:rsidP="00A62351">
            <w:pPr>
              <w:pStyle w:val="a5"/>
              <w:widowControl w:val="0"/>
              <w:spacing w:after="0" w:line="240" w:lineRule="auto"/>
              <w:ind w:left="0"/>
              <w:rPr>
                <w:rFonts w:ascii="Times New Roman" w:hAnsi="Times New Roman" w:cs="Times New Roman"/>
                <w:sz w:val="26"/>
                <w:szCs w:val="26"/>
              </w:rPr>
            </w:pPr>
            <w:r w:rsidRPr="00A62351">
              <w:rPr>
                <w:rFonts w:ascii="Times New Roman" w:eastAsia="Calibri" w:hAnsi="Times New Roman" w:cs="Times New Roman"/>
                <w:sz w:val="26"/>
                <w:szCs w:val="26"/>
              </w:rPr>
              <w:t xml:space="preserve">Клиника острых аллергических реакций. Неотложная помощь при анафилактическом шоке, отеке </w:t>
            </w:r>
            <w:proofErr w:type="spellStart"/>
            <w:r w:rsidRPr="00A62351">
              <w:rPr>
                <w:rFonts w:ascii="Times New Roman" w:eastAsia="Calibri" w:hAnsi="Times New Roman" w:cs="Times New Roman"/>
                <w:sz w:val="26"/>
                <w:szCs w:val="26"/>
              </w:rPr>
              <w:t>Квинке</w:t>
            </w:r>
            <w:proofErr w:type="spellEnd"/>
            <w:r w:rsidRPr="00A62351">
              <w:rPr>
                <w:rFonts w:ascii="Times New Roman" w:eastAsia="Calibri" w:hAnsi="Times New Roman" w:cs="Times New Roman"/>
                <w:sz w:val="26"/>
                <w:szCs w:val="26"/>
              </w:rPr>
              <w:t xml:space="preserve">. Профилактика острых аллергических реакций. </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r>
      <w:tr w:rsidR="00C07442" w:rsidRPr="00A62351" w:rsidTr="00074312">
        <w:trPr>
          <w:trHeight w:val="2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УМ</w:t>
            </w:r>
            <w:r w:rsidRPr="00A62351">
              <w:rPr>
                <w:rFonts w:ascii="Times New Roman" w:eastAsia="Times New Roman" w:hAnsi="Times New Roman" w:cs="Times New Roman"/>
                <w:bCs/>
                <w:sz w:val="26"/>
                <w:szCs w:val="26"/>
              </w:rPr>
              <w:t xml:space="preserve"> 3.9.</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sz w:val="26"/>
                <w:szCs w:val="26"/>
              </w:rPr>
              <w:t>Зачет</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2</w:t>
            </w:r>
          </w:p>
        </w:tc>
      </w:tr>
      <w:tr w:rsidR="00C07442" w:rsidRPr="00A62351" w:rsidTr="00074312">
        <w:trPr>
          <w:trHeight w:val="2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Сестринская помощь детям</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074312">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20</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074312">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10</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074312">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38</w:t>
            </w: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Вскармливание детей до года. Рациональное питание детей после года. Лечебное питание.</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074312">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074312">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sz w:val="26"/>
                <w:szCs w:val="26"/>
              </w:rPr>
              <w:t>5</w:t>
            </w: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1.1.1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Вскармливание детей до года. Понятие</w:t>
            </w:r>
            <w:r w:rsidR="00074312">
              <w:rPr>
                <w:rFonts w:ascii="Times New Roman" w:eastAsia="MS Mincho" w:hAnsi="Times New Roman" w:cs="Times New Roman"/>
                <w:sz w:val="26"/>
                <w:szCs w:val="26"/>
              </w:rPr>
              <w:t xml:space="preserve"> </w:t>
            </w:r>
            <w:r w:rsidRPr="00A62351">
              <w:rPr>
                <w:rFonts w:ascii="Times New Roman" w:eastAsia="MS Mincho" w:hAnsi="Times New Roman" w:cs="Times New Roman"/>
                <w:sz w:val="26"/>
                <w:szCs w:val="26"/>
              </w:rPr>
              <w:t>"естественное вскармливание". Адаптированные смеси. Виды прикорма</w:t>
            </w:r>
          </w:p>
          <w:p w:rsidR="00C07442" w:rsidRPr="00A62351" w:rsidRDefault="00C07442" w:rsidP="00A62351">
            <w:pPr>
              <w:widowControl w:val="0"/>
              <w:tabs>
                <w:tab w:val="left" w:pos="799"/>
              </w:tabs>
              <w:spacing w:after="0" w:line="240" w:lineRule="auto"/>
              <w:rPr>
                <w:rFonts w:ascii="Times New Roman" w:hAnsi="Times New Roman" w:cs="Times New Roman"/>
                <w:b/>
                <w:snapToGrid w:val="0"/>
                <w:sz w:val="26"/>
                <w:szCs w:val="26"/>
              </w:rPr>
            </w:pPr>
            <w:r w:rsidRPr="00A62351">
              <w:rPr>
                <w:rFonts w:ascii="Times New Roman" w:hAnsi="Times New Roman" w:cs="Times New Roman"/>
                <w:b/>
                <w:snapToGrid w:val="0"/>
                <w:sz w:val="26"/>
                <w:szCs w:val="26"/>
              </w:rPr>
              <w:t>теория</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hAnsi="Times New Roman" w:cs="Times New Roman"/>
                <w:bCs/>
                <w:sz w:val="26"/>
                <w:szCs w:val="26"/>
              </w:rPr>
              <w:t xml:space="preserve">   </w:t>
            </w:r>
            <w:r w:rsidRPr="00A62351">
              <w:rPr>
                <w:rFonts w:ascii="Times New Roman" w:hAnsi="Times New Roman" w:cs="Times New Roman"/>
                <w:sz w:val="26"/>
                <w:szCs w:val="26"/>
              </w:rPr>
              <w:t xml:space="preserve">Вскармливание детей первого года жизни. Виды вскармливания. Преимущество и значение грудного вскармливания для правильного физического, психического развития и состояния здоровья ребенка. Понятие “естественное”  вскармливание. Показание к переводу на смешанное и искусственное вскармливание. Правила проведения контрольного кормления ребенка. Адаптированные смеси. Виды </w:t>
            </w:r>
            <w:r w:rsidRPr="00A62351">
              <w:rPr>
                <w:rFonts w:ascii="Times New Roman" w:hAnsi="Times New Roman" w:cs="Times New Roman"/>
                <w:sz w:val="26"/>
                <w:szCs w:val="26"/>
              </w:rPr>
              <w:lastRenderedPageBreak/>
              <w:t>прикорма. Режим питания (свободное и частично-свободное вскармливание)</w:t>
            </w:r>
            <w:r w:rsidR="00074312" w:rsidRPr="00A62351">
              <w:rPr>
                <w:rFonts w:ascii="Times New Roman" w:hAnsi="Times New Roman" w:cs="Times New Roman"/>
                <w:sz w:val="26"/>
                <w:szCs w:val="26"/>
              </w:rPr>
              <w:t>. Т</w:t>
            </w:r>
            <w:r w:rsidRPr="00A62351">
              <w:rPr>
                <w:rFonts w:ascii="Times New Roman" w:hAnsi="Times New Roman" w:cs="Times New Roman"/>
                <w:sz w:val="26"/>
                <w:szCs w:val="26"/>
              </w:rPr>
              <w:t xml:space="preserve">ехнология приготовления детского питания. </w:t>
            </w:r>
            <w:r w:rsidRPr="00A62351">
              <w:rPr>
                <w:rFonts w:ascii="Times New Roman" w:eastAsia="Times New Roman" w:hAnsi="Times New Roman" w:cs="Times New Roman"/>
                <w:sz w:val="26"/>
                <w:szCs w:val="26"/>
              </w:rPr>
              <w:t xml:space="preserve">Возможные осложнения искусственного вскармливания. Понятие о программе ВОЗ и ЮНЕСЕФ «Больница доброжелательная к ребенку». Организационная роль медицинской сестры в реализации положений программы. Участие медицинской сестры в приготовлении детского питания в отделении, подогреве, кормлении грудных детей, соблюдении сроков и режима хранения детского питания. </w:t>
            </w:r>
            <w:proofErr w:type="gramStart"/>
            <w:r w:rsidRPr="00A62351">
              <w:rPr>
                <w:rFonts w:ascii="Times New Roman" w:eastAsia="Times New Roman" w:hAnsi="Times New Roman" w:cs="Times New Roman"/>
                <w:sz w:val="26"/>
                <w:szCs w:val="26"/>
              </w:rPr>
              <w:t>Контроль за</w:t>
            </w:r>
            <w:proofErr w:type="gramEnd"/>
            <w:r w:rsidRPr="00A62351">
              <w:rPr>
                <w:rFonts w:ascii="Times New Roman" w:eastAsia="Times New Roman" w:hAnsi="Times New Roman" w:cs="Times New Roman"/>
                <w:sz w:val="26"/>
                <w:szCs w:val="26"/>
              </w:rPr>
              <w:t xml:space="preserve"> содержанием передач детям, находящимся на лечении в отделении</w:t>
            </w:r>
          </w:p>
          <w:p w:rsidR="00C07442" w:rsidRPr="00A62351" w:rsidRDefault="00C07442" w:rsidP="00A62351">
            <w:pPr>
              <w:widowControl w:val="0"/>
              <w:spacing w:after="0" w:line="240" w:lineRule="auto"/>
              <w:rPr>
                <w:rFonts w:ascii="Times New Roman" w:hAnsi="Times New Roman" w:cs="Times New Roman"/>
                <w:b/>
                <w:sz w:val="26"/>
                <w:szCs w:val="26"/>
              </w:rPr>
            </w:pPr>
            <w:r w:rsidRPr="00A62351">
              <w:rPr>
                <w:rFonts w:ascii="Times New Roman" w:hAnsi="Times New Roman" w:cs="Times New Roman"/>
                <w:b/>
                <w:sz w:val="26"/>
                <w:szCs w:val="26"/>
              </w:rPr>
              <w:t>практика</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hAnsi="Times New Roman" w:cs="Times New Roman"/>
                <w:sz w:val="26"/>
                <w:szCs w:val="26"/>
              </w:rPr>
              <w:t xml:space="preserve">Составление примерного меню больным детям </w:t>
            </w:r>
            <w:proofErr w:type="spellStart"/>
            <w:r w:rsidRPr="00A62351">
              <w:rPr>
                <w:rFonts w:ascii="Times New Roman" w:hAnsi="Times New Roman" w:cs="Times New Roman"/>
                <w:sz w:val="26"/>
                <w:szCs w:val="26"/>
              </w:rPr>
              <w:t>c</w:t>
            </w:r>
            <w:proofErr w:type="spellEnd"/>
            <w:r w:rsidRPr="00A62351">
              <w:rPr>
                <w:rFonts w:ascii="Times New Roman" w:hAnsi="Times New Roman" w:cs="Times New Roman"/>
                <w:sz w:val="26"/>
                <w:szCs w:val="26"/>
              </w:rPr>
              <w:t xml:space="preserve"> различной патологией. Консультирование  родителей  по содержанию передач детям, находящимся на стационарном лечении. Рекомендации по организации диетического питания в домашних условиях после выписки из стационара. </w:t>
            </w:r>
            <w:r w:rsidRPr="00A62351">
              <w:rPr>
                <w:rFonts w:ascii="Times New Roman" w:eastAsia="Times New Roman" w:hAnsi="Times New Roman" w:cs="Times New Roman"/>
                <w:sz w:val="26"/>
                <w:szCs w:val="26"/>
              </w:rPr>
              <w:t xml:space="preserve">Понятие лечебного питания. Современная классификация диет. </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074312">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Cs/>
                <w:sz w:val="26"/>
                <w:szCs w:val="26"/>
              </w:rPr>
              <w:lastRenderedPageBreak/>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074312">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sz w:val="26"/>
                <w:szCs w:val="26"/>
              </w:rPr>
              <w:t>2</w:t>
            </w: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lastRenderedPageBreak/>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1.1.2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Рациональное питание детей после года. Понятие рациональное питание. Физиологические потребности в пище</w:t>
            </w:r>
            <w:r w:rsidR="00483A33">
              <w:rPr>
                <w:rFonts w:ascii="Times New Roman" w:eastAsia="MS Mincho" w:hAnsi="Times New Roman" w:cs="Times New Roman"/>
                <w:sz w:val="26"/>
                <w:szCs w:val="26"/>
              </w:rPr>
              <w:t xml:space="preserve">вых веществах детей для </w:t>
            </w:r>
            <w:proofErr w:type="spellStart"/>
            <w:r w:rsidR="00483A33">
              <w:rPr>
                <w:rFonts w:ascii="Times New Roman" w:eastAsia="MS Mincho" w:hAnsi="Times New Roman" w:cs="Times New Roman"/>
                <w:sz w:val="26"/>
                <w:szCs w:val="26"/>
              </w:rPr>
              <w:t>разл-х</w:t>
            </w:r>
            <w:proofErr w:type="spellEnd"/>
            <w:r w:rsidR="00483A33">
              <w:rPr>
                <w:rFonts w:ascii="Times New Roman" w:eastAsia="MS Mincho" w:hAnsi="Times New Roman" w:cs="Times New Roman"/>
                <w:sz w:val="26"/>
                <w:szCs w:val="26"/>
              </w:rPr>
              <w:t xml:space="preserve"> </w:t>
            </w:r>
            <w:proofErr w:type="spellStart"/>
            <w:r w:rsidR="00483A33">
              <w:rPr>
                <w:rFonts w:ascii="Times New Roman" w:eastAsia="MS Mincho" w:hAnsi="Times New Roman" w:cs="Times New Roman"/>
                <w:sz w:val="26"/>
                <w:szCs w:val="26"/>
              </w:rPr>
              <w:t>возр-</w:t>
            </w:r>
            <w:r w:rsidRPr="00A62351">
              <w:rPr>
                <w:rFonts w:ascii="Times New Roman" w:eastAsia="MS Mincho" w:hAnsi="Times New Roman" w:cs="Times New Roman"/>
                <w:sz w:val="26"/>
                <w:szCs w:val="26"/>
              </w:rPr>
              <w:t>х</w:t>
            </w:r>
            <w:proofErr w:type="spellEnd"/>
            <w:r w:rsidRPr="00A62351">
              <w:rPr>
                <w:rFonts w:ascii="Times New Roman" w:eastAsia="MS Mincho" w:hAnsi="Times New Roman" w:cs="Times New Roman"/>
                <w:sz w:val="26"/>
                <w:szCs w:val="26"/>
              </w:rPr>
              <w:t xml:space="preserve"> групп.</w:t>
            </w:r>
          </w:p>
          <w:p w:rsidR="00C07442" w:rsidRPr="00A62351" w:rsidRDefault="00C07442" w:rsidP="00A62351">
            <w:pPr>
              <w:widowControl w:val="0"/>
              <w:tabs>
                <w:tab w:val="left" w:pos="799"/>
              </w:tabs>
              <w:spacing w:after="0" w:line="240" w:lineRule="auto"/>
              <w:rPr>
                <w:rFonts w:ascii="Times New Roman" w:hAnsi="Times New Roman" w:cs="Times New Roman"/>
                <w:b/>
                <w:sz w:val="26"/>
                <w:szCs w:val="26"/>
              </w:rPr>
            </w:pPr>
            <w:r w:rsidRPr="00A62351">
              <w:rPr>
                <w:rFonts w:ascii="Times New Roman" w:hAnsi="Times New Roman" w:cs="Times New Roman"/>
                <w:b/>
                <w:sz w:val="26"/>
                <w:szCs w:val="26"/>
              </w:rPr>
              <w:t>практика.</w:t>
            </w:r>
          </w:p>
          <w:p w:rsidR="00C07442" w:rsidRPr="00A62351" w:rsidRDefault="00074312" w:rsidP="00A62351">
            <w:pPr>
              <w:widowControl w:val="0"/>
              <w:tabs>
                <w:tab w:val="left" w:pos="799"/>
              </w:tabs>
              <w:spacing w:after="0" w:line="240" w:lineRule="auto"/>
              <w:rPr>
                <w:rFonts w:ascii="Times New Roman" w:eastAsia="MS Mincho" w:hAnsi="Times New Roman" w:cs="Times New Roman"/>
                <w:sz w:val="26"/>
                <w:szCs w:val="26"/>
              </w:rPr>
            </w:pPr>
            <w:r>
              <w:rPr>
                <w:rFonts w:ascii="Times New Roman" w:hAnsi="Times New Roman" w:cs="Times New Roman"/>
                <w:sz w:val="26"/>
                <w:szCs w:val="26"/>
              </w:rPr>
              <w:t>Понятие “рациональное питание</w:t>
            </w:r>
            <w:r w:rsidR="00C07442" w:rsidRPr="00A62351">
              <w:rPr>
                <w:rFonts w:ascii="Times New Roman" w:hAnsi="Times New Roman" w:cs="Times New Roman"/>
                <w:sz w:val="26"/>
                <w:szCs w:val="26"/>
              </w:rPr>
              <w:t xml:space="preserve">“. Концепция сбалансированного питания как основы рационального питания. Питание и жизнедеятельность организма. Характеристика продуктов питания и их назначение. Обмен веществ, энергии и жизни. Состав пищи. Физиологические  потребности в пищевых веществах детей для различных возрастных групп. Количественная и качественная сторона питания. Режим питания. Эстетика  питания. Составление примерного меню здоровым  детям  различных возрастных групп. Современные аспекты лечебного питания в педиатрии. </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2</w:t>
            </w: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1.1.3</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Особенности диетического питания у детей при различных заболеваниях.</w:t>
            </w:r>
          </w:p>
          <w:p w:rsidR="00C07442" w:rsidRPr="00A62351" w:rsidRDefault="00C07442" w:rsidP="00A62351">
            <w:pPr>
              <w:widowControl w:val="0"/>
              <w:spacing w:after="0" w:line="240" w:lineRule="auto"/>
              <w:rPr>
                <w:rFonts w:ascii="Times New Roman" w:hAnsi="Times New Roman" w:cs="Times New Roman"/>
                <w:b/>
                <w:sz w:val="26"/>
                <w:szCs w:val="26"/>
              </w:rPr>
            </w:pPr>
            <w:r w:rsidRPr="00A62351">
              <w:rPr>
                <w:rFonts w:ascii="Times New Roman" w:hAnsi="Times New Roman" w:cs="Times New Roman"/>
                <w:b/>
                <w:sz w:val="26"/>
                <w:szCs w:val="26"/>
              </w:rPr>
              <w:t>практика</w:t>
            </w:r>
          </w:p>
          <w:p w:rsidR="00C07442" w:rsidRPr="00A62351" w:rsidRDefault="00C07442" w:rsidP="00A62351">
            <w:pPr>
              <w:widowControl w:val="0"/>
              <w:tabs>
                <w:tab w:val="left" w:pos="799"/>
              </w:tabs>
              <w:spacing w:after="0" w:line="240" w:lineRule="auto"/>
              <w:rPr>
                <w:rFonts w:ascii="Times New Roman" w:eastAsia="MS Mincho" w:hAnsi="Times New Roman" w:cs="Times New Roman"/>
                <w:sz w:val="26"/>
                <w:szCs w:val="26"/>
              </w:rPr>
            </w:pPr>
            <w:r w:rsidRPr="00A62351">
              <w:rPr>
                <w:rFonts w:ascii="Times New Roman" w:hAnsi="Times New Roman" w:cs="Times New Roman"/>
                <w:sz w:val="26"/>
                <w:szCs w:val="26"/>
              </w:rPr>
              <w:t xml:space="preserve">Особенности диетического питания у детей при заболеваниях: желудка и кишечника, печени и  поджелудочной железы, </w:t>
            </w:r>
            <w:proofErr w:type="spellStart"/>
            <w:proofErr w:type="gramStart"/>
            <w:r w:rsidRPr="00A62351">
              <w:rPr>
                <w:rFonts w:ascii="Times New Roman" w:hAnsi="Times New Roman" w:cs="Times New Roman"/>
                <w:sz w:val="26"/>
                <w:szCs w:val="26"/>
              </w:rPr>
              <w:t>сердечно-сосудистой</w:t>
            </w:r>
            <w:proofErr w:type="spellEnd"/>
            <w:proofErr w:type="gramEnd"/>
            <w:r w:rsidRPr="00A62351">
              <w:rPr>
                <w:rFonts w:ascii="Times New Roman" w:hAnsi="Times New Roman" w:cs="Times New Roman"/>
                <w:sz w:val="26"/>
                <w:szCs w:val="26"/>
              </w:rPr>
              <w:t xml:space="preserve"> системы, органов дыхания, почек, при </w:t>
            </w:r>
            <w:proofErr w:type="spellStart"/>
            <w:r w:rsidRPr="00A62351">
              <w:rPr>
                <w:rFonts w:ascii="Times New Roman" w:hAnsi="Times New Roman" w:cs="Times New Roman"/>
                <w:sz w:val="26"/>
                <w:szCs w:val="26"/>
              </w:rPr>
              <w:t>аллергозах</w:t>
            </w:r>
            <w:proofErr w:type="spellEnd"/>
            <w:r w:rsidRPr="00A62351">
              <w:rPr>
                <w:rFonts w:ascii="Times New Roman" w:hAnsi="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1</w:t>
            </w:r>
          </w:p>
        </w:tc>
      </w:tr>
      <w:tr w:rsidR="00C07442" w:rsidRPr="00A62351" w:rsidTr="00074312">
        <w:trPr>
          <w:trHeight w:val="1635"/>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СМ</w:t>
            </w:r>
          </w:p>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1.2.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b/>
                <w:sz w:val="26"/>
                <w:szCs w:val="26"/>
              </w:rPr>
              <w:t xml:space="preserve">Здоровый ребенок. Законы роста и развития. </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Периоды детского возраста, их характеристика. Физическое развитие детей. Основные пока</w:t>
            </w:r>
            <w:r w:rsidR="00483A33">
              <w:rPr>
                <w:rFonts w:ascii="Times New Roman" w:eastAsia="MS Mincho" w:hAnsi="Times New Roman" w:cs="Times New Roman"/>
                <w:sz w:val="26"/>
                <w:szCs w:val="26"/>
              </w:rPr>
              <w:t>затели физического развития.</w:t>
            </w:r>
          </w:p>
          <w:p w:rsidR="00C07442" w:rsidRPr="00A62351" w:rsidRDefault="00C07442" w:rsidP="00A62351">
            <w:pPr>
              <w:widowControl w:val="0"/>
              <w:tabs>
                <w:tab w:val="left" w:pos="799"/>
              </w:tabs>
              <w:spacing w:after="0" w:line="240" w:lineRule="auto"/>
              <w:rPr>
                <w:rFonts w:ascii="Times New Roman" w:hAnsi="Times New Roman" w:cs="Times New Roman"/>
                <w:b/>
                <w:snapToGrid w:val="0"/>
                <w:sz w:val="26"/>
                <w:szCs w:val="26"/>
              </w:rPr>
            </w:pPr>
            <w:r w:rsidRPr="00A62351">
              <w:rPr>
                <w:rFonts w:ascii="Times New Roman" w:hAnsi="Times New Roman" w:cs="Times New Roman"/>
                <w:b/>
                <w:snapToGrid w:val="0"/>
                <w:sz w:val="26"/>
                <w:szCs w:val="26"/>
              </w:rPr>
              <w:t>теория</w:t>
            </w:r>
          </w:p>
          <w:p w:rsidR="00C07442" w:rsidRPr="00A62351" w:rsidRDefault="00483A33" w:rsidP="00A62351">
            <w:pPr>
              <w:widowControl w:val="0"/>
              <w:tabs>
                <w:tab w:val="left" w:pos="799"/>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Периоды детского возраста, </w:t>
            </w:r>
            <w:r w:rsidR="00C07442" w:rsidRPr="00A62351">
              <w:rPr>
                <w:rFonts w:ascii="Times New Roman" w:hAnsi="Times New Roman" w:cs="Times New Roman"/>
                <w:sz w:val="26"/>
                <w:szCs w:val="26"/>
              </w:rPr>
              <w:t>их характеристика. Жизненные по</w:t>
            </w:r>
            <w:r>
              <w:rPr>
                <w:rFonts w:ascii="Times New Roman" w:hAnsi="Times New Roman" w:cs="Times New Roman"/>
                <w:sz w:val="26"/>
                <w:szCs w:val="26"/>
              </w:rPr>
              <w:t xml:space="preserve">требности ребенка и </w:t>
            </w:r>
            <w:r>
              <w:rPr>
                <w:rFonts w:ascii="Times New Roman" w:hAnsi="Times New Roman" w:cs="Times New Roman"/>
                <w:sz w:val="26"/>
                <w:szCs w:val="26"/>
              </w:rPr>
              <w:lastRenderedPageBreak/>
              <w:t xml:space="preserve">способы их удовлетворения. </w:t>
            </w:r>
            <w:r w:rsidR="00C07442" w:rsidRPr="00A62351">
              <w:rPr>
                <w:rFonts w:ascii="Times New Roman" w:hAnsi="Times New Roman" w:cs="Times New Roman"/>
                <w:sz w:val="26"/>
                <w:szCs w:val="26"/>
              </w:rPr>
              <w:t>Закономерности физического, нервно-психического и социального развития</w:t>
            </w:r>
            <w:r>
              <w:rPr>
                <w:rFonts w:ascii="Times New Roman" w:hAnsi="Times New Roman" w:cs="Times New Roman"/>
                <w:sz w:val="26"/>
                <w:szCs w:val="26"/>
              </w:rPr>
              <w:t xml:space="preserve"> детей. </w:t>
            </w:r>
            <w:r w:rsidR="00C07442" w:rsidRPr="00A62351">
              <w:rPr>
                <w:rFonts w:ascii="Times New Roman" w:hAnsi="Times New Roman" w:cs="Times New Roman"/>
                <w:sz w:val="26"/>
                <w:szCs w:val="26"/>
              </w:rPr>
              <w:t>Критически</w:t>
            </w:r>
            <w:r>
              <w:rPr>
                <w:rFonts w:ascii="Times New Roman" w:hAnsi="Times New Roman" w:cs="Times New Roman"/>
                <w:sz w:val="26"/>
                <w:szCs w:val="26"/>
              </w:rPr>
              <w:t xml:space="preserve">е периоды в развитии ребенка. </w:t>
            </w:r>
            <w:r w:rsidR="00C07442" w:rsidRPr="00A62351">
              <w:rPr>
                <w:rFonts w:ascii="Times New Roman" w:hAnsi="Times New Roman" w:cs="Times New Roman"/>
                <w:sz w:val="26"/>
                <w:szCs w:val="26"/>
              </w:rPr>
              <w:t xml:space="preserve">Факторы, </w:t>
            </w:r>
            <w:r>
              <w:rPr>
                <w:rFonts w:ascii="Times New Roman" w:hAnsi="Times New Roman" w:cs="Times New Roman"/>
                <w:sz w:val="26"/>
                <w:szCs w:val="26"/>
              </w:rPr>
              <w:t xml:space="preserve">определяющие опасную </w:t>
            </w:r>
            <w:r w:rsidR="00C07442" w:rsidRPr="00A62351">
              <w:rPr>
                <w:rFonts w:ascii="Times New Roman" w:hAnsi="Times New Roman" w:cs="Times New Roman"/>
                <w:sz w:val="26"/>
                <w:szCs w:val="26"/>
              </w:rPr>
              <w:t>окружающую среду для детей в разные периоды развития.</w:t>
            </w:r>
            <w:r w:rsidR="00C07442" w:rsidRPr="00A62351">
              <w:rPr>
                <w:rFonts w:ascii="Times New Roman" w:hAnsi="Times New Roman" w:cs="Times New Roman"/>
                <w:b/>
                <w:sz w:val="26"/>
                <w:szCs w:val="26"/>
              </w:rPr>
              <w:t xml:space="preserve"> </w:t>
            </w:r>
            <w:r w:rsidR="00C07442" w:rsidRPr="00A62351">
              <w:rPr>
                <w:rFonts w:ascii="Times New Roman" w:hAnsi="Times New Roman" w:cs="Times New Roman"/>
                <w:sz w:val="26"/>
                <w:szCs w:val="26"/>
              </w:rPr>
              <w:t>Создание безопасной окружающей среды для детей различных возрастных групп. Модели развития ребенка</w:t>
            </w:r>
          </w:p>
          <w:p w:rsidR="00C07442" w:rsidRPr="00A62351" w:rsidRDefault="00C07442" w:rsidP="00A62351">
            <w:pPr>
              <w:widowControl w:val="0"/>
              <w:spacing w:after="0" w:line="240" w:lineRule="auto"/>
              <w:rPr>
                <w:rFonts w:ascii="Times New Roman" w:hAnsi="Times New Roman" w:cs="Times New Roman"/>
                <w:b/>
                <w:sz w:val="26"/>
                <w:szCs w:val="26"/>
              </w:rPr>
            </w:pPr>
            <w:r w:rsidRPr="00A62351">
              <w:rPr>
                <w:rFonts w:ascii="Times New Roman" w:hAnsi="Times New Roman" w:cs="Times New Roman"/>
                <w:b/>
                <w:sz w:val="26"/>
                <w:szCs w:val="26"/>
              </w:rPr>
              <w:t>практика</w:t>
            </w:r>
          </w:p>
          <w:p w:rsidR="00C07442" w:rsidRPr="00A62351" w:rsidRDefault="00C07442" w:rsidP="00483A33">
            <w:pPr>
              <w:widowControl w:val="0"/>
              <w:spacing w:after="0" w:line="240" w:lineRule="auto"/>
              <w:rPr>
                <w:rFonts w:ascii="Times New Roman" w:eastAsia="MS Mincho" w:hAnsi="Times New Roman" w:cs="Times New Roman"/>
                <w:sz w:val="26"/>
                <w:szCs w:val="26"/>
              </w:rPr>
            </w:pPr>
            <w:r w:rsidRPr="00A62351">
              <w:rPr>
                <w:rFonts w:ascii="Times New Roman" w:eastAsia="Times New Roman" w:hAnsi="Times New Roman" w:cs="Times New Roman"/>
                <w:sz w:val="26"/>
                <w:szCs w:val="26"/>
              </w:rPr>
              <w:t>Периодизация детского в</w:t>
            </w:r>
            <w:r w:rsidR="00483A33">
              <w:rPr>
                <w:rFonts w:ascii="Times New Roman" w:eastAsia="Times New Roman" w:hAnsi="Times New Roman" w:cs="Times New Roman"/>
                <w:sz w:val="26"/>
                <w:szCs w:val="26"/>
              </w:rPr>
              <w:t xml:space="preserve">озраста. Критические периоды в </w:t>
            </w:r>
            <w:r w:rsidRPr="00A62351">
              <w:rPr>
                <w:rFonts w:ascii="Times New Roman" w:eastAsia="Times New Roman" w:hAnsi="Times New Roman" w:cs="Times New Roman"/>
                <w:sz w:val="26"/>
                <w:szCs w:val="26"/>
              </w:rPr>
              <w:t>развитии детей. Жизненные потребности ребенка в разные периоды детства. Закономерности физического, нервно-психического и социального развития детей. Роль медицинской сестры в создании безопасной окружающей среды во время нахождения ребенка на лечении в отделении. Умение медицинской сестры формировать благоприятный психологический климат среди больных детей в отделении. Преемственность в работе медицинской сестры и воспитателя отделения.</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lastRenderedPageBreak/>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074312">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2</w:t>
            </w:r>
          </w:p>
        </w:tc>
      </w:tr>
      <w:tr w:rsidR="00C07442" w:rsidRPr="00A62351" w:rsidTr="00483A33">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074312">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Cs/>
                <w:sz w:val="26"/>
                <w:szCs w:val="26"/>
              </w:rPr>
              <w:lastRenderedPageBreak/>
              <w:t>СМ</w:t>
            </w:r>
            <w:proofErr w:type="gramEnd"/>
            <w:r w:rsidR="00074312">
              <w:rPr>
                <w:rFonts w:ascii="Times New Roman" w:eastAsia="Times New Roman" w:hAnsi="Times New Roman" w:cs="Times New Roman"/>
                <w:bCs/>
                <w:sz w:val="26"/>
                <w:szCs w:val="26"/>
              </w:rPr>
              <w:t xml:space="preserve"> </w:t>
            </w:r>
            <w:r w:rsidRPr="00A62351">
              <w:rPr>
                <w:rFonts w:ascii="Times New Roman" w:eastAsia="Times New Roman" w:hAnsi="Times New Roman" w:cs="Times New Roman"/>
                <w:bCs/>
                <w:sz w:val="26"/>
                <w:szCs w:val="26"/>
              </w:rPr>
              <w:t>1.3</w:t>
            </w: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bCs/>
                <w:sz w:val="26"/>
                <w:szCs w:val="26"/>
              </w:rPr>
              <w:t>Новорожденные, доношенные и недоношенные, уход за ними</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sz w:val="26"/>
                <w:szCs w:val="26"/>
              </w:rPr>
              <w:t>4</w:t>
            </w: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sz w:val="26"/>
                <w:szCs w:val="26"/>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4</w:t>
            </w: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СМ</w:t>
            </w:r>
          </w:p>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1.3.1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Анатомо-физиологические особенности новорожденных и недоношенных детей.</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теория</w:t>
            </w:r>
          </w:p>
          <w:p w:rsidR="00C07442" w:rsidRPr="00A62351" w:rsidRDefault="00C07442" w:rsidP="00483A33">
            <w:pPr>
              <w:widowControl w:val="0"/>
              <w:spacing w:after="0" w:line="240" w:lineRule="auto"/>
              <w:rPr>
                <w:rFonts w:ascii="Times New Roman" w:eastAsia="MS Mincho" w:hAnsi="Times New Roman" w:cs="Times New Roman"/>
                <w:b/>
                <w:bCs/>
                <w:sz w:val="26"/>
                <w:szCs w:val="26"/>
              </w:rPr>
            </w:pPr>
            <w:r w:rsidRPr="00A62351">
              <w:rPr>
                <w:rFonts w:ascii="Times New Roman" w:eastAsia="MS Mincho" w:hAnsi="Times New Roman" w:cs="Times New Roman"/>
                <w:sz w:val="26"/>
                <w:szCs w:val="26"/>
              </w:rPr>
              <w:t>Оценка состояния новорожденных. Уход за новорожденными</w:t>
            </w:r>
            <w:r w:rsidR="00483A33">
              <w:rPr>
                <w:rFonts w:ascii="Times New Roman" w:eastAsia="MS Mincho" w:hAnsi="Times New Roman" w:cs="Times New Roman"/>
                <w:sz w:val="26"/>
                <w:szCs w:val="26"/>
              </w:rPr>
              <w:t>.</w:t>
            </w:r>
            <w:r w:rsidRPr="00A62351">
              <w:rPr>
                <w:rFonts w:ascii="Times New Roman" w:eastAsia="MS Mincho" w:hAnsi="Times New Roman" w:cs="Times New Roman"/>
                <w:sz w:val="26"/>
                <w:szCs w:val="26"/>
              </w:rPr>
              <w:t xml:space="preserve"> Признаки и причины </w:t>
            </w:r>
            <w:proofErr w:type="gramStart"/>
            <w:r w:rsidRPr="00A62351">
              <w:rPr>
                <w:rFonts w:ascii="Times New Roman" w:eastAsia="MS Mincho" w:hAnsi="Times New Roman" w:cs="Times New Roman"/>
                <w:sz w:val="26"/>
                <w:szCs w:val="26"/>
              </w:rPr>
              <w:t>недоношенных</w:t>
            </w:r>
            <w:proofErr w:type="gramEnd"/>
            <w:r w:rsidRPr="00A62351">
              <w:rPr>
                <w:rFonts w:ascii="Times New Roman" w:eastAsia="MS Mincho" w:hAnsi="Times New Roman" w:cs="Times New Roman"/>
                <w:sz w:val="26"/>
                <w:szCs w:val="26"/>
              </w:rPr>
              <w:t>. Анатомо-физиологические особенности недоношенного ребенка. Особенности ухода и вскармливания недоношенных детей.</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074312">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074312">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sz w:val="26"/>
                <w:szCs w:val="26"/>
              </w:rPr>
              <w:t>2</w:t>
            </w: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СМ</w:t>
            </w:r>
          </w:p>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1.3.2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 xml:space="preserve">Болезни новорожденных. </w:t>
            </w:r>
          </w:p>
          <w:p w:rsidR="00C07442" w:rsidRPr="00A62351" w:rsidRDefault="00C07442" w:rsidP="00A62351">
            <w:pPr>
              <w:widowControl w:val="0"/>
              <w:tabs>
                <w:tab w:val="left" w:pos="799"/>
              </w:tabs>
              <w:spacing w:after="0" w:line="240" w:lineRule="auto"/>
              <w:rPr>
                <w:rFonts w:ascii="Times New Roman" w:hAnsi="Times New Roman" w:cs="Times New Roman"/>
                <w:b/>
                <w:snapToGrid w:val="0"/>
                <w:sz w:val="26"/>
                <w:szCs w:val="26"/>
              </w:rPr>
            </w:pPr>
            <w:r w:rsidRPr="00A62351">
              <w:rPr>
                <w:rFonts w:ascii="Times New Roman" w:hAnsi="Times New Roman" w:cs="Times New Roman"/>
                <w:b/>
                <w:snapToGrid w:val="0"/>
                <w:sz w:val="26"/>
                <w:szCs w:val="26"/>
              </w:rPr>
              <w:t>теория</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hAnsi="Times New Roman" w:cs="Times New Roman"/>
                <w:bCs/>
                <w:sz w:val="26"/>
                <w:szCs w:val="26"/>
              </w:rPr>
              <w:t>А</w:t>
            </w:r>
            <w:r w:rsidRPr="00A62351">
              <w:rPr>
                <w:rFonts w:ascii="Times New Roman" w:eastAsia="MS Mincho" w:hAnsi="Times New Roman" w:cs="Times New Roman"/>
                <w:sz w:val="26"/>
                <w:szCs w:val="26"/>
              </w:rPr>
              <w:t>сфиксия новорожденного, родовые травмы и повреждения, перинатальное повреждение ЦНС, врожденные пороки развития, гемолитическая  болезнь новорожденных, неинфекционные заболевания кожных покровов, пупочной ранки. Причины, факторы, способствующие возникновению, клинические проявления, принципы лечения.</w:t>
            </w:r>
          </w:p>
          <w:p w:rsidR="00C07442" w:rsidRPr="00A62351" w:rsidRDefault="00C07442" w:rsidP="00A62351">
            <w:pPr>
              <w:widowControl w:val="0"/>
              <w:spacing w:after="0" w:line="240" w:lineRule="auto"/>
              <w:rPr>
                <w:rFonts w:ascii="Times New Roman" w:hAnsi="Times New Roman" w:cs="Times New Roman"/>
                <w:b/>
                <w:sz w:val="26"/>
                <w:szCs w:val="26"/>
              </w:rPr>
            </w:pPr>
            <w:r w:rsidRPr="00A62351">
              <w:rPr>
                <w:rFonts w:ascii="Times New Roman" w:hAnsi="Times New Roman" w:cs="Times New Roman"/>
                <w:b/>
                <w:bCs/>
                <w:sz w:val="26"/>
                <w:szCs w:val="26"/>
              </w:rPr>
              <w:t>п</w:t>
            </w:r>
            <w:r w:rsidRPr="00A62351">
              <w:rPr>
                <w:rFonts w:ascii="Times New Roman" w:hAnsi="Times New Roman" w:cs="Times New Roman"/>
                <w:b/>
                <w:sz w:val="26"/>
                <w:szCs w:val="26"/>
              </w:rPr>
              <w:t>рактика</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Особенности ухода за детьми с</w:t>
            </w:r>
            <w:r w:rsidRPr="00A62351">
              <w:rPr>
                <w:rFonts w:ascii="Times New Roman" w:hAnsi="Times New Roman" w:cs="Times New Roman"/>
                <w:bCs/>
                <w:sz w:val="26"/>
                <w:szCs w:val="26"/>
              </w:rPr>
              <w:t xml:space="preserve"> а</w:t>
            </w:r>
            <w:r w:rsidRPr="00A62351">
              <w:rPr>
                <w:rFonts w:ascii="Times New Roman" w:eastAsia="MS Mincho" w:hAnsi="Times New Roman" w:cs="Times New Roman"/>
                <w:sz w:val="26"/>
                <w:szCs w:val="26"/>
              </w:rPr>
              <w:t xml:space="preserve">сфиксий новорожденного, родовыми травмами и повреждениями, </w:t>
            </w:r>
            <w:proofErr w:type="gramStart"/>
            <w:r w:rsidRPr="00A62351">
              <w:rPr>
                <w:rFonts w:ascii="Times New Roman" w:eastAsia="MS Mincho" w:hAnsi="Times New Roman" w:cs="Times New Roman"/>
                <w:sz w:val="26"/>
                <w:szCs w:val="26"/>
              </w:rPr>
              <w:t>перинатальным</w:t>
            </w:r>
            <w:proofErr w:type="gramEnd"/>
            <w:r w:rsidRPr="00A62351">
              <w:rPr>
                <w:rFonts w:ascii="Times New Roman" w:eastAsia="MS Mincho" w:hAnsi="Times New Roman" w:cs="Times New Roman"/>
                <w:sz w:val="26"/>
                <w:szCs w:val="26"/>
              </w:rPr>
              <w:t xml:space="preserve"> повреждение ЦНС, врожденными пор</w:t>
            </w:r>
            <w:r w:rsidR="00483A33">
              <w:rPr>
                <w:rFonts w:ascii="Times New Roman" w:eastAsia="MS Mincho" w:hAnsi="Times New Roman" w:cs="Times New Roman"/>
                <w:sz w:val="26"/>
                <w:szCs w:val="26"/>
              </w:rPr>
              <w:t xml:space="preserve">оками развития, гемолитической </w:t>
            </w:r>
            <w:r w:rsidRPr="00A62351">
              <w:rPr>
                <w:rFonts w:ascii="Times New Roman" w:eastAsia="MS Mincho" w:hAnsi="Times New Roman" w:cs="Times New Roman"/>
                <w:sz w:val="26"/>
                <w:szCs w:val="26"/>
              </w:rPr>
              <w:t>болезнью новорожденных, неинфекционными заболеваниями кожных покровов, пупочной ранки.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2</w:t>
            </w:r>
          </w:p>
        </w:tc>
      </w:tr>
      <w:tr w:rsidR="00C07442" w:rsidRPr="00A62351" w:rsidTr="00483A33">
        <w:trPr>
          <w:trHeight w:val="2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1.4.</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b/>
                <w:sz w:val="26"/>
                <w:szCs w:val="26"/>
              </w:rPr>
              <w:t>Патология детей раннего возраста и уход за ними.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83A33">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83A33">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b/>
                <w:sz w:val="26"/>
                <w:szCs w:val="26"/>
              </w:rPr>
              <w:t>2</w:t>
            </w:r>
          </w:p>
        </w:tc>
      </w:tr>
    </w:tbl>
    <w:p w:rsidR="00492676" w:rsidRPr="00492676" w:rsidRDefault="00492676" w:rsidP="00492676">
      <w:pPr>
        <w:spacing w:after="0" w:line="240" w:lineRule="auto"/>
        <w:jc w:val="both"/>
        <w:rPr>
          <w:rFonts w:ascii="Times New Roman" w:hAnsi="Times New Roman" w:cs="Times New Roman"/>
          <w:sz w:val="16"/>
          <w:szCs w:val="16"/>
        </w:rPr>
      </w:pPr>
      <w:r w:rsidRPr="00492676">
        <w:rPr>
          <w:rFonts w:ascii="Times New Roman" w:hAnsi="Times New Roman" w:cs="Times New Roman"/>
          <w:sz w:val="16"/>
          <w:szCs w:val="16"/>
        </w:rPr>
        <w:br w:type="page"/>
      </w:r>
    </w:p>
    <w:tbl>
      <w:tblPr>
        <w:tblW w:w="14740" w:type="dxa"/>
        <w:jc w:val="center"/>
        <w:tblLayout w:type="fixed"/>
        <w:tblCellMar>
          <w:left w:w="57" w:type="dxa"/>
          <w:right w:w="57" w:type="dxa"/>
        </w:tblCellMar>
        <w:tblLook w:val="04A0"/>
      </w:tblPr>
      <w:tblGrid>
        <w:gridCol w:w="1134"/>
        <w:gridCol w:w="9808"/>
        <w:gridCol w:w="1134"/>
        <w:gridCol w:w="1247"/>
        <w:gridCol w:w="1417"/>
      </w:tblGrid>
      <w:tr w:rsidR="00C07442" w:rsidRPr="00A62351" w:rsidTr="00074312">
        <w:trPr>
          <w:trHeight w:val="904"/>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lastRenderedPageBreak/>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1.4.1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483A33" w:rsidP="00A62351">
            <w:pPr>
              <w:widowControl w:val="0"/>
              <w:spacing w:after="0" w:line="240" w:lineRule="auto"/>
              <w:rPr>
                <w:rFonts w:ascii="Times New Roman" w:eastAsia="MS Mincho" w:hAnsi="Times New Roman" w:cs="Times New Roman"/>
                <w:sz w:val="26"/>
                <w:szCs w:val="26"/>
              </w:rPr>
            </w:pPr>
            <w:proofErr w:type="spellStart"/>
            <w:r>
              <w:rPr>
                <w:rFonts w:ascii="Times New Roman" w:eastAsia="MS Mincho" w:hAnsi="Times New Roman" w:cs="Times New Roman"/>
                <w:sz w:val="26"/>
                <w:szCs w:val="26"/>
              </w:rPr>
              <w:t>Атопический</w:t>
            </w:r>
            <w:proofErr w:type="spellEnd"/>
            <w:r>
              <w:rPr>
                <w:rFonts w:ascii="Times New Roman" w:eastAsia="MS Mincho" w:hAnsi="Times New Roman" w:cs="Times New Roman"/>
                <w:sz w:val="26"/>
                <w:szCs w:val="26"/>
              </w:rPr>
              <w:t xml:space="preserve"> дерматит.</w:t>
            </w:r>
          </w:p>
          <w:p w:rsidR="00C07442" w:rsidRPr="00A62351" w:rsidRDefault="00C07442" w:rsidP="00A62351">
            <w:pPr>
              <w:widowControl w:val="0"/>
              <w:tabs>
                <w:tab w:val="left" w:pos="799"/>
              </w:tabs>
              <w:spacing w:after="0" w:line="240" w:lineRule="auto"/>
              <w:rPr>
                <w:rFonts w:ascii="Times New Roman" w:hAnsi="Times New Roman" w:cs="Times New Roman"/>
                <w:b/>
                <w:snapToGrid w:val="0"/>
                <w:sz w:val="26"/>
                <w:szCs w:val="26"/>
              </w:rPr>
            </w:pPr>
            <w:r w:rsidRPr="00A62351">
              <w:rPr>
                <w:rFonts w:ascii="Times New Roman" w:hAnsi="Times New Roman" w:cs="Times New Roman"/>
                <w:b/>
                <w:snapToGrid w:val="0"/>
                <w:sz w:val="26"/>
                <w:szCs w:val="26"/>
              </w:rPr>
              <w:t>теория</w:t>
            </w:r>
          </w:p>
          <w:p w:rsidR="00C07442" w:rsidRPr="00A62351" w:rsidRDefault="00C07442" w:rsidP="00483A33">
            <w:pPr>
              <w:widowControl w:val="0"/>
              <w:spacing w:after="0" w:line="240" w:lineRule="auto"/>
              <w:rPr>
                <w:rFonts w:ascii="Times New Roman" w:eastAsia="MS Mincho" w:hAnsi="Times New Roman" w:cs="Times New Roman"/>
                <w:b/>
                <w:sz w:val="26"/>
                <w:szCs w:val="26"/>
              </w:rPr>
            </w:pPr>
            <w:proofErr w:type="spellStart"/>
            <w:r w:rsidRPr="00A62351">
              <w:rPr>
                <w:rFonts w:ascii="Times New Roman" w:eastAsia="MS Mincho" w:hAnsi="Times New Roman" w:cs="Times New Roman"/>
                <w:sz w:val="26"/>
                <w:szCs w:val="26"/>
              </w:rPr>
              <w:t>Атопический</w:t>
            </w:r>
            <w:proofErr w:type="spellEnd"/>
            <w:r w:rsidRPr="00A62351">
              <w:rPr>
                <w:rFonts w:ascii="Times New Roman" w:eastAsia="MS Mincho" w:hAnsi="Times New Roman" w:cs="Times New Roman"/>
                <w:sz w:val="26"/>
                <w:szCs w:val="26"/>
              </w:rPr>
              <w:t xml:space="preserve"> дерматит. Причины, клинические признаки. Лечение. Профилактика. Особенности ухода за детьми с </w:t>
            </w:r>
            <w:proofErr w:type="spellStart"/>
            <w:r w:rsidRPr="00A62351">
              <w:rPr>
                <w:rFonts w:ascii="Times New Roman" w:eastAsia="MS Mincho" w:hAnsi="Times New Roman" w:cs="Times New Roman"/>
                <w:sz w:val="26"/>
                <w:szCs w:val="26"/>
              </w:rPr>
              <w:t>атопическим</w:t>
            </w:r>
            <w:proofErr w:type="spellEnd"/>
            <w:r w:rsidRPr="00A62351">
              <w:rPr>
                <w:rFonts w:ascii="Times New Roman" w:eastAsia="MS Mincho" w:hAnsi="Times New Roman" w:cs="Times New Roman"/>
                <w:sz w:val="26"/>
                <w:szCs w:val="26"/>
              </w:rPr>
              <w:t xml:space="preserve"> дерматитом.</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83A33">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r>
      <w:tr w:rsidR="00C07442" w:rsidRPr="00A62351" w:rsidTr="00074312">
        <w:trPr>
          <w:trHeight w:val="904"/>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1.4.2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 xml:space="preserve">Сестринская помощь при хронических расстройствах питания и пищеварения (дистрофия, рахит, спазмофилия, гипервитаминоз Д). </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hAnsi="Times New Roman" w:cs="Times New Roman"/>
                <w:b/>
                <w:sz w:val="26"/>
                <w:szCs w:val="26"/>
              </w:rPr>
              <w:t>практика</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eastAsia="MS Mincho" w:hAnsi="Times New Roman" w:cs="Times New Roman"/>
                <w:sz w:val="26"/>
                <w:szCs w:val="26"/>
              </w:rPr>
              <w:t>Дистрофии. О</w:t>
            </w:r>
            <w:r w:rsidRPr="00A62351">
              <w:rPr>
                <w:rFonts w:ascii="Times New Roman" w:eastAsia="Times New Roman" w:hAnsi="Times New Roman" w:cs="Times New Roman"/>
                <w:sz w:val="26"/>
                <w:szCs w:val="26"/>
              </w:rPr>
              <w:t>пределение. Этиология. Факторы риска. Клинические проявления. Диагностика. Принципы лечения. Прогноз. Рахит. Определение. Этиология. Эндогенные и экзогенные факторы развития. Метаболизм витамина «Д» и его роль в фосфорно-кальциевом и магниевом обмене. Периоды рахита. Клинические проявления периодов рахита. Принципы лечения рахита. Режим сна, прогулок, питания ребенка. Профилактика рахита на всех этапах развития плода и после рождения ребенка. Возможные осложнения лекарственной терапии.</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Times New Roman" w:hAnsi="Times New Roman" w:cs="Times New Roman"/>
                <w:sz w:val="26"/>
                <w:szCs w:val="26"/>
              </w:rPr>
              <w:t>Гипервитаминоз Д. Дать понятие. Возможные причины. Клинические проявления. Диагностика. Принципы лечения. Прогноз. Спазмофилия (</w:t>
            </w:r>
            <w:proofErr w:type="spellStart"/>
            <w:r w:rsidRPr="00A62351">
              <w:rPr>
                <w:rFonts w:ascii="Times New Roman" w:eastAsia="Times New Roman" w:hAnsi="Times New Roman" w:cs="Times New Roman"/>
                <w:sz w:val="26"/>
                <w:szCs w:val="26"/>
              </w:rPr>
              <w:t>гипокальциемия</w:t>
            </w:r>
            <w:proofErr w:type="spellEnd"/>
            <w:r w:rsidRPr="00A62351">
              <w:rPr>
                <w:rFonts w:ascii="Times New Roman" w:eastAsia="Times New Roman" w:hAnsi="Times New Roman" w:cs="Times New Roman"/>
                <w:sz w:val="26"/>
                <w:szCs w:val="26"/>
              </w:rPr>
              <w:t xml:space="preserve">). Дать понятие. Возможные причины. Формы спазмофилии (явная, латентная). Диагностика. Клинические проявления ларингоспазма, </w:t>
            </w:r>
            <w:proofErr w:type="spellStart"/>
            <w:r w:rsidRPr="00A62351">
              <w:rPr>
                <w:rFonts w:ascii="Times New Roman" w:eastAsia="Times New Roman" w:hAnsi="Times New Roman" w:cs="Times New Roman"/>
                <w:sz w:val="26"/>
                <w:szCs w:val="26"/>
              </w:rPr>
              <w:t>карпопедального</w:t>
            </w:r>
            <w:proofErr w:type="spellEnd"/>
            <w:r w:rsidRPr="00A62351">
              <w:rPr>
                <w:rFonts w:ascii="Times New Roman" w:eastAsia="Times New Roman" w:hAnsi="Times New Roman" w:cs="Times New Roman"/>
                <w:sz w:val="26"/>
                <w:szCs w:val="26"/>
              </w:rPr>
              <w:t xml:space="preserve"> спазма, эклампсии, оказание экстренной помощи. Лечение различных проявлений спазмофилии. Возможные осложнения. Прогноз. Тактика сестринского вмешательства при различных проявлениях спазмофилии.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sz w:val="26"/>
                <w:szCs w:val="26"/>
              </w:rPr>
              <w:t>2</w:t>
            </w:r>
          </w:p>
        </w:tc>
      </w:tr>
      <w:tr w:rsidR="00C07442" w:rsidRPr="00A62351" w:rsidTr="00074312">
        <w:trPr>
          <w:trHeight w:val="398"/>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1.5</w:t>
            </w: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Болезнь и ребёнок. Жизненные потребности больного ребёнка и его семьи.</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Семинар</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Times New Roman" w:hAnsi="Times New Roman" w:cs="Times New Roman"/>
                <w:sz w:val="26"/>
                <w:szCs w:val="26"/>
              </w:rPr>
              <w:t xml:space="preserve">Жизненные потребности больного ребенка, его семьи и способы их удовлетворения. Влияние болезни на рост ребенка. Проблемы, связанные с госпитализацией. Реакции личности на болезнь. Внутренняя картина болезни. Способы сестринского влияния на формирование внутренней картины болезни. Представление детей о влиянии лекарственных веществ на организм и о самом процессе лечения. Терапевтическая игра. Отношение родителей к болезни ребенка. Ребенок-инвалид в семье. Моделирование сестринского </w:t>
            </w:r>
            <w:proofErr w:type="gramStart"/>
            <w:r w:rsidRPr="00A62351">
              <w:rPr>
                <w:rFonts w:ascii="Times New Roman" w:eastAsia="Times New Roman" w:hAnsi="Times New Roman" w:cs="Times New Roman"/>
                <w:sz w:val="26"/>
                <w:szCs w:val="26"/>
              </w:rPr>
              <w:t>процесса адекватности уровня болезни ребенка</w:t>
            </w:r>
            <w:proofErr w:type="gramEnd"/>
            <w:r w:rsidRPr="00A62351">
              <w:rPr>
                <w:rFonts w:ascii="Times New Roman" w:eastAsia="Times New Roman" w:hAnsi="Times New Roman" w:cs="Times New Roman"/>
                <w:sz w:val="26"/>
                <w:szCs w:val="26"/>
              </w:rPr>
              <w:t>. Роль сестры в организации взаимодействия ребенка и семьи, ребенка и окружающего мира во время болезни.</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w:t>
            </w: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bCs/>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r>
      <w:tr w:rsidR="00C07442" w:rsidRPr="00A62351" w:rsidTr="00483A33">
        <w:trPr>
          <w:trHeight w:val="2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1.6.</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b/>
                <w:sz w:val="26"/>
                <w:szCs w:val="26"/>
              </w:rPr>
              <w:t>Сестринский процесс при заболеваниях органов дыхания.</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83A33">
            <w:pPr>
              <w:widowControl w:val="0"/>
              <w:spacing w:after="0" w:line="240" w:lineRule="auto"/>
              <w:jc w:val="center"/>
              <w:rPr>
                <w:rFonts w:ascii="Times New Roman" w:eastAsia="Times New Roman" w:hAnsi="Times New Roman" w:cs="Times New Roman"/>
                <w:bCs/>
                <w:sz w:val="26"/>
                <w:szCs w:val="26"/>
              </w:rPr>
            </w:pPr>
            <w:r w:rsidRPr="00A62351">
              <w:rPr>
                <w:rFonts w:ascii="Times New Roman" w:eastAsia="Times New Roman" w:hAnsi="Times New Roman" w:cs="Times New Roman"/>
                <w:b/>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483A33">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83A33">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b/>
                <w:sz w:val="26"/>
                <w:szCs w:val="26"/>
              </w:rPr>
              <w:t>2</w:t>
            </w:r>
          </w:p>
        </w:tc>
      </w:tr>
      <w:tr w:rsidR="00C07442" w:rsidRPr="00A62351" w:rsidTr="00074312">
        <w:trPr>
          <w:trHeight w:val="1005"/>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lastRenderedPageBreak/>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1.6.1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Анатомо-физиологические особенности органов дыхания в различные периоды детства.</w:t>
            </w:r>
          </w:p>
          <w:p w:rsidR="00C07442" w:rsidRPr="00A62351" w:rsidRDefault="00C07442" w:rsidP="00A62351">
            <w:pPr>
              <w:widowControl w:val="0"/>
              <w:tabs>
                <w:tab w:val="left" w:pos="799"/>
              </w:tabs>
              <w:spacing w:after="0" w:line="240" w:lineRule="auto"/>
              <w:rPr>
                <w:rFonts w:ascii="Times New Roman" w:hAnsi="Times New Roman" w:cs="Times New Roman"/>
                <w:b/>
                <w:snapToGrid w:val="0"/>
                <w:sz w:val="26"/>
                <w:szCs w:val="26"/>
              </w:rPr>
            </w:pPr>
            <w:r w:rsidRPr="00A62351">
              <w:rPr>
                <w:rFonts w:ascii="Times New Roman" w:hAnsi="Times New Roman" w:cs="Times New Roman"/>
                <w:b/>
                <w:snapToGrid w:val="0"/>
                <w:sz w:val="26"/>
                <w:szCs w:val="26"/>
              </w:rPr>
              <w:t>теория</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sz w:val="26"/>
                <w:szCs w:val="26"/>
              </w:rPr>
              <w:t>Анатомо-физиологические особенности органов дыхания в различные периоды детства</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83A33">
            <w:pPr>
              <w:widowControl w:val="0"/>
              <w:spacing w:after="0" w:line="240" w:lineRule="auto"/>
              <w:jc w:val="center"/>
              <w:rPr>
                <w:rFonts w:ascii="Times New Roman" w:eastAsia="Times New Roman" w:hAnsi="Times New Roman" w:cs="Times New Roman"/>
                <w:b/>
                <w:bCs/>
                <w:sz w:val="26"/>
                <w:szCs w:val="26"/>
              </w:rPr>
            </w:pPr>
            <w:r w:rsidRPr="00A62351">
              <w:rPr>
                <w:rFonts w:ascii="Times New Roman" w:eastAsia="Times New Roman" w:hAnsi="Times New Roman" w:cs="Times New Roman"/>
                <w:bCs/>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1.6.2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4A348B" w:rsidP="00A62351">
            <w:pPr>
              <w:widowControl w:val="0"/>
              <w:spacing w:after="0" w:line="240" w:lineRule="auto"/>
              <w:rPr>
                <w:rFonts w:ascii="Times New Roman" w:eastAsia="MS Mincho" w:hAnsi="Times New Roman" w:cs="Times New Roman"/>
                <w:sz w:val="26"/>
                <w:szCs w:val="26"/>
              </w:rPr>
            </w:pPr>
            <w:r>
              <w:rPr>
                <w:rFonts w:ascii="Times New Roman" w:eastAsia="MS Mincho" w:hAnsi="Times New Roman" w:cs="Times New Roman"/>
                <w:sz w:val="26"/>
                <w:szCs w:val="26"/>
              </w:rPr>
              <w:t>ОРВИ, бронхиты, пневмонии.</w:t>
            </w:r>
          </w:p>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практика</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eastAsia="Times New Roman" w:hAnsi="Times New Roman" w:cs="Times New Roman"/>
                <w:sz w:val="26"/>
                <w:szCs w:val="26"/>
              </w:rPr>
              <w:t>Бронхит. Определение. Классификация. Причины. Предрасполагающие факторы. Основные клинические симптомы острого бронхита. Диагностика. Принципы лечения. Особенности течения острого бронхита у детей различных возрастных групп. Сестринские вмешательства при выполнении назначений врача. Пневмония. Определение. Классификация. Причины. Предрасполагающие факторы и механизм развития. Основные</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eastAsia="Times New Roman" w:hAnsi="Times New Roman" w:cs="Times New Roman"/>
                <w:sz w:val="26"/>
                <w:szCs w:val="26"/>
              </w:rPr>
              <w:t>клинические симптомы и синдромы пневмонии. Особенности течения</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eastAsia="Times New Roman" w:hAnsi="Times New Roman" w:cs="Times New Roman"/>
                <w:sz w:val="26"/>
                <w:szCs w:val="26"/>
              </w:rPr>
              <w:t>пневмонии у новорожденных, недоношенных, детей первого года жизни и подростков. Возможные осложнения острых пневмоний. Диагностика. Принципы лечения. Схема медикаментозного лечения. Возможные побочные действия лекарственной терапии. Роль массажа, физиотерапевтического лечения, ЛФК. Сестринские вмешательства</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eastAsia="Times New Roman" w:hAnsi="Times New Roman" w:cs="Times New Roman"/>
                <w:sz w:val="26"/>
                <w:szCs w:val="26"/>
              </w:rPr>
              <w:t>при выполнении назначений врача.</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Cs/>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2</w:t>
            </w:r>
          </w:p>
        </w:tc>
      </w:tr>
      <w:tr w:rsidR="00C07442" w:rsidRPr="00A62351" w:rsidTr="004A348B">
        <w:trPr>
          <w:trHeight w:val="2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1.7.</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MS Mincho" w:hAnsi="Times New Roman" w:cs="Times New Roman"/>
                <w:b/>
                <w:sz w:val="26"/>
                <w:szCs w:val="26"/>
              </w:rPr>
              <w:t xml:space="preserve">Сестринский процесс при заболеваниях </w:t>
            </w:r>
            <w:proofErr w:type="spellStart"/>
            <w:proofErr w:type="gramStart"/>
            <w:r w:rsidRPr="00A62351">
              <w:rPr>
                <w:rFonts w:ascii="Times New Roman" w:eastAsia="MS Mincho" w:hAnsi="Times New Roman" w:cs="Times New Roman"/>
                <w:b/>
                <w:sz w:val="26"/>
                <w:szCs w:val="26"/>
              </w:rPr>
              <w:t>сердечно-сосудистой</w:t>
            </w:r>
            <w:proofErr w:type="spellEnd"/>
            <w:proofErr w:type="gramEnd"/>
            <w:r w:rsidRPr="00A62351">
              <w:rPr>
                <w:rFonts w:ascii="Times New Roman" w:eastAsia="MS Mincho" w:hAnsi="Times New Roman" w:cs="Times New Roman"/>
                <w:b/>
                <w:sz w:val="26"/>
                <w:szCs w:val="26"/>
              </w:rPr>
              <w:t xml:space="preserve"> системы.</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83A33">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b/>
                <w:sz w:val="26"/>
                <w:szCs w:val="26"/>
              </w:rPr>
              <w:t>-</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483A33">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b/>
                <w:sz w:val="26"/>
                <w:szCs w:val="26"/>
              </w:rPr>
              <w:t>2</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2</w:t>
            </w: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1.7.1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 xml:space="preserve"> Анатомо-физиологические особенности </w:t>
            </w:r>
            <w:proofErr w:type="spellStart"/>
            <w:proofErr w:type="gramStart"/>
            <w:r w:rsidRPr="00A62351">
              <w:rPr>
                <w:rFonts w:ascii="Times New Roman" w:eastAsia="MS Mincho" w:hAnsi="Times New Roman" w:cs="Times New Roman"/>
                <w:sz w:val="26"/>
                <w:szCs w:val="26"/>
              </w:rPr>
              <w:t>сердечно-сосудистой</w:t>
            </w:r>
            <w:proofErr w:type="spellEnd"/>
            <w:proofErr w:type="gramEnd"/>
            <w:r w:rsidRPr="00A62351">
              <w:rPr>
                <w:rFonts w:ascii="Times New Roman" w:eastAsia="MS Mincho" w:hAnsi="Times New Roman" w:cs="Times New Roman"/>
                <w:sz w:val="26"/>
                <w:szCs w:val="26"/>
              </w:rPr>
              <w:t xml:space="preserve"> системы.</w:t>
            </w:r>
          </w:p>
          <w:p w:rsidR="00C07442" w:rsidRPr="00A62351" w:rsidRDefault="00C07442" w:rsidP="00A62351">
            <w:pPr>
              <w:widowControl w:val="0"/>
              <w:tabs>
                <w:tab w:val="left" w:pos="799"/>
              </w:tabs>
              <w:spacing w:after="0" w:line="240" w:lineRule="auto"/>
              <w:rPr>
                <w:rFonts w:ascii="Times New Roman" w:hAnsi="Times New Roman" w:cs="Times New Roman"/>
                <w:b/>
                <w:snapToGrid w:val="0"/>
                <w:sz w:val="26"/>
                <w:szCs w:val="26"/>
              </w:rPr>
            </w:pPr>
            <w:r w:rsidRPr="00A62351">
              <w:rPr>
                <w:rFonts w:ascii="Times New Roman" w:hAnsi="Times New Roman" w:cs="Times New Roman"/>
                <w:b/>
                <w:snapToGrid w:val="0"/>
                <w:sz w:val="26"/>
                <w:szCs w:val="26"/>
              </w:rPr>
              <w:t>семинар</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sz w:val="26"/>
                <w:szCs w:val="26"/>
              </w:rPr>
              <w:t xml:space="preserve">Анатомо-физиологические особенности </w:t>
            </w:r>
            <w:proofErr w:type="spellStart"/>
            <w:proofErr w:type="gramStart"/>
            <w:r w:rsidRPr="00A62351">
              <w:rPr>
                <w:rFonts w:ascii="Times New Roman" w:eastAsia="MS Mincho" w:hAnsi="Times New Roman" w:cs="Times New Roman"/>
                <w:sz w:val="26"/>
                <w:szCs w:val="26"/>
              </w:rPr>
              <w:t>сердечно-сосудистой</w:t>
            </w:r>
            <w:proofErr w:type="spellEnd"/>
            <w:proofErr w:type="gramEnd"/>
            <w:r w:rsidRPr="00A62351">
              <w:rPr>
                <w:rFonts w:ascii="Times New Roman" w:eastAsia="MS Mincho" w:hAnsi="Times New Roman" w:cs="Times New Roman"/>
                <w:sz w:val="26"/>
                <w:szCs w:val="26"/>
              </w:rPr>
              <w:t xml:space="preserve"> системы.</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2</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r>
      <w:tr w:rsidR="00C07442" w:rsidRPr="00A62351" w:rsidTr="004A348B">
        <w:trPr>
          <w:trHeight w:val="510"/>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1.7.2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 xml:space="preserve"> Сестринский процесс при врожденных пороках сердца, острой ревматической лихорадке.  </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hAnsi="Times New Roman" w:cs="Times New Roman"/>
                <w:b/>
                <w:sz w:val="26"/>
                <w:szCs w:val="26"/>
              </w:rPr>
              <w:t>практика</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eastAsia="Times New Roman" w:hAnsi="Times New Roman" w:cs="Times New Roman"/>
                <w:sz w:val="26"/>
                <w:szCs w:val="26"/>
              </w:rPr>
              <w:t>Врожденные пороки сердца (ВПС)</w:t>
            </w:r>
            <w:r w:rsidR="004A348B" w:rsidRPr="00A62351">
              <w:rPr>
                <w:rFonts w:ascii="Times New Roman" w:eastAsia="Times New Roman" w:hAnsi="Times New Roman" w:cs="Times New Roman"/>
                <w:sz w:val="26"/>
                <w:szCs w:val="26"/>
              </w:rPr>
              <w:t>. Ф</w:t>
            </w:r>
            <w:r w:rsidRPr="00A62351">
              <w:rPr>
                <w:rFonts w:ascii="Times New Roman" w:eastAsia="Times New Roman" w:hAnsi="Times New Roman" w:cs="Times New Roman"/>
                <w:sz w:val="26"/>
                <w:szCs w:val="26"/>
              </w:rPr>
              <w:t>акторы риска.</w:t>
            </w:r>
            <w:r w:rsidRPr="00A62351">
              <w:rPr>
                <w:rFonts w:ascii="Times New Roman" w:hAnsi="Times New Roman" w:cs="Times New Roman"/>
                <w:sz w:val="26"/>
                <w:szCs w:val="26"/>
              </w:rPr>
              <w:t xml:space="preserve"> </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Пороки “белого” и “синего” типа.</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Основные клинические проявления. Современные методы диагностики.</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Подготовка пациента к диагностическим исследованиям. Психологическая поддержка пациента и его родственников.</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Современные представления о паллиативной и радикальной терапии.</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Показания, противопоказания к проведению операции.</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Особенности психологии пациентов с врожденным пороком   сердца. Психологическая поддержка пациента и родственников.</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Особенности сестринского процесса за детьми с ВПС.</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lastRenderedPageBreak/>
              <w:t xml:space="preserve">Тактика сестринского вмешательства  при развитии </w:t>
            </w:r>
            <w:proofErr w:type="spellStart"/>
            <w:r w:rsidRPr="00A62351">
              <w:rPr>
                <w:rFonts w:ascii="Times New Roman" w:hAnsi="Times New Roman" w:cs="Times New Roman"/>
                <w:sz w:val="26"/>
                <w:szCs w:val="26"/>
              </w:rPr>
              <w:t>одышечно-цианотических</w:t>
            </w:r>
            <w:proofErr w:type="spellEnd"/>
            <w:r w:rsidRPr="00A62351">
              <w:rPr>
                <w:rFonts w:ascii="Times New Roman" w:hAnsi="Times New Roman" w:cs="Times New Roman"/>
                <w:sz w:val="26"/>
                <w:szCs w:val="26"/>
              </w:rPr>
              <w:t xml:space="preserve"> приступов. </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Острая ревматическая лихорадка</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 xml:space="preserve"> определение, этиология, предрасполагающие факторы, основные клинические критерии.</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Принципы  фармакотерапии. Возможные побочные действия.</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Первичная и вторичная профилактика ревматизма. Особенности сестринского процесса за пациентами с ревматизмом. Диспансерное  наблюдение за пациентом после выписки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2</w:t>
            </w:r>
          </w:p>
        </w:tc>
      </w:tr>
      <w:tr w:rsidR="00C07442" w:rsidRPr="00A62351" w:rsidTr="004A348B">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proofErr w:type="gramStart"/>
            <w:r w:rsidRPr="00A62351">
              <w:rPr>
                <w:rFonts w:ascii="Times New Roman" w:eastAsia="Times New Roman" w:hAnsi="Times New Roman" w:cs="Times New Roman"/>
                <w:b/>
                <w:bCs/>
                <w:sz w:val="26"/>
                <w:szCs w:val="26"/>
              </w:rPr>
              <w:lastRenderedPageBreak/>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1.8</w:t>
            </w: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MS Mincho" w:hAnsi="Times New Roman" w:cs="Times New Roman"/>
                <w:b/>
                <w:sz w:val="26"/>
                <w:szCs w:val="26"/>
              </w:rPr>
              <w:t xml:space="preserve">Сестринский процесс при заболеваниях органов пищеварения </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A348B">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b/>
                <w:sz w:val="26"/>
                <w:szCs w:val="26"/>
              </w:rPr>
              <w:t>2</w:t>
            </w: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b/>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A348B">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b/>
                <w:sz w:val="26"/>
                <w:szCs w:val="26"/>
              </w:rPr>
              <w:t>4</w:t>
            </w:r>
          </w:p>
        </w:tc>
      </w:tr>
      <w:tr w:rsidR="004A348B" w:rsidRPr="00A62351" w:rsidTr="004A348B">
        <w:trPr>
          <w:trHeight w:val="3897"/>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hideMark/>
          </w:tcPr>
          <w:p w:rsidR="004A348B" w:rsidRPr="00A62351" w:rsidRDefault="004A348B" w:rsidP="00A62351">
            <w:pPr>
              <w:widowControl w:val="0"/>
              <w:spacing w:after="0" w:line="240" w:lineRule="auto"/>
              <w:rPr>
                <w:rFonts w:ascii="Times New Roman" w:eastAsia="Times New Roman" w:hAnsi="Times New Roman" w:cs="Times New Roman"/>
                <w:b/>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1.8.1</w:t>
            </w: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hideMark/>
          </w:tcPr>
          <w:p w:rsidR="004A348B" w:rsidRPr="00A62351" w:rsidRDefault="004A348B"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 xml:space="preserve">Анатомо-физиологические особенности органов пищеварения в различные периоды детского возраста. </w:t>
            </w:r>
          </w:p>
          <w:p w:rsidR="004A348B" w:rsidRPr="00A62351" w:rsidRDefault="004A348B"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Семинар</w:t>
            </w:r>
          </w:p>
          <w:p w:rsidR="004A348B" w:rsidRPr="00A62351" w:rsidRDefault="004A348B" w:rsidP="00A62351">
            <w:pPr>
              <w:widowControl w:val="0"/>
              <w:spacing w:after="0" w:line="240" w:lineRule="auto"/>
              <w:rPr>
                <w:rFonts w:ascii="Times New Roman" w:hAnsi="Times New Roman" w:cs="Times New Roman"/>
                <w:sz w:val="26"/>
                <w:szCs w:val="26"/>
              </w:rPr>
            </w:pPr>
            <w:r w:rsidRPr="00A62351">
              <w:rPr>
                <w:rFonts w:ascii="Times New Roman" w:hAnsi="Times New Roman" w:cs="Times New Roman"/>
                <w:sz w:val="26"/>
                <w:szCs w:val="26"/>
              </w:rPr>
              <w:t xml:space="preserve">АФО органов пищеварения в различные периоды детского возраста. Гомеостаз. Механизмы поддержания. </w:t>
            </w:r>
          </w:p>
          <w:p w:rsidR="004A348B" w:rsidRPr="00A62351" w:rsidRDefault="004A348B" w:rsidP="00A62351">
            <w:pPr>
              <w:widowControl w:val="0"/>
              <w:spacing w:after="0" w:line="240" w:lineRule="auto"/>
              <w:rPr>
                <w:rFonts w:ascii="Times New Roman" w:hAnsi="Times New Roman" w:cs="Times New Roman"/>
                <w:b/>
                <w:sz w:val="26"/>
                <w:szCs w:val="26"/>
              </w:rPr>
            </w:pPr>
            <w:r w:rsidRPr="00A62351">
              <w:rPr>
                <w:rFonts w:ascii="Times New Roman" w:hAnsi="Times New Roman" w:cs="Times New Roman"/>
                <w:b/>
                <w:sz w:val="26"/>
                <w:szCs w:val="26"/>
              </w:rPr>
              <w:t>практика</w:t>
            </w:r>
          </w:p>
          <w:p w:rsidR="004A348B" w:rsidRPr="00A62351" w:rsidRDefault="004A348B" w:rsidP="00A62351">
            <w:pPr>
              <w:widowControl w:val="0"/>
              <w:spacing w:after="0" w:line="240" w:lineRule="auto"/>
              <w:rPr>
                <w:rFonts w:ascii="Times New Roman" w:hAnsi="Times New Roman" w:cs="Times New Roman"/>
                <w:sz w:val="26"/>
                <w:szCs w:val="26"/>
              </w:rPr>
            </w:pPr>
            <w:r w:rsidRPr="00A62351">
              <w:rPr>
                <w:rFonts w:ascii="Times New Roman" w:hAnsi="Times New Roman" w:cs="Times New Roman"/>
                <w:sz w:val="26"/>
                <w:szCs w:val="26"/>
              </w:rPr>
              <w:t>Острые</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 xml:space="preserve"> и хронические расстройства пищеварения у детей раннего возраста. Причины, предрасполагающие факторы. Основные клинические симптомы. </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Планирование и реализация сестринского процесса при их развитии.</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Тактика сестринского вмешательства при развитии неотложных состояний.</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Гастриты.  Гастродуодениты. Язвенная болезнь желудка и 12-ти перстной кишки.</w:t>
            </w:r>
          </w:p>
          <w:p w:rsidR="004A348B" w:rsidRPr="00A62351" w:rsidRDefault="004A348B" w:rsidP="00A62351">
            <w:pPr>
              <w:widowControl w:val="0"/>
              <w:spacing w:after="0" w:line="240" w:lineRule="auto"/>
              <w:rPr>
                <w:rFonts w:ascii="Times New Roman" w:eastAsia="MS Mincho" w:hAnsi="Times New Roman" w:cs="Times New Roman"/>
                <w:b/>
                <w:sz w:val="26"/>
                <w:szCs w:val="26"/>
              </w:rPr>
            </w:pP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Причины, предрасполагающие факторы. Основные клинические симптомы.</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Сестринский процесс при заболеваниях желудка и 12-ти перстной кишки.</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hideMark/>
          </w:tcPr>
          <w:p w:rsidR="004A348B" w:rsidRPr="00A62351" w:rsidRDefault="004A348B" w:rsidP="00A62351">
            <w:pPr>
              <w:widowControl w:val="0"/>
              <w:spacing w:after="0" w:line="240" w:lineRule="auto"/>
              <w:jc w:val="center"/>
              <w:rPr>
                <w:rFonts w:ascii="Times New Roman" w:eastAsia="Times New Roman" w:hAnsi="Times New Roman" w:cs="Times New Roman"/>
                <w:b/>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4A348B" w:rsidRPr="00A62351" w:rsidRDefault="004A348B"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hideMark/>
          </w:tcPr>
          <w:p w:rsidR="004A348B" w:rsidRPr="00A62351" w:rsidRDefault="004A348B" w:rsidP="004A348B">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sz w:val="26"/>
                <w:szCs w:val="26"/>
              </w:rPr>
              <w:t>2</w:t>
            </w:r>
          </w:p>
        </w:tc>
      </w:tr>
      <w:tr w:rsidR="00C07442" w:rsidRPr="00A62351" w:rsidTr="004A348B">
        <w:trPr>
          <w:trHeight w:val="702"/>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СМ</w:t>
            </w:r>
          </w:p>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1.8.2</w:t>
            </w: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proofErr w:type="spellStart"/>
            <w:r w:rsidRPr="00A62351">
              <w:rPr>
                <w:rFonts w:ascii="Times New Roman" w:eastAsia="MS Mincho" w:hAnsi="Times New Roman" w:cs="Times New Roman"/>
                <w:sz w:val="26"/>
                <w:szCs w:val="26"/>
              </w:rPr>
              <w:t>Дискинезии</w:t>
            </w:r>
            <w:proofErr w:type="spellEnd"/>
            <w:r w:rsidRPr="00A62351">
              <w:rPr>
                <w:rFonts w:ascii="Times New Roman" w:eastAsia="MS Mincho" w:hAnsi="Times New Roman" w:cs="Times New Roman"/>
                <w:sz w:val="26"/>
                <w:szCs w:val="26"/>
              </w:rPr>
              <w:t xml:space="preserve"> желчевыводящих путей. Гельминтозы (аскаридоз, энтеробиоз, трихоцефалез, трихинеллез). </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теория</w:t>
            </w:r>
          </w:p>
          <w:p w:rsidR="00C07442" w:rsidRPr="00A62351" w:rsidRDefault="00C07442" w:rsidP="00A62351">
            <w:pPr>
              <w:widowControl w:val="0"/>
              <w:spacing w:after="0" w:line="240" w:lineRule="auto"/>
              <w:rPr>
                <w:rFonts w:ascii="Times New Roman" w:hAnsi="Times New Roman" w:cs="Times New Roman"/>
                <w:sz w:val="26"/>
                <w:szCs w:val="26"/>
              </w:rPr>
            </w:pPr>
            <w:proofErr w:type="spellStart"/>
            <w:r w:rsidRPr="00A62351">
              <w:rPr>
                <w:rFonts w:ascii="Times New Roman" w:hAnsi="Times New Roman" w:cs="Times New Roman"/>
                <w:sz w:val="26"/>
                <w:szCs w:val="26"/>
              </w:rPr>
              <w:t>Дискинезии</w:t>
            </w:r>
            <w:proofErr w:type="spellEnd"/>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 xml:space="preserve">желчевыводящих путей. </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Причины, предрасполагающие факторы.</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 xml:space="preserve">Основные клинические симптомы. Сестринский процесс при </w:t>
            </w:r>
            <w:proofErr w:type="spellStart"/>
            <w:r w:rsidRPr="00A62351">
              <w:rPr>
                <w:rFonts w:ascii="Times New Roman" w:hAnsi="Times New Roman" w:cs="Times New Roman"/>
                <w:sz w:val="26"/>
                <w:szCs w:val="26"/>
              </w:rPr>
              <w:t>дискинезии</w:t>
            </w:r>
            <w:proofErr w:type="spellEnd"/>
            <w:r w:rsidRPr="00A62351">
              <w:rPr>
                <w:rFonts w:ascii="Times New Roman" w:hAnsi="Times New Roman" w:cs="Times New Roman"/>
                <w:sz w:val="26"/>
                <w:szCs w:val="26"/>
              </w:rPr>
              <w:t xml:space="preserve"> желчевыводящих путей. </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Гельминтозы</w:t>
            </w:r>
            <w:proofErr w:type="gramStart"/>
            <w:r w:rsidRPr="00A62351">
              <w:rPr>
                <w:rFonts w:ascii="Times New Roman" w:hAnsi="Times New Roman" w:cs="Times New Roman"/>
                <w:sz w:val="26"/>
                <w:szCs w:val="26"/>
              </w:rPr>
              <w:t xml:space="preserve"> .</w:t>
            </w:r>
            <w:proofErr w:type="gramEnd"/>
            <w:r w:rsidRPr="00A62351">
              <w:rPr>
                <w:rFonts w:ascii="Times New Roman" w:hAnsi="Times New Roman" w:cs="Times New Roman"/>
                <w:sz w:val="26"/>
                <w:szCs w:val="26"/>
              </w:rPr>
              <w:t>Общая характеристика гельминтозов.</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Клиника гельминтозов, роль аллергических реакций.</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Взаимоотношения между организмом человека и гельминтами.</w:t>
            </w:r>
            <w:r w:rsidRPr="00A62351">
              <w:rPr>
                <w:rFonts w:ascii="Times New Roman" w:hAnsi="Times New Roman" w:cs="Times New Roman"/>
                <w:b/>
                <w:sz w:val="26"/>
                <w:szCs w:val="26"/>
              </w:rPr>
              <w:t xml:space="preserve"> </w:t>
            </w:r>
          </w:p>
          <w:p w:rsidR="00C07442" w:rsidRPr="00A62351" w:rsidRDefault="00C07442" w:rsidP="00A62351">
            <w:pPr>
              <w:widowControl w:val="0"/>
              <w:spacing w:after="0" w:line="240" w:lineRule="auto"/>
              <w:rPr>
                <w:rFonts w:ascii="Times New Roman" w:hAnsi="Times New Roman" w:cs="Times New Roman"/>
                <w:b/>
                <w:sz w:val="26"/>
                <w:szCs w:val="26"/>
              </w:rPr>
            </w:pPr>
            <w:r w:rsidRPr="00A62351">
              <w:rPr>
                <w:rFonts w:ascii="Times New Roman" w:hAnsi="Times New Roman" w:cs="Times New Roman"/>
                <w:b/>
                <w:sz w:val="26"/>
                <w:szCs w:val="26"/>
              </w:rPr>
              <w:t>практика</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hAnsi="Times New Roman" w:cs="Times New Roman"/>
                <w:sz w:val="26"/>
                <w:szCs w:val="26"/>
              </w:rPr>
              <w:t xml:space="preserve">Особенности течения энтеробиоза, аскаридоза, </w:t>
            </w:r>
            <w:proofErr w:type="spellStart"/>
            <w:r w:rsidRPr="00A62351">
              <w:rPr>
                <w:rFonts w:ascii="Times New Roman" w:hAnsi="Times New Roman" w:cs="Times New Roman"/>
                <w:sz w:val="26"/>
                <w:szCs w:val="26"/>
              </w:rPr>
              <w:t>трихоцефаллеза</w:t>
            </w:r>
            <w:proofErr w:type="spellEnd"/>
            <w:r w:rsidRPr="00A62351">
              <w:rPr>
                <w:rFonts w:ascii="Times New Roman" w:hAnsi="Times New Roman" w:cs="Times New Roman"/>
                <w:sz w:val="26"/>
                <w:szCs w:val="26"/>
              </w:rPr>
              <w:t>, трихинеллеза.</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Особенности сестринского ухода при гельминтозах.</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Профилактика гельминтозов.</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 xml:space="preserve">Особенности  </w:t>
            </w:r>
            <w:proofErr w:type="spellStart"/>
            <w:r w:rsidRPr="00A62351">
              <w:rPr>
                <w:rFonts w:ascii="Times New Roman" w:hAnsi="Times New Roman" w:cs="Times New Roman"/>
                <w:sz w:val="26"/>
                <w:szCs w:val="26"/>
              </w:rPr>
              <w:t>фармак</w:t>
            </w:r>
            <w:proofErr w:type="gramStart"/>
            <w:r w:rsidRPr="00A62351">
              <w:rPr>
                <w:rFonts w:ascii="Times New Roman" w:hAnsi="Times New Roman" w:cs="Times New Roman"/>
                <w:sz w:val="26"/>
                <w:szCs w:val="26"/>
              </w:rPr>
              <w:t>о</w:t>
            </w:r>
            <w:proofErr w:type="spellEnd"/>
            <w:r w:rsidRPr="00A62351">
              <w:rPr>
                <w:rFonts w:ascii="Times New Roman" w:hAnsi="Times New Roman" w:cs="Times New Roman"/>
                <w:sz w:val="26"/>
                <w:szCs w:val="26"/>
              </w:rPr>
              <w:t>-</w:t>
            </w:r>
            <w:proofErr w:type="gramEnd"/>
            <w:r w:rsidRPr="00A62351">
              <w:rPr>
                <w:rFonts w:ascii="Times New Roman" w:hAnsi="Times New Roman" w:cs="Times New Roman"/>
                <w:sz w:val="26"/>
                <w:szCs w:val="26"/>
              </w:rPr>
              <w:t xml:space="preserve"> и диетотерапии при заболеваниях органов пищеварения.</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A348B">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2</w:t>
            </w: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A348B">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2</w:t>
            </w:r>
          </w:p>
        </w:tc>
      </w:tr>
      <w:tr w:rsidR="00C07442" w:rsidRPr="00A62351" w:rsidTr="004A348B">
        <w:trPr>
          <w:trHeight w:val="2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A348B">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1.9</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b/>
                <w:sz w:val="26"/>
                <w:szCs w:val="26"/>
              </w:rPr>
              <w:t>Сестринский процесс при заболеваниях органов мочевыделения.</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A348B">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b/>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A348B">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b/>
                <w:sz w:val="26"/>
                <w:szCs w:val="26"/>
              </w:rPr>
              <w:t>2</w:t>
            </w: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lastRenderedPageBreak/>
              <w:t>СМ</w:t>
            </w:r>
            <w:proofErr w:type="gramEnd"/>
            <w:r w:rsidRPr="00A62351">
              <w:rPr>
                <w:rFonts w:ascii="Times New Roman" w:eastAsia="Times New Roman" w:hAnsi="Times New Roman" w:cs="Times New Roman"/>
                <w:b/>
                <w:bCs/>
                <w:sz w:val="26"/>
                <w:szCs w:val="26"/>
              </w:rPr>
              <w:t xml:space="preserve"> </w:t>
            </w:r>
          </w:p>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1.9.1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sz w:val="26"/>
                <w:szCs w:val="26"/>
              </w:rPr>
              <w:t xml:space="preserve">АФО органов мочевыделения у детей в различные возрастные периоды. Врожденные аномалии мочеполовой системы (гипоспадия, крипторхизм). </w:t>
            </w:r>
            <w:proofErr w:type="spellStart"/>
            <w:r w:rsidRPr="00A62351">
              <w:rPr>
                <w:rFonts w:ascii="Times New Roman" w:eastAsia="MS Mincho" w:hAnsi="Times New Roman" w:cs="Times New Roman"/>
                <w:sz w:val="26"/>
                <w:szCs w:val="26"/>
              </w:rPr>
              <w:t>Гломерулонефрит</w:t>
            </w:r>
            <w:proofErr w:type="spellEnd"/>
            <w:r w:rsidRPr="00A62351">
              <w:rPr>
                <w:rFonts w:ascii="Times New Roman" w:eastAsia="MS Mincho" w:hAnsi="Times New Roman" w:cs="Times New Roman"/>
                <w:b/>
                <w:sz w:val="26"/>
                <w:szCs w:val="26"/>
              </w:rPr>
              <w:t xml:space="preserve"> </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теория</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eastAsia="MS Mincho" w:hAnsi="Times New Roman" w:cs="Times New Roman"/>
                <w:sz w:val="26"/>
                <w:szCs w:val="26"/>
              </w:rPr>
              <w:t xml:space="preserve">АФО органов мочевыделения у детей в различные возрастные периоды. Врожденные аномалии мочеполовой системы (гипоспадия, крипторхизм). </w:t>
            </w:r>
            <w:proofErr w:type="spellStart"/>
            <w:r w:rsidRPr="00A62351">
              <w:rPr>
                <w:rFonts w:ascii="Times New Roman" w:eastAsia="MS Mincho" w:hAnsi="Times New Roman" w:cs="Times New Roman"/>
                <w:sz w:val="26"/>
                <w:szCs w:val="26"/>
              </w:rPr>
              <w:t>Гломерулонефрит</w:t>
            </w:r>
            <w:proofErr w:type="spellEnd"/>
            <w:r w:rsidRPr="00A62351">
              <w:rPr>
                <w:rFonts w:ascii="Times New Roman" w:eastAsia="MS Mincho" w:hAnsi="Times New Roman" w:cs="Times New Roman"/>
                <w:sz w:val="26"/>
                <w:szCs w:val="26"/>
              </w:rPr>
              <w:t>. Клиника. Диагностика. Принципы лечения, особенности сестринского ухода.</w:t>
            </w:r>
            <w:r w:rsidRPr="00A62351">
              <w:rPr>
                <w:rFonts w:ascii="Times New Roman" w:hAnsi="Times New Roman" w:cs="Times New Roman"/>
                <w:sz w:val="26"/>
                <w:szCs w:val="26"/>
              </w:rPr>
              <w:t xml:space="preserve"> Организация диетотерапии в остром периоде, периоде реконвалесценций.</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sz w:val="26"/>
                <w:szCs w:val="26"/>
              </w:rPr>
              <w:t xml:space="preserve"> Острая почечная недостаточность. Этиология, клиника, принципы лечения, особенности сестринского ухода.</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A348B">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СМ</w:t>
            </w:r>
          </w:p>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Cs/>
                <w:sz w:val="26"/>
                <w:szCs w:val="26"/>
              </w:rPr>
              <w:t>1.9.2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 xml:space="preserve">Инфекция мочевыводящих путей. Пузырно-мочеточниковый </w:t>
            </w:r>
            <w:proofErr w:type="spellStart"/>
            <w:r w:rsidRPr="00A62351">
              <w:rPr>
                <w:rFonts w:ascii="Times New Roman" w:eastAsia="MS Mincho" w:hAnsi="Times New Roman" w:cs="Times New Roman"/>
                <w:sz w:val="26"/>
                <w:szCs w:val="26"/>
              </w:rPr>
              <w:t>рефлюкс</w:t>
            </w:r>
            <w:proofErr w:type="spellEnd"/>
            <w:r w:rsidRPr="00A62351">
              <w:rPr>
                <w:rFonts w:ascii="Times New Roman" w:eastAsia="MS Mincho" w:hAnsi="Times New Roman" w:cs="Times New Roman"/>
                <w:sz w:val="26"/>
                <w:szCs w:val="26"/>
              </w:rPr>
              <w:t xml:space="preserve">. </w:t>
            </w:r>
            <w:r w:rsidRPr="00A62351">
              <w:rPr>
                <w:rFonts w:ascii="Times New Roman" w:eastAsia="MS Mincho" w:hAnsi="Times New Roman" w:cs="Times New Roman"/>
                <w:b/>
                <w:sz w:val="26"/>
                <w:szCs w:val="26"/>
              </w:rPr>
              <w:t xml:space="preserve"> </w:t>
            </w:r>
            <w:r w:rsidRPr="00A62351">
              <w:rPr>
                <w:rFonts w:ascii="Times New Roman" w:eastAsia="MS Mincho" w:hAnsi="Times New Roman" w:cs="Times New Roman"/>
                <w:sz w:val="26"/>
                <w:szCs w:val="26"/>
              </w:rPr>
              <w:t xml:space="preserve"> </w:t>
            </w:r>
            <w:proofErr w:type="spellStart"/>
            <w:r w:rsidRPr="00A62351">
              <w:rPr>
                <w:rFonts w:ascii="Times New Roman" w:eastAsia="MS Mincho" w:hAnsi="Times New Roman" w:cs="Times New Roman"/>
                <w:sz w:val="26"/>
                <w:szCs w:val="26"/>
              </w:rPr>
              <w:t>Пиелонефриты</w:t>
            </w:r>
            <w:proofErr w:type="spellEnd"/>
            <w:r w:rsidRPr="00A62351">
              <w:rPr>
                <w:rFonts w:ascii="Times New Roman" w:eastAsia="MS Mincho" w:hAnsi="Times New Roman" w:cs="Times New Roman"/>
                <w:sz w:val="26"/>
                <w:szCs w:val="26"/>
              </w:rPr>
              <w:t>.</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b/>
                <w:sz w:val="26"/>
                <w:szCs w:val="26"/>
              </w:rPr>
              <w:t>практика</w:t>
            </w:r>
            <w:r w:rsidRPr="00A62351">
              <w:rPr>
                <w:rFonts w:ascii="Times New Roman" w:eastAsia="MS Mincho" w:hAnsi="Times New Roman" w:cs="Times New Roman"/>
                <w:sz w:val="26"/>
                <w:szCs w:val="26"/>
              </w:rPr>
              <w:t xml:space="preserve"> </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sz w:val="26"/>
                <w:szCs w:val="26"/>
              </w:rPr>
              <w:t xml:space="preserve">Инфекция мочевыводящих путей. Факторы риска. Клиника, принципы лечения, особенности сестринского ухода.  </w:t>
            </w:r>
            <w:proofErr w:type="spellStart"/>
            <w:r w:rsidRPr="00A62351">
              <w:rPr>
                <w:rFonts w:ascii="Times New Roman" w:eastAsia="MS Mincho" w:hAnsi="Times New Roman" w:cs="Times New Roman"/>
                <w:sz w:val="26"/>
                <w:szCs w:val="26"/>
              </w:rPr>
              <w:t>Пиелонефриты</w:t>
            </w:r>
            <w:proofErr w:type="spellEnd"/>
            <w:r w:rsidRPr="00A62351">
              <w:rPr>
                <w:rFonts w:ascii="Times New Roman" w:eastAsia="MS Mincho" w:hAnsi="Times New Roman" w:cs="Times New Roman"/>
                <w:sz w:val="26"/>
                <w:szCs w:val="26"/>
              </w:rPr>
              <w:t>.  Факторы риска. Клиника. Диагностика.</w:t>
            </w:r>
            <w:r w:rsidRPr="00A62351">
              <w:rPr>
                <w:rFonts w:ascii="Times New Roman" w:hAnsi="Times New Roman" w:cs="Times New Roman"/>
                <w:sz w:val="26"/>
                <w:szCs w:val="26"/>
              </w:rPr>
              <w:t xml:space="preserve"> Особенности течения заболевания у детей раннего возраста и  подростков.</w:t>
            </w:r>
            <w:r w:rsidRPr="00A62351">
              <w:rPr>
                <w:rFonts w:ascii="Times New Roman" w:eastAsia="MS Mincho" w:hAnsi="Times New Roman" w:cs="Times New Roman"/>
                <w:sz w:val="26"/>
                <w:szCs w:val="26"/>
              </w:rPr>
              <w:t xml:space="preserve"> Принципы лечения, особенности сестринского ухода. Пузырно-мочеточниковый </w:t>
            </w:r>
            <w:proofErr w:type="spellStart"/>
            <w:r w:rsidRPr="00A62351">
              <w:rPr>
                <w:rFonts w:ascii="Times New Roman" w:eastAsia="MS Mincho" w:hAnsi="Times New Roman" w:cs="Times New Roman"/>
                <w:sz w:val="26"/>
                <w:szCs w:val="26"/>
              </w:rPr>
              <w:t>рефлюкс</w:t>
            </w:r>
            <w:proofErr w:type="spellEnd"/>
            <w:r w:rsidRPr="00A62351">
              <w:rPr>
                <w:rFonts w:ascii="Times New Roman" w:eastAsia="MS Mincho" w:hAnsi="Times New Roman" w:cs="Times New Roman"/>
                <w:sz w:val="26"/>
                <w:szCs w:val="26"/>
              </w:rPr>
              <w:t>. Клиника, показания к оперативному лечению, особенности сестринского ухода.</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A348B">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sz w:val="26"/>
                <w:szCs w:val="26"/>
              </w:rPr>
              <w:t>2</w:t>
            </w:r>
          </w:p>
        </w:tc>
      </w:tr>
      <w:tr w:rsidR="00C07442" w:rsidRPr="00A62351" w:rsidTr="004A348B">
        <w:trPr>
          <w:trHeight w:val="2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1.10</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b/>
                <w:sz w:val="26"/>
                <w:szCs w:val="26"/>
              </w:rPr>
              <w:t>Сестринский процесс при заболеваниях крови.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b/>
                <w:sz w:val="26"/>
                <w:szCs w:val="26"/>
              </w:rPr>
              <w:t>-</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2</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2</w:t>
            </w: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p>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1.10.1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 xml:space="preserve">АФО органов кроветворения. Анемии. </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семинар</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sz w:val="26"/>
                <w:szCs w:val="26"/>
              </w:rPr>
              <w:t>АФО органов кроветворения. Анемии. Железодефицитные анемии. Причины, предрасполагающие факторы, клиника, принципы лечения.</w:t>
            </w:r>
            <w:r w:rsidRPr="00A62351">
              <w:rPr>
                <w:rFonts w:ascii="Times New Roman" w:hAnsi="Times New Roman" w:cs="Times New Roman"/>
                <w:sz w:val="26"/>
                <w:szCs w:val="26"/>
              </w:rPr>
              <w:t xml:space="preserve"> Особенности сестринского процесса при анемии. Основные принципы</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фармакотерапии и диетотерапии.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4A348B">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sz w:val="26"/>
                <w:szCs w:val="26"/>
              </w:rPr>
              <w:t>2</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СМ</w:t>
            </w:r>
          </w:p>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1.10.2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Острый лейкоз.</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практика</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 xml:space="preserve">причины, предрасполагающие факторы, клиника. </w:t>
            </w:r>
            <w:r w:rsidR="004A348B">
              <w:rPr>
                <w:rFonts w:ascii="Times New Roman" w:hAnsi="Times New Roman" w:cs="Times New Roman"/>
                <w:sz w:val="26"/>
                <w:szCs w:val="26"/>
              </w:rPr>
              <w:t xml:space="preserve">Особенности течения лейкозов у детей различных возрастных </w:t>
            </w:r>
            <w:r w:rsidRPr="00A62351">
              <w:rPr>
                <w:rFonts w:ascii="Times New Roman" w:hAnsi="Times New Roman" w:cs="Times New Roman"/>
                <w:sz w:val="26"/>
                <w:szCs w:val="26"/>
              </w:rPr>
              <w:t>групп.</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Принципы лечения, особенности сестринского ухода. Диспансерное наблюдение.</w:t>
            </w:r>
            <w:r w:rsidRPr="00A62351">
              <w:rPr>
                <w:rFonts w:ascii="Times New Roman" w:hAnsi="Times New Roman" w:cs="Times New Roman"/>
                <w:sz w:val="26"/>
                <w:szCs w:val="26"/>
              </w:rPr>
              <w:t xml:space="preserve"> Основные принципы</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фармакотерапии. Такт</w:t>
            </w:r>
            <w:r w:rsidR="004A348B">
              <w:rPr>
                <w:rFonts w:ascii="Times New Roman" w:hAnsi="Times New Roman" w:cs="Times New Roman"/>
                <w:sz w:val="26"/>
                <w:szCs w:val="26"/>
              </w:rPr>
              <w:t xml:space="preserve">ика сестринского вмешательства </w:t>
            </w:r>
            <w:r w:rsidRPr="00A62351">
              <w:rPr>
                <w:rFonts w:ascii="Times New Roman" w:hAnsi="Times New Roman" w:cs="Times New Roman"/>
                <w:sz w:val="26"/>
                <w:szCs w:val="26"/>
              </w:rPr>
              <w:t>при возникновении осложнений лейкозов. Особенности диетотерапии. Особенности сестринского процесса при лейкоза</w:t>
            </w:r>
            <w:r w:rsidR="004A348B">
              <w:rPr>
                <w:rFonts w:ascii="Times New Roman" w:hAnsi="Times New Roman" w:cs="Times New Roman"/>
                <w:sz w:val="26"/>
                <w:szCs w:val="26"/>
              </w:rPr>
              <w:t xml:space="preserve">х у детей различных возрастных </w:t>
            </w:r>
            <w:r w:rsidRPr="00A62351">
              <w:rPr>
                <w:rFonts w:ascii="Times New Roman" w:hAnsi="Times New Roman" w:cs="Times New Roman"/>
                <w:sz w:val="26"/>
                <w:szCs w:val="26"/>
              </w:rPr>
              <w:t>групп.</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2</w:t>
            </w:r>
          </w:p>
        </w:tc>
      </w:tr>
      <w:tr w:rsidR="00C07442" w:rsidRPr="00A62351" w:rsidTr="00074312">
        <w:trPr>
          <w:trHeight w:val="839"/>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lastRenderedPageBreak/>
              <w:t>СМ</w:t>
            </w:r>
            <w:proofErr w:type="gramEnd"/>
            <w:r w:rsidRPr="00A62351">
              <w:rPr>
                <w:rFonts w:ascii="Times New Roman" w:eastAsia="Times New Roman" w:hAnsi="Times New Roman" w:cs="Times New Roman"/>
                <w:b/>
                <w:bCs/>
                <w:sz w:val="26"/>
                <w:szCs w:val="26"/>
              </w:rPr>
              <w:t xml:space="preserve"> </w:t>
            </w:r>
          </w:p>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1.11</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b/>
                <w:sz w:val="26"/>
                <w:szCs w:val="26"/>
              </w:rPr>
              <w:t>Сестринский процесс при эндокринных заболеваниях.</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АФО эндокринной системы.   Сахарный диабет.</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семинар</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eastAsia="MS Mincho" w:hAnsi="Times New Roman" w:cs="Times New Roman"/>
                <w:sz w:val="26"/>
                <w:szCs w:val="26"/>
              </w:rPr>
              <w:t xml:space="preserve">АФО эндокринной системы. Сахарный диабет. Предрасполагающие факторы. </w:t>
            </w:r>
            <w:r w:rsidRPr="00A62351">
              <w:rPr>
                <w:rFonts w:ascii="Times New Roman" w:hAnsi="Times New Roman" w:cs="Times New Roman"/>
                <w:sz w:val="26"/>
                <w:szCs w:val="26"/>
              </w:rPr>
              <w:t xml:space="preserve"> Стадии сахарного диабета. Особенности течения сахарного диабета у детей до года и подростков. Лабораторные и инструментальные методы исследования.</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Возможные осложнения сахарного диабета у детей. Тактика сестринского вмешательства при развитии неотложных состояний:</w:t>
            </w:r>
            <w:r w:rsidRPr="00A62351">
              <w:rPr>
                <w:rFonts w:ascii="Times New Roman" w:hAnsi="Times New Roman" w:cs="Times New Roman"/>
                <w:b/>
                <w:sz w:val="26"/>
                <w:szCs w:val="26"/>
              </w:rPr>
              <w:t xml:space="preserve"> </w:t>
            </w:r>
            <w:proofErr w:type="gramStart"/>
            <w:r w:rsidRPr="00A62351">
              <w:rPr>
                <w:rFonts w:ascii="Times New Roman" w:hAnsi="Times New Roman" w:cs="Times New Roman"/>
                <w:sz w:val="26"/>
                <w:szCs w:val="26"/>
              </w:rPr>
              <w:t>гипогликемической</w:t>
            </w:r>
            <w:proofErr w:type="gramEnd"/>
            <w:r w:rsidRPr="00A62351">
              <w:rPr>
                <w:rFonts w:ascii="Times New Roman" w:hAnsi="Times New Roman" w:cs="Times New Roman"/>
                <w:sz w:val="26"/>
                <w:szCs w:val="26"/>
              </w:rPr>
              <w:t xml:space="preserve"> коме;</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гипергликемической коме. Основные принципы диетотерапии.</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 xml:space="preserve">Принципы медикаментозного лечения. Основные правила инсулинотерапии, возможные осложнения.  </w:t>
            </w:r>
            <w:r w:rsidRPr="00A62351">
              <w:rPr>
                <w:rFonts w:ascii="Times New Roman" w:eastAsia="MS Mincho" w:hAnsi="Times New Roman" w:cs="Times New Roman"/>
                <w:sz w:val="26"/>
                <w:szCs w:val="26"/>
              </w:rPr>
              <w:t xml:space="preserve"> Обучение пациента и его родителей правилам введения инсулина, особенности диетотерапии.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4A348B">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4A348B">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2</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w:t>
            </w:r>
          </w:p>
        </w:tc>
      </w:tr>
      <w:tr w:rsidR="00C07442" w:rsidRPr="00A62351" w:rsidTr="00074312">
        <w:trPr>
          <w:trHeight w:val="398"/>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СМ</w:t>
            </w:r>
          </w:p>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1.12</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 xml:space="preserve">Сестринский процесс при </w:t>
            </w:r>
            <w:proofErr w:type="spellStart"/>
            <w:r w:rsidRPr="00A62351">
              <w:rPr>
                <w:rFonts w:ascii="Times New Roman" w:eastAsia="MS Mincho" w:hAnsi="Times New Roman" w:cs="Times New Roman"/>
                <w:b/>
                <w:sz w:val="26"/>
                <w:szCs w:val="26"/>
              </w:rPr>
              <w:t>аллергозах</w:t>
            </w:r>
            <w:proofErr w:type="spellEnd"/>
            <w:r w:rsidRPr="00A62351">
              <w:rPr>
                <w:rFonts w:ascii="Times New Roman" w:eastAsia="MS Mincho" w:hAnsi="Times New Roman" w:cs="Times New Roman"/>
                <w:b/>
                <w:sz w:val="26"/>
                <w:szCs w:val="26"/>
              </w:rPr>
              <w:t xml:space="preserve"> у детей.</w:t>
            </w:r>
          </w:p>
          <w:p w:rsidR="00C07442" w:rsidRPr="00A62351" w:rsidRDefault="00C07442" w:rsidP="00A62351">
            <w:pPr>
              <w:widowControl w:val="0"/>
              <w:spacing w:after="0" w:line="240" w:lineRule="auto"/>
              <w:rPr>
                <w:rFonts w:ascii="Times New Roman" w:hAnsi="Times New Roman" w:cs="Times New Roman"/>
                <w:b/>
                <w:sz w:val="26"/>
                <w:szCs w:val="26"/>
              </w:rPr>
            </w:pPr>
            <w:r w:rsidRPr="00A62351">
              <w:rPr>
                <w:rFonts w:ascii="Times New Roman" w:hAnsi="Times New Roman" w:cs="Times New Roman"/>
                <w:b/>
                <w:sz w:val="26"/>
                <w:szCs w:val="26"/>
              </w:rPr>
              <w:t>практика</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hAnsi="Times New Roman" w:cs="Times New Roman"/>
                <w:sz w:val="26"/>
                <w:szCs w:val="26"/>
              </w:rPr>
              <w:t xml:space="preserve">Место </w:t>
            </w:r>
            <w:proofErr w:type="spellStart"/>
            <w:r w:rsidRPr="00A62351">
              <w:rPr>
                <w:rFonts w:ascii="Times New Roman" w:hAnsi="Times New Roman" w:cs="Times New Roman"/>
                <w:sz w:val="26"/>
                <w:szCs w:val="26"/>
              </w:rPr>
              <w:t>аллергозов</w:t>
            </w:r>
            <w:proofErr w:type="spellEnd"/>
            <w:r w:rsidRPr="00A62351">
              <w:rPr>
                <w:rFonts w:ascii="Times New Roman" w:hAnsi="Times New Roman" w:cs="Times New Roman"/>
                <w:sz w:val="26"/>
                <w:szCs w:val="26"/>
              </w:rPr>
              <w:t xml:space="preserve"> в структуре детской заболеваемости. Предрасполагающие факторы, этиология, механизм развития. </w:t>
            </w:r>
            <w:proofErr w:type="gramStart"/>
            <w:r w:rsidRPr="00A62351">
              <w:rPr>
                <w:rFonts w:ascii="Times New Roman" w:hAnsi="Times New Roman" w:cs="Times New Roman"/>
                <w:sz w:val="26"/>
                <w:szCs w:val="26"/>
              </w:rPr>
              <w:t xml:space="preserve">Системные </w:t>
            </w:r>
            <w:proofErr w:type="spellStart"/>
            <w:r w:rsidRPr="00A62351">
              <w:rPr>
                <w:rFonts w:ascii="Times New Roman" w:hAnsi="Times New Roman" w:cs="Times New Roman"/>
                <w:sz w:val="26"/>
                <w:szCs w:val="26"/>
              </w:rPr>
              <w:t>аллергозы</w:t>
            </w:r>
            <w:proofErr w:type="spellEnd"/>
            <w:r w:rsidRPr="00A62351">
              <w:rPr>
                <w:rFonts w:ascii="Times New Roman" w:hAnsi="Times New Roman" w:cs="Times New Roman"/>
                <w:sz w:val="26"/>
                <w:szCs w:val="26"/>
              </w:rPr>
              <w:t xml:space="preserve">, респираторные </w:t>
            </w:r>
            <w:proofErr w:type="spellStart"/>
            <w:r w:rsidRPr="00A62351">
              <w:rPr>
                <w:rFonts w:ascii="Times New Roman" w:hAnsi="Times New Roman" w:cs="Times New Roman"/>
                <w:sz w:val="26"/>
                <w:szCs w:val="26"/>
              </w:rPr>
              <w:t>аллергозы</w:t>
            </w:r>
            <w:proofErr w:type="spellEnd"/>
            <w:r w:rsidRPr="00A62351">
              <w:rPr>
                <w:rFonts w:ascii="Times New Roman" w:hAnsi="Times New Roman" w:cs="Times New Roman"/>
                <w:sz w:val="26"/>
                <w:szCs w:val="26"/>
              </w:rPr>
              <w:t xml:space="preserve"> (бронхиальной астмы, аллергического  ринита, </w:t>
            </w:r>
            <w:proofErr w:type="spellStart"/>
            <w:r w:rsidRPr="00A62351">
              <w:rPr>
                <w:rFonts w:ascii="Times New Roman" w:hAnsi="Times New Roman" w:cs="Times New Roman"/>
                <w:sz w:val="26"/>
                <w:szCs w:val="26"/>
              </w:rPr>
              <w:t>стенозирующего</w:t>
            </w:r>
            <w:proofErr w:type="spellEnd"/>
            <w:r w:rsidRPr="00A62351">
              <w:rPr>
                <w:rFonts w:ascii="Times New Roman" w:hAnsi="Times New Roman" w:cs="Times New Roman"/>
                <w:sz w:val="26"/>
                <w:szCs w:val="26"/>
              </w:rPr>
              <w:t xml:space="preserve"> ларинготрахеита).</w:t>
            </w:r>
            <w:proofErr w:type="gramEnd"/>
            <w:r w:rsidRPr="00A62351">
              <w:rPr>
                <w:rFonts w:ascii="Times New Roman" w:hAnsi="Times New Roman" w:cs="Times New Roman"/>
                <w:sz w:val="26"/>
                <w:szCs w:val="26"/>
              </w:rPr>
              <w:t xml:space="preserve"> Пищевая и лекарственная аллергия. Основные симптомы. Особенности сестринского процесса при </w:t>
            </w:r>
            <w:proofErr w:type="spellStart"/>
            <w:r w:rsidRPr="00A62351">
              <w:rPr>
                <w:rFonts w:ascii="Times New Roman" w:hAnsi="Times New Roman" w:cs="Times New Roman"/>
                <w:sz w:val="26"/>
                <w:szCs w:val="26"/>
              </w:rPr>
              <w:t>аллергозах</w:t>
            </w:r>
            <w:proofErr w:type="spellEnd"/>
            <w:r w:rsidRPr="00A62351">
              <w:rPr>
                <w:rFonts w:ascii="Times New Roman" w:hAnsi="Times New Roman" w:cs="Times New Roman"/>
                <w:sz w:val="26"/>
                <w:szCs w:val="26"/>
              </w:rPr>
              <w:t xml:space="preserve"> у детей, прогнозирование развития неотложных состояний и объем сестринских вмешатель</w:t>
            </w:r>
            <w:proofErr w:type="gramStart"/>
            <w:r w:rsidRPr="00A62351">
              <w:rPr>
                <w:rFonts w:ascii="Times New Roman" w:hAnsi="Times New Roman" w:cs="Times New Roman"/>
                <w:sz w:val="26"/>
                <w:szCs w:val="26"/>
              </w:rPr>
              <w:t>ств пр</w:t>
            </w:r>
            <w:proofErr w:type="gramEnd"/>
            <w:r w:rsidRPr="00A62351">
              <w:rPr>
                <w:rFonts w:ascii="Times New Roman" w:hAnsi="Times New Roman" w:cs="Times New Roman"/>
                <w:sz w:val="26"/>
                <w:szCs w:val="26"/>
              </w:rPr>
              <w:t>и них.  Проблемы семьи и ребенка при аллергиях. Помощь сестры в решении  этих  проблем.</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 xml:space="preserve">Современные  взгляды и методы профилактики </w:t>
            </w:r>
            <w:proofErr w:type="spellStart"/>
            <w:r w:rsidRPr="00A62351">
              <w:rPr>
                <w:rFonts w:ascii="Times New Roman" w:hAnsi="Times New Roman" w:cs="Times New Roman"/>
                <w:sz w:val="26"/>
                <w:szCs w:val="26"/>
              </w:rPr>
              <w:t>аллергозов</w:t>
            </w:r>
            <w:proofErr w:type="spellEnd"/>
            <w:r w:rsidRPr="00A62351">
              <w:rPr>
                <w:rFonts w:ascii="Times New Roman" w:hAnsi="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2</w:t>
            </w:r>
          </w:p>
        </w:tc>
      </w:tr>
      <w:tr w:rsidR="00C07442" w:rsidRPr="00A62351" w:rsidTr="00074312">
        <w:trPr>
          <w:trHeight w:val="414"/>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p>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Cs/>
                <w:sz w:val="26"/>
                <w:szCs w:val="26"/>
              </w:rPr>
              <w:t>1.13</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Клиническая фармакотерапия в педиатрии</w:t>
            </w:r>
          </w:p>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Основные группы лекарственных препаратов, применяемых в педиатрических отделениях.  Правила выписывания, хранения, использования лекарственных средств, подлежащих предметно-количественному учету.</w:t>
            </w:r>
          </w:p>
          <w:p w:rsidR="00C07442" w:rsidRPr="00A62351" w:rsidRDefault="00C07442" w:rsidP="00A62351">
            <w:pPr>
              <w:widowControl w:val="0"/>
              <w:spacing w:after="0" w:line="240" w:lineRule="auto"/>
              <w:rPr>
                <w:rFonts w:ascii="Times New Roman" w:hAnsi="Times New Roman" w:cs="Times New Roman"/>
                <w:b/>
                <w:sz w:val="26"/>
                <w:szCs w:val="26"/>
              </w:rPr>
            </w:pPr>
            <w:r w:rsidRPr="00A62351">
              <w:rPr>
                <w:rFonts w:ascii="Times New Roman" w:hAnsi="Times New Roman" w:cs="Times New Roman"/>
                <w:b/>
                <w:sz w:val="26"/>
                <w:szCs w:val="26"/>
              </w:rPr>
              <w:t>теория</w:t>
            </w:r>
          </w:p>
          <w:p w:rsidR="00C07442" w:rsidRPr="00A62351" w:rsidRDefault="00C07442" w:rsidP="00A62351">
            <w:pPr>
              <w:widowControl w:val="0"/>
              <w:spacing w:after="0" w:line="240" w:lineRule="auto"/>
              <w:rPr>
                <w:rFonts w:ascii="Times New Roman" w:eastAsia="Times New Roman" w:hAnsi="Times New Roman" w:cs="Times New Roman"/>
                <w:sz w:val="26"/>
                <w:szCs w:val="26"/>
              </w:rPr>
            </w:pPr>
            <w:r w:rsidRPr="00A62351">
              <w:rPr>
                <w:rFonts w:ascii="Times New Roman" w:hAnsi="Times New Roman" w:cs="Times New Roman"/>
                <w:sz w:val="26"/>
                <w:szCs w:val="26"/>
              </w:rPr>
              <w:t>Понятие клинической фармакотерапии и особенности фармакотерапии в педиатрии. Понятие о фармакологическом эффекте. Виды действия лекарственных средств: токсическое действие; побочные реакции.</w:t>
            </w:r>
            <w:r w:rsidR="008234B6">
              <w:rPr>
                <w:rFonts w:ascii="Times New Roman" w:hAnsi="Times New Roman" w:cs="Times New Roman"/>
                <w:sz w:val="26"/>
                <w:szCs w:val="26"/>
              </w:rPr>
              <w:t xml:space="preserve"> Понятие о </w:t>
            </w:r>
            <w:proofErr w:type="spellStart"/>
            <w:r w:rsidR="008234B6">
              <w:rPr>
                <w:rFonts w:ascii="Times New Roman" w:hAnsi="Times New Roman" w:cs="Times New Roman"/>
                <w:sz w:val="26"/>
                <w:szCs w:val="26"/>
              </w:rPr>
              <w:t>фармакокинетике</w:t>
            </w:r>
            <w:proofErr w:type="spellEnd"/>
            <w:r w:rsidR="008234B6">
              <w:rPr>
                <w:rFonts w:ascii="Times New Roman" w:hAnsi="Times New Roman" w:cs="Times New Roman"/>
                <w:sz w:val="26"/>
                <w:szCs w:val="26"/>
              </w:rPr>
              <w:t xml:space="preserve"> </w:t>
            </w:r>
            <w:r w:rsidRPr="00A62351">
              <w:rPr>
                <w:rFonts w:ascii="Times New Roman" w:hAnsi="Times New Roman" w:cs="Times New Roman"/>
                <w:sz w:val="26"/>
                <w:szCs w:val="26"/>
              </w:rPr>
              <w:t xml:space="preserve">и </w:t>
            </w:r>
            <w:proofErr w:type="spellStart"/>
            <w:r w:rsidRPr="00A62351">
              <w:rPr>
                <w:rFonts w:ascii="Times New Roman" w:hAnsi="Times New Roman" w:cs="Times New Roman"/>
                <w:sz w:val="26"/>
                <w:szCs w:val="26"/>
              </w:rPr>
              <w:t>фармакодинамике</w:t>
            </w:r>
            <w:proofErr w:type="spellEnd"/>
            <w:r w:rsidRPr="00A62351">
              <w:rPr>
                <w:rFonts w:ascii="Times New Roman" w:hAnsi="Times New Roman" w:cs="Times New Roman"/>
                <w:sz w:val="26"/>
                <w:szCs w:val="26"/>
              </w:rPr>
              <w:t>. Понятие о значении лекарственного метаболизма. Значение клинического наблюдения в определении эффективности лекарственного препарата. Роль палатной медицинской  сестры в оценке действия лекарственных препаратов на организм пациентов. Взаимодействие лекарственных средств. Побочное действие лекарств. Правила расчета лекарственных доз детям.</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w:t>
            </w:r>
          </w:p>
        </w:tc>
      </w:tr>
    </w:tbl>
    <w:p w:rsidR="00371E2D" w:rsidRPr="00371E2D" w:rsidRDefault="00371E2D" w:rsidP="00371E2D">
      <w:pPr>
        <w:spacing w:after="0" w:line="240" w:lineRule="auto"/>
        <w:jc w:val="both"/>
        <w:rPr>
          <w:rFonts w:ascii="Times New Roman" w:hAnsi="Times New Roman" w:cs="Times New Roman"/>
          <w:sz w:val="12"/>
          <w:szCs w:val="16"/>
        </w:rPr>
      </w:pPr>
      <w:r w:rsidRPr="00371E2D">
        <w:rPr>
          <w:rFonts w:ascii="Times New Roman" w:hAnsi="Times New Roman" w:cs="Times New Roman"/>
          <w:sz w:val="12"/>
          <w:szCs w:val="16"/>
        </w:rPr>
        <w:br w:type="page"/>
      </w:r>
    </w:p>
    <w:tbl>
      <w:tblPr>
        <w:tblW w:w="14740" w:type="dxa"/>
        <w:jc w:val="center"/>
        <w:tblLayout w:type="fixed"/>
        <w:tblCellMar>
          <w:left w:w="57" w:type="dxa"/>
          <w:right w:w="57" w:type="dxa"/>
        </w:tblCellMar>
        <w:tblLook w:val="04A0"/>
      </w:tblPr>
      <w:tblGrid>
        <w:gridCol w:w="1134"/>
        <w:gridCol w:w="9808"/>
        <w:gridCol w:w="1134"/>
        <w:gridCol w:w="1247"/>
        <w:gridCol w:w="1417"/>
      </w:tblGrid>
      <w:tr w:rsidR="00C07442" w:rsidRPr="00A62351" w:rsidTr="008234B6">
        <w:trPr>
          <w:trHeight w:val="2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proofErr w:type="gramStart"/>
            <w:r w:rsidRPr="00A62351">
              <w:rPr>
                <w:rFonts w:ascii="Times New Roman" w:eastAsia="Times New Roman" w:hAnsi="Times New Roman" w:cs="Times New Roman"/>
                <w:b/>
                <w:bCs/>
                <w:sz w:val="26"/>
                <w:szCs w:val="26"/>
              </w:rPr>
              <w:lastRenderedPageBreak/>
              <w:t>СМ</w:t>
            </w:r>
            <w:proofErr w:type="gramEnd"/>
            <w:r w:rsidRPr="00A62351">
              <w:rPr>
                <w:rFonts w:ascii="Times New Roman" w:eastAsia="Times New Roman" w:hAnsi="Times New Roman" w:cs="Times New Roman"/>
                <w:b/>
                <w:bCs/>
                <w:sz w:val="26"/>
                <w:szCs w:val="26"/>
              </w:rPr>
              <w:t xml:space="preserve"> </w:t>
            </w:r>
          </w:p>
          <w:p w:rsidR="00C07442" w:rsidRPr="00A62351" w:rsidRDefault="00C07442" w:rsidP="00A62351">
            <w:pPr>
              <w:widowControl w:val="0"/>
              <w:spacing w:after="0" w:line="240" w:lineRule="auto"/>
              <w:rPr>
                <w:rFonts w:ascii="Times New Roman" w:eastAsia="Times New Roman" w:hAnsi="Times New Roman" w:cs="Times New Roman"/>
                <w:bCs/>
                <w:sz w:val="26"/>
                <w:szCs w:val="26"/>
              </w:rPr>
            </w:pPr>
            <w:r w:rsidRPr="00A62351">
              <w:rPr>
                <w:rFonts w:ascii="Times New Roman" w:eastAsia="Times New Roman" w:hAnsi="Times New Roman" w:cs="Times New Roman"/>
                <w:bCs/>
                <w:sz w:val="26"/>
                <w:szCs w:val="26"/>
              </w:rPr>
              <w:t>1.14</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b/>
                <w:sz w:val="26"/>
                <w:szCs w:val="26"/>
              </w:rPr>
              <w:t>Туберкулез.</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теория</w:t>
            </w:r>
          </w:p>
          <w:p w:rsidR="00C07442" w:rsidRPr="00A62351" w:rsidRDefault="00C07442" w:rsidP="008234B6">
            <w:pPr>
              <w:widowControl w:val="0"/>
              <w:spacing w:after="0" w:line="240" w:lineRule="auto"/>
              <w:rPr>
                <w:rFonts w:ascii="Times New Roman" w:eastAsia="Times New Roman" w:hAnsi="Times New Roman" w:cs="Times New Roman"/>
                <w:b/>
                <w:sz w:val="26"/>
                <w:szCs w:val="26"/>
              </w:rPr>
            </w:pPr>
            <w:r w:rsidRPr="00A62351">
              <w:rPr>
                <w:rFonts w:ascii="Times New Roman" w:eastAsia="MS Mincho" w:hAnsi="Times New Roman" w:cs="Times New Roman"/>
                <w:sz w:val="26"/>
                <w:szCs w:val="26"/>
              </w:rPr>
              <w:t>Особенности течения туберкулеза у детей на современном этапе. Правила забора мокроты на БК. Специфическая профилактика туберкулеза.</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2</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w:t>
            </w:r>
          </w:p>
        </w:tc>
      </w:tr>
      <w:tr w:rsidR="00C07442" w:rsidRPr="00A62351" w:rsidTr="008234B6">
        <w:trPr>
          <w:trHeight w:val="283"/>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8234B6">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Pr="00A62351">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1.15</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b/>
                <w:sz w:val="26"/>
                <w:szCs w:val="26"/>
              </w:rPr>
              <w:t>Стандартизация медицинских услуг. Оценка качества медицинской помощи.</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w:t>
            </w: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w:t>
            </w: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8234B6">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b/>
                <w:sz w:val="26"/>
                <w:szCs w:val="26"/>
              </w:rPr>
              <w:t>9</w:t>
            </w:r>
          </w:p>
        </w:tc>
      </w:tr>
      <w:tr w:rsidR="00C07442" w:rsidRPr="00A62351" w:rsidTr="00074312">
        <w:trPr>
          <w:trHeight w:val="135"/>
          <w:jc w:val="center"/>
        </w:trPr>
        <w:tc>
          <w:tcPr>
            <w:tcW w:w="1134"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СМ</w:t>
            </w:r>
          </w:p>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Cs/>
                <w:sz w:val="26"/>
                <w:szCs w:val="26"/>
              </w:rPr>
              <w:t>1.15.1</w:t>
            </w:r>
            <w:r w:rsidRPr="00A62351">
              <w:rPr>
                <w:rFonts w:ascii="Times New Roman" w:eastAsia="Times New Roman" w:hAnsi="Times New Roman" w:cs="Times New Roman"/>
                <w:b/>
                <w:bCs/>
                <w:sz w:val="26"/>
                <w:szCs w:val="26"/>
              </w:rPr>
              <w:t xml:space="preserve"> </w:t>
            </w:r>
          </w:p>
        </w:tc>
        <w:tc>
          <w:tcPr>
            <w:tcW w:w="9808"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 xml:space="preserve"> Сестринские технологии подготовки ребенка к исследованиям.</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практика</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hAnsi="Times New Roman" w:cs="Times New Roman"/>
                <w:sz w:val="26"/>
                <w:szCs w:val="26"/>
              </w:rPr>
              <w:t>Взятие мазков  со слизистой оболочки носа и зева на бактериологическое исследование.</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Особенности сбора  мокроты на исследование.</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 xml:space="preserve">Сбор мочи  на общий анализ, на сахар, по Нечипоренко, </w:t>
            </w:r>
            <w:proofErr w:type="spellStart"/>
            <w:r w:rsidRPr="00A62351">
              <w:rPr>
                <w:rFonts w:ascii="Times New Roman" w:hAnsi="Times New Roman" w:cs="Times New Roman"/>
                <w:sz w:val="26"/>
                <w:szCs w:val="26"/>
              </w:rPr>
              <w:t>Аддис-Каковскому</w:t>
            </w:r>
            <w:proofErr w:type="spellEnd"/>
            <w:r w:rsidRPr="00A62351">
              <w:rPr>
                <w:rFonts w:ascii="Times New Roman" w:hAnsi="Times New Roman" w:cs="Times New Roman"/>
                <w:sz w:val="26"/>
                <w:szCs w:val="26"/>
              </w:rPr>
              <w:t xml:space="preserve">, </w:t>
            </w:r>
            <w:proofErr w:type="spellStart"/>
            <w:r w:rsidRPr="00A62351">
              <w:rPr>
                <w:rFonts w:ascii="Times New Roman" w:hAnsi="Times New Roman" w:cs="Times New Roman"/>
                <w:sz w:val="26"/>
                <w:szCs w:val="26"/>
              </w:rPr>
              <w:t>Амбюрже</w:t>
            </w:r>
            <w:proofErr w:type="spellEnd"/>
            <w:r w:rsidRPr="00A62351">
              <w:rPr>
                <w:rFonts w:ascii="Times New Roman" w:hAnsi="Times New Roman" w:cs="Times New Roman"/>
                <w:sz w:val="26"/>
                <w:szCs w:val="26"/>
              </w:rPr>
              <w:t xml:space="preserve">, </w:t>
            </w:r>
            <w:proofErr w:type="spellStart"/>
            <w:r w:rsidRPr="00A62351">
              <w:rPr>
                <w:rFonts w:ascii="Times New Roman" w:hAnsi="Times New Roman" w:cs="Times New Roman"/>
                <w:sz w:val="26"/>
                <w:szCs w:val="26"/>
              </w:rPr>
              <w:t>Зимницкому</w:t>
            </w:r>
            <w:proofErr w:type="spellEnd"/>
            <w:r w:rsidRPr="00A62351">
              <w:rPr>
                <w:rFonts w:ascii="Times New Roman" w:hAnsi="Times New Roman" w:cs="Times New Roman"/>
                <w:sz w:val="26"/>
                <w:szCs w:val="26"/>
              </w:rPr>
              <w:t xml:space="preserve">, проба </w:t>
            </w:r>
            <w:proofErr w:type="spellStart"/>
            <w:r w:rsidRPr="00A62351">
              <w:rPr>
                <w:rFonts w:ascii="Times New Roman" w:hAnsi="Times New Roman" w:cs="Times New Roman"/>
                <w:sz w:val="26"/>
                <w:szCs w:val="26"/>
              </w:rPr>
              <w:t>Реберга</w:t>
            </w:r>
            <w:proofErr w:type="spellEnd"/>
            <w:r w:rsidRPr="00A62351">
              <w:rPr>
                <w:rFonts w:ascii="Times New Roman" w:hAnsi="Times New Roman" w:cs="Times New Roman"/>
                <w:sz w:val="26"/>
                <w:szCs w:val="26"/>
              </w:rPr>
              <w:t xml:space="preserve">, для определения </w:t>
            </w:r>
            <w:proofErr w:type="spellStart"/>
            <w:r w:rsidRPr="00A62351">
              <w:rPr>
                <w:rFonts w:ascii="Times New Roman" w:hAnsi="Times New Roman" w:cs="Times New Roman"/>
                <w:sz w:val="26"/>
                <w:szCs w:val="26"/>
              </w:rPr>
              <w:t>глюкозурического</w:t>
            </w:r>
            <w:proofErr w:type="spellEnd"/>
            <w:r w:rsidRPr="00A62351">
              <w:rPr>
                <w:rFonts w:ascii="Times New Roman" w:hAnsi="Times New Roman" w:cs="Times New Roman"/>
                <w:sz w:val="26"/>
                <w:szCs w:val="26"/>
              </w:rPr>
              <w:t xml:space="preserve"> профиля, </w:t>
            </w:r>
            <w:proofErr w:type="gramStart"/>
            <w:r w:rsidRPr="00A62351">
              <w:rPr>
                <w:rFonts w:ascii="Times New Roman" w:hAnsi="Times New Roman" w:cs="Times New Roman"/>
                <w:sz w:val="26"/>
                <w:szCs w:val="26"/>
              </w:rPr>
              <w:t>на</w:t>
            </w:r>
            <w:proofErr w:type="gramEnd"/>
            <w:r w:rsidRPr="00A62351">
              <w:rPr>
                <w:rFonts w:ascii="Times New Roman" w:hAnsi="Times New Roman" w:cs="Times New Roman"/>
                <w:sz w:val="26"/>
                <w:szCs w:val="26"/>
              </w:rPr>
              <w:t xml:space="preserve"> диастазу, для бактериологического исследования. Взятие кала для </w:t>
            </w:r>
            <w:proofErr w:type="spellStart"/>
            <w:r w:rsidRPr="00A62351">
              <w:rPr>
                <w:rFonts w:ascii="Times New Roman" w:hAnsi="Times New Roman" w:cs="Times New Roman"/>
                <w:sz w:val="26"/>
                <w:szCs w:val="26"/>
              </w:rPr>
              <w:t>копрологического</w:t>
            </w:r>
            <w:proofErr w:type="spellEnd"/>
            <w:r w:rsidRPr="00A62351">
              <w:rPr>
                <w:rFonts w:ascii="Times New Roman" w:hAnsi="Times New Roman" w:cs="Times New Roman"/>
                <w:sz w:val="26"/>
                <w:szCs w:val="26"/>
              </w:rPr>
              <w:t xml:space="preserve"> исследования, на скрытую   кровь, для исследований на наличие паразитов, на бактериологическое   исследование, на </w:t>
            </w:r>
            <w:proofErr w:type="spellStart"/>
            <w:r w:rsidRPr="00A62351">
              <w:rPr>
                <w:rFonts w:ascii="Times New Roman" w:hAnsi="Times New Roman" w:cs="Times New Roman"/>
                <w:sz w:val="26"/>
                <w:szCs w:val="26"/>
              </w:rPr>
              <w:t>дисбактериоз</w:t>
            </w:r>
            <w:proofErr w:type="spellEnd"/>
            <w:r w:rsidRPr="00A62351">
              <w:rPr>
                <w:rFonts w:ascii="Times New Roman" w:hAnsi="Times New Roman" w:cs="Times New Roman"/>
                <w:sz w:val="26"/>
                <w:szCs w:val="26"/>
              </w:rPr>
              <w:t>,  соскоб  на энтеробиоз.</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 xml:space="preserve">Подготовка пациента к рентгенологическим методам исследования. Особенности работы с </w:t>
            </w:r>
            <w:proofErr w:type="spellStart"/>
            <w:r w:rsidRPr="00A62351">
              <w:rPr>
                <w:rFonts w:ascii="Times New Roman" w:hAnsi="Times New Roman" w:cs="Times New Roman"/>
                <w:sz w:val="26"/>
                <w:szCs w:val="26"/>
              </w:rPr>
              <w:t>рентгеноконтрастными</w:t>
            </w:r>
            <w:proofErr w:type="spellEnd"/>
            <w:r w:rsidRPr="00A62351">
              <w:rPr>
                <w:rFonts w:ascii="Times New Roman" w:hAnsi="Times New Roman" w:cs="Times New Roman"/>
                <w:sz w:val="26"/>
                <w:szCs w:val="26"/>
              </w:rPr>
              <w:t xml:space="preserve"> средствами. Подготовка пациента к эндоскопическим методам исследования.</w:t>
            </w:r>
          </w:p>
        </w:tc>
        <w:tc>
          <w:tcPr>
            <w:tcW w:w="1134" w:type="dxa"/>
            <w:tcBorders>
              <w:top w:val="nil"/>
              <w:left w:val="nil"/>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c>
          <w:tcPr>
            <w:tcW w:w="1247" w:type="dxa"/>
            <w:tcBorders>
              <w:top w:val="nil"/>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tcMar>
              <w:left w:w="57" w:type="dxa"/>
              <w:right w:w="57" w:type="dxa"/>
            </w:tcMar>
            <w:hideMark/>
          </w:tcPr>
          <w:p w:rsidR="00C07442" w:rsidRPr="00A62351" w:rsidRDefault="00C07442" w:rsidP="008234B6">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2</w:t>
            </w:r>
          </w:p>
        </w:tc>
      </w:tr>
      <w:tr w:rsidR="00C07442" w:rsidRPr="00A62351" w:rsidTr="008234B6">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8234B6">
            <w:pPr>
              <w:widowControl w:val="0"/>
              <w:spacing w:after="0" w:line="240" w:lineRule="auto"/>
              <w:rPr>
                <w:rFonts w:ascii="Times New Roman" w:eastAsia="Times New Roman" w:hAnsi="Times New Roman" w:cs="Times New Roman"/>
                <w:bCs/>
                <w:sz w:val="26"/>
                <w:szCs w:val="26"/>
              </w:rPr>
            </w:pPr>
            <w:proofErr w:type="gramStart"/>
            <w:r w:rsidRPr="00A62351">
              <w:rPr>
                <w:rFonts w:ascii="Times New Roman" w:eastAsia="Times New Roman" w:hAnsi="Times New Roman" w:cs="Times New Roman"/>
                <w:b/>
                <w:bCs/>
                <w:sz w:val="26"/>
                <w:szCs w:val="26"/>
              </w:rPr>
              <w:t>СМ</w:t>
            </w:r>
            <w:proofErr w:type="gramEnd"/>
            <w:r w:rsidR="008234B6">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1.16</w:t>
            </w: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b/>
                <w:sz w:val="26"/>
                <w:szCs w:val="26"/>
              </w:rPr>
              <w:t>Организация работы палатной медицинской сестры детского стационара.</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4</w:t>
            </w:r>
          </w:p>
        </w:tc>
      </w:tr>
      <w:tr w:rsidR="00C07442" w:rsidRPr="00A62351" w:rsidTr="00074312">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СМ</w:t>
            </w:r>
          </w:p>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Cs/>
                <w:sz w:val="26"/>
                <w:szCs w:val="26"/>
              </w:rPr>
              <w:t>1.16.1</w:t>
            </w: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 xml:space="preserve">Должностные обязанности палатной  медсестры </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Практика</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sz w:val="26"/>
                <w:szCs w:val="26"/>
              </w:rPr>
              <w:t>Должностные обязанности палатной медсестры. Права, ответственность.</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2</w:t>
            </w:r>
          </w:p>
        </w:tc>
      </w:tr>
      <w:tr w:rsidR="00C07442" w:rsidRPr="00A62351" w:rsidTr="00074312">
        <w:trPr>
          <w:trHeight w:val="855"/>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СМ</w:t>
            </w:r>
          </w:p>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Cs/>
                <w:sz w:val="26"/>
                <w:szCs w:val="26"/>
              </w:rPr>
              <w:t>1.16.2</w:t>
            </w: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 xml:space="preserve">Организация работы медсестры процедурного кабинета. </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Практика</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Стандарты, применяемые в работе медсестры  процедурного кабинета.</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2</w:t>
            </w:r>
          </w:p>
        </w:tc>
      </w:tr>
      <w:tr w:rsidR="00C07442" w:rsidRPr="00A62351" w:rsidTr="00074312">
        <w:trPr>
          <w:trHeight w:val="210"/>
          <w:jc w:val="center"/>
        </w:trPr>
        <w:tc>
          <w:tcPr>
            <w:tcW w:w="1134" w:type="dxa"/>
            <w:tcBorders>
              <w:top w:val="single" w:sz="4" w:space="0" w:color="auto"/>
              <w:left w:val="single" w:sz="4" w:space="0" w:color="auto"/>
              <w:bottom w:val="nil"/>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
                <w:bCs/>
                <w:sz w:val="26"/>
                <w:szCs w:val="26"/>
              </w:rPr>
              <w:t>СМ</w:t>
            </w:r>
          </w:p>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Cs/>
                <w:sz w:val="26"/>
                <w:szCs w:val="26"/>
              </w:rPr>
              <w:t>1.17</w:t>
            </w:r>
          </w:p>
        </w:tc>
        <w:tc>
          <w:tcPr>
            <w:tcW w:w="9808" w:type="dxa"/>
            <w:tcBorders>
              <w:top w:val="single" w:sz="4" w:space="0" w:color="auto"/>
              <w:left w:val="nil"/>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Организация школ здоровья.</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Практика</w:t>
            </w:r>
          </w:p>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Положение о школе здоровья, основные цели и задачи школы, организация занятий, оборудование помещения, перечень учетно-отчетной документации</w:t>
            </w:r>
          </w:p>
        </w:tc>
        <w:tc>
          <w:tcPr>
            <w:tcW w:w="1134" w:type="dxa"/>
            <w:tcBorders>
              <w:top w:val="single" w:sz="4" w:space="0" w:color="auto"/>
              <w:left w:val="nil"/>
              <w:bottom w:val="nil"/>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247" w:type="dxa"/>
            <w:tcBorders>
              <w:top w:val="single" w:sz="4" w:space="0" w:color="auto"/>
              <w:left w:val="nil"/>
              <w:bottom w:val="nil"/>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single" w:sz="4" w:space="0" w:color="auto"/>
              <w:left w:val="single" w:sz="4" w:space="0" w:color="auto"/>
              <w:bottom w:val="nil"/>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2</w:t>
            </w:r>
          </w:p>
        </w:tc>
      </w:tr>
      <w:tr w:rsidR="00C07442" w:rsidRPr="00A62351" w:rsidTr="008234B6">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8234B6">
            <w:pPr>
              <w:widowControl w:val="0"/>
              <w:spacing w:after="0" w:line="240" w:lineRule="auto"/>
              <w:rPr>
                <w:rFonts w:ascii="Times New Roman" w:eastAsia="Times New Roman" w:hAnsi="Times New Roman" w:cs="Times New Roman"/>
                <w:b/>
                <w:bCs/>
                <w:sz w:val="26"/>
                <w:szCs w:val="26"/>
              </w:rPr>
            </w:pPr>
            <w:proofErr w:type="gramStart"/>
            <w:r w:rsidRPr="00A62351">
              <w:rPr>
                <w:rFonts w:ascii="Times New Roman" w:eastAsia="Times New Roman" w:hAnsi="Times New Roman" w:cs="Times New Roman"/>
                <w:b/>
                <w:bCs/>
                <w:sz w:val="26"/>
                <w:szCs w:val="26"/>
              </w:rPr>
              <w:t>СМ</w:t>
            </w:r>
            <w:proofErr w:type="gramEnd"/>
            <w:r w:rsidR="008234B6">
              <w:rPr>
                <w:rFonts w:ascii="Times New Roman" w:eastAsia="Times New Roman" w:hAnsi="Times New Roman" w:cs="Times New Roman"/>
                <w:b/>
                <w:bCs/>
                <w:sz w:val="26"/>
                <w:szCs w:val="26"/>
              </w:rPr>
              <w:t xml:space="preserve"> </w:t>
            </w:r>
            <w:r w:rsidRPr="00A62351">
              <w:rPr>
                <w:rFonts w:ascii="Times New Roman" w:eastAsia="Times New Roman" w:hAnsi="Times New Roman" w:cs="Times New Roman"/>
                <w:bCs/>
                <w:sz w:val="26"/>
                <w:szCs w:val="26"/>
              </w:rPr>
              <w:t>1.18.</w:t>
            </w: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b/>
                <w:sz w:val="26"/>
                <w:szCs w:val="26"/>
              </w:rPr>
              <w:t>Клиническая трансфузиология в педиатрии</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w:t>
            </w: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2</w:t>
            </w:r>
          </w:p>
        </w:tc>
      </w:tr>
      <w:tr w:rsidR="00C07442" w:rsidRPr="00A62351" w:rsidTr="00074312">
        <w:trPr>
          <w:trHeight w:val="561"/>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Cs/>
                <w:sz w:val="26"/>
                <w:szCs w:val="26"/>
              </w:rPr>
              <w:t>1.18.1</w:t>
            </w: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Групповые системы и резус-принадлежность крови. Признаки годности крови и ее компонентов к переливанию. Осложнения при гемотрансфузионной терапии.</w:t>
            </w:r>
          </w:p>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практика</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hAnsi="Times New Roman" w:cs="Times New Roman"/>
                <w:sz w:val="26"/>
                <w:szCs w:val="26"/>
              </w:rPr>
              <w:t xml:space="preserve">Основные нормативные документы,  регламентирующие работу  службы  крови  и  направленные  на  профилактику посттрансфузионных реакций и осложнений при </w:t>
            </w:r>
            <w:r w:rsidRPr="00A62351">
              <w:rPr>
                <w:rFonts w:ascii="Times New Roman" w:hAnsi="Times New Roman" w:cs="Times New Roman"/>
                <w:sz w:val="26"/>
                <w:szCs w:val="26"/>
              </w:rPr>
              <w:lastRenderedPageBreak/>
              <w:t xml:space="preserve">переливании, ее компонентов, препаратов и </w:t>
            </w:r>
            <w:proofErr w:type="spellStart"/>
            <w:r w:rsidRPr="00A62351">
              <w:rPr>
                <w:rFonts w:ascii="Times New Roman" w:hAnsi="Times New Roman" w:cs="Times New Roman"/>
                <w:sz w:val="26"/>
                <w:szCs w:val="26"/>
              </w:rPr>
              <w:t>кровозаменителей</w:t>
            </w:r>
            <w:proofErr w:type="spellEnd"/>
            <w:r w:rsidRPr="00A62351">
              <w:rPr>
                <w:rFonts w:ascii="Times New Roman" w:hAnsi="Times New Roman" w:cs="Times New Roman"/>
                <w:sz w:val="26"/>
                <w:szCs w:val="26"/>
              </w:rPr>
              <w:t xml:space="preserve">. Групповые системы и  резус-принадлежность крови. </w:t>
            </w:r>
            <w:proofErr w:type="gramStart"/>
            <w:r w:rsidRPr="00A62351">
              <w:rPr>
                <w:rFonts w:ascii="Times New Roman" w:hAnsi="Times New Roman" w:cs="Times New Roman"/>
                <w:sz w:val="26"/>
                <w:szCs w:val="26"/>
              </w:rPr>
              <w:t xml:space="preserve">Современные методики и правила определения  групповой и </w:t>
            </w:r>
            <w:proofErr w:type="spellStart"/>
            <w:r w:rsidRPr="00A62351">
              <w:rPr>
                <w:rFonts w:ascii="Times New Roman" w:hAnsi="Times New Roman" w:cs="Times New Roman"/>
                <w:sz w:val="26"/>
                <w:szCs w:val="26"/>
              </w:rPr>
              <w:t>резус-принадлежности</w:t>
            </w:r>
            <w:proofErr w:type="spellEnd"/>
            <w:r w:rsidRPr="00A62351">
              <w:rPr>
                <w:rFonts w:ascii="Times New Roman" w:hAnsi="Times New Roman" w:cs="Times New Roman"/>
                <w:sz w:val="26"/>
                <w:szCs w:val="26"/>
              </w:rPr>
              <w:t>.</w:t>
            </w:r>
            <w:proofErr w:type="gramEnd"/>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Индивидуальный подбор крови донора и реципиента.</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1</w:t>
            </w:r>
          </w:p>
        </w:tc>
      </w:tr>
      <w:tr w:rsidR="00C07442" w:rsidRPr="00A62351" w:rsidTr="00074312">
        <w:trPr>
          <w:trHeight w:val="654"/>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Times New Roman" w:hAnsi="Times New Roman" w:cs="Times New Roman"/>
                <w:b/>
                <w:bCs/>
                <w:sz w:val="26"/>
                <w:szCs w:val="26"/>
              </w:rPr>
            </w:pPr>
            <w:r w:rsidRPr="00A62351">
              <w:rPr>
                <w:rFonts w:ascii="Times New Roman" w:eastAsia="Times New Roman" w:hAnsi="Times New Roman" w:cs="Times New Roman"/>
                <w:bCs/>
                <w:sz w:val="26"/>
                <w:szCs w:val="26"/>
              </w:rPr>
              <w:lastRenderedPageBreak/>
              <w:t>1.18.2</w:t>
            </w: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MS Mincho" w:hAnsi="Times New Roman" w:cs="Times New Roman"/>
                <w:sz w:val="26"/>
                <w:szCs w:val="26"/>
              </w:rPr>
            </w:pPr>
            <w:r w:rsidRPr="00A62351">
              <w:rPr>
                <w:rFonts w:ascii="Times New Roman" w:eastAsia="MS Mincho" w:hAnsi="Times New Roman" w:cs="Times New Roman"/>
                <w:sz w:val="26"/>
                <w:szCs w:val="26"/>
              </w:rPr>
              <w:t xml:space="preserve">Показания и противопоказания к проведению </w:t>
            </w:r>
            <w:proofErr w:type="spellStart"/>
            <w:r w:rsidRPr="00A62351">
              <w:rPr>
                <w:rFonts w:ascii="Times New Roman" w:eastAsia="MS Mincho" w:hAnsi="Times New Roman" w:cs="Times New Roman"/>
                <w:sz w:val="26"/>
                <w:szCs w:val="26"/>
              </w:rPr>
              <w:t>инфузионной</w:t>
            </w:r>
            <w:proofErr w:type="spellEnd"/>
            <w:r w:rsidRPr="00A62351">
              <w:rPr>
                <w:rFonts w:ascii="Times New Roman" w:eastAsia="MS Mincho" w:hAnsi="Times New Roman" w:cs="Times New Roman"/>
                <w:sz w:val="26"/>
                <w:szCs w:val="26"/>
              </w:rPr>
              <w:t xml:space="preserve"> терапии. Действие переливаемой крови. Препараты плазмы крови и их клиническое применение в детской практике. Кровезаменители, их характеристика и применение</w:t>
            </w:r>
          </w:p>
          <w:p w:rsidR="00C07442" w:rsidRPr="00A62351" w:rsidRDefault="00C07442" w:rsidP="00A62351">
            <w:pPr>
              <w:widowControl w:val="0"/>
              <w:spacing w:after="0" w:line="240" w:lineRule="auto"/>
              <w:rPr>
                <w:rFonts w:ascii="Times New Roman" w:hAnsi="Times New Roman" w:cs="Times New Roman"/>
                <w:b/>
                <w:sz w:val="26"/>
                <w:szCs w:val="26"/>
              </w:rPr>
            </w:pPr>
            <w:r w:rsidRPr="00A62351">
              <w:rPr>
                <w:rFonts w:ascii="Times New Roman" w:hAnsi="Times New Roman" w:cs="Times New Roman"/>
                <w:b/>
                <w:sz w:val="26"/>
                <w:szCs w:val="26"/>
              </w:rPr>
              <w:t>практика</w:t>
            </w:r>
          </w:p>
          <w:p w:rsidR="00C07442" w:rsidRPr="00A62351" w:rsidRDefault="00C07442" w:rsidP="00A62351">
            <w:pPr>
              <w:widowControl w:val="0"/>
              <w:spacing w:after="0" w:line="240" w:lineRule="auto"/>
              <w:rPr>
                <w:rFonts w:ascii="Times New Roman" w:hAnsi="Times New Roman" w:cs="Times New Roman"/>
                <w:sz w:val="26"/>
                <w:szCs w:val="26"/>
              </w:rPr>
            </w:pPr>
            <w:r w:rsidRPr="00A62351">
              <w:rPr>
                <w:rFonts w:ascii="Times New Roman" w:hAnsi="Times New Roman" w:cs="Times New Roman"/>
                <w:sz w:val="26"/>
                <w:szCs w:val="26"/>
              </w:rPr>
              <w:t xml:space="preserve">Показания и противопоказания к проведению </w:t>
            </w:r>
            <w:proofErr w:type="spellStart"/>
            <w:r w:rsidRPr="00A62351">
              <w:rPr>
                <w:rFonts w:ascii="Times New Roman" w:hAnsi="Times New Roman" w:cs="Times New Roman"/>
                <w:sz w:val="26"/>
                <w:szCs w:val="26"/>
              </w:rPr>
              <w:t>инфузионной</w:t>
            </w:r>
            <w:proofErr w:type="spellEnd"/>
            <w:r w:rsidRPr="00A62351">
              <w:rPr>
                <w:rFonts w:ascii="Times New Roman" w:hAnsi="Times New Roman" w:cs="Times New Roman"/>
                <w:sz w:val="26"/>
                <w:szCs w:val="26"/>
              </w:rPr>
              <w:t xml:space="preserve"> терапии.</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Действие переливаемой крови, ее компонентов на организм реципиента.</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 xml:space="preserve">Признаки годности крови и ее компонентов к переливанию.  </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Препараты плазмы крови и их клиническое применение в детской практике.</w:t>
            </w:r>
            <w:r w:rsidRPr="00A62351">
              <w:rPr>
                <w:rFonts w:ascii="Times New Roman" w:hAnsi="Times New Roman" w:cs="Times New Roman"/>
                <w:b/>
                <w:sz w:val="26"/>
                <w:szCs w:val="26"/>
              </w:rPr>
              <w:t xml:space="preserve"> </w:t>
            </w:r>
            <w:proofErr w:type="spellStart"/>
            <w:r w:rsidRPr="00A62351">
              <w:rPr>
                <w:rFonts w:ascii="Times New Roman" w:hAnsi="Times New Roman" w:cs="Times New Roman"/>
                <w:sz w:val="26"/>
                <w:szCs w:val="26"/>
              </w:rPr>
              <w:t>Кровозаменители</w:t>
            </w:r>
            <w:proofErr w:type="spellEnd"/>
            <w:r w:rsidRPr="00A62351">
              <w:rPr>
                <w:rFonts w:ascii="Times New Roman" w:hAnsi="Times New Roman" w:cs="Times New Roman"/>
                <w:sz w:val="26"/>
                <w:szCs w:val="26"/>
              </w:rPr>
              <w:t xml:space="preserve">, их характеристика и применение. </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Препараты для парентерального питания в педиатрии.</w:t>
            </w:r>
            <w:r w:rsidRPr="00A62351">
              <w:rPr>
                <w:rFonts w:ascii="Times New Roman" w:hAnsi="Times New Roman" w:cs="Times New Roman"/>
                <w:b/>
                <w:sz w:val="26"/>
                <w:szCs w:val="26"/>
              </w:rPr>
              <w:t xml:space="preserve"> </w:t>
            </w:r>
            <w:r w:rsidRPr="00A62351">
              <w:rPr>
                <w:rFonts w:ascii="Times New Roman" w:hAnsi="Times New Roman" w:cs="Times New Roman"/>
                <w:sz w:val="26"/>
                <w:szCs w:val="26"/>
              </w:rPr>
              <w:t>Осложнения при гемотрансфузионной терапии, их виды и причины. Клиника посттрансфузионных  реакций и осложнений. Сестринское вмешательство при неотложных состояниях. Стандарт действия медицинского персонала при развитии гемотрансфузионного шока. Профилактика посттрансфузионных  реакций и осложнений</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1</w:t>
            </w:r>
          </w:p>
        </w:tc>
      </w:tr>
      <w:tr w:rsidR="00C07442" w:rsidRPr="00A62351" w:rsidTr="00074312">
        <w:trPr>
          <w:trHeight w:val="340"/>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hAnsi="Times New Roman" w:cs="Times New Roman"/>
                <w:b/>
                <w:bCs/>
                <w:sz w:val="26"/>
                <w:szCs w:val="26"/>
              </w:rPr>
            </w:pPr>
            <w:r w:rsidRPr="00A62351">
              <w:rPr>
                <w:rFonts w:ascii="Times New Roman" w:hAnsi="Times New Roman" w:cs="Times New Roman"/>
                <w:b/>
                <w:bCs/>
                <w:sz w:val="26"/>
                <w:szCs w:val="26"/>
              </w:rPr>
              <w:t>1.19.</w:t>
            </w: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C07442" w:rsidRPr="00A62351" w:rsidRDefault="00C07442" w:rsidP="00A62351">
            <w:pPr>
              <w:widowControl w:val="0"/>
              <w:spacing w:after="0" w:line="240" w:lineRule="auto"/>
              <w:rPr>
                <w:rFonts w:ascii="Times New Roman" w:hAnsi="Times New Roman" w:cs="Times New Roman"/>
                <w:b/>
                <w:sz w:val="26"/>
                <w:szCs w:val="26"/>
              </w:rPr>
            </w:pPr>
            <w:r w:rsidRPr="00A62351">
              <w:rPr>
                <w:rFonts w:ascii="Times New Roman" w:eastAsia="MS Mincho" w:hAnsi="Times New Roman" w:cs="Times New Roman"/>
                <w:b/>
                <w:sz w:val="26"/>
                <w:szCs w:val="26"/>
              </w:rPr>
              <w:t>Зачет по специальному модулю</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sz w:val="26"/>
                <w:szCs w:val="26"/>
              </w:rPr>
            </w:pPr>
            <w:r w:rsidRPr="00A62351">
              <w:rPr>
                <w:rFonts w:ascii="Times New Roman" w:eastAsia="Times New Roman" w:hAnsi="Times New Roman" w:cs="Times New Roman"/>
                <w:sz w:val="26"/>
                <w:szCs w:val="26"/>
              </w:rPr>
              <w:t>1</w:t>
            </w:r>
          </w:p>
        </w:tc>
      </w:tr>
      <w:tr w:rsidR="00C07442" w:rsidRPr="00A62351" w:rsidTr="00074312">
        <w:trPr>
          <w:trHeight w:val="340"/>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rPr>
                <w:rFonts w:ascii="Times New Roman" w:eastAsia="Times New Roman" w:hAnsi="Times New Roman" w:cs="Times New Roman"/>
                <w:bCs/>
                <w:sz w:val="26"/>
                <w:szCs w:val="26"/>
              </w:rPr>
            </w:pPr>
          </w:p>
        </w:tc>
        <w:tc>
          <w:tcPr>
            <w:tcW w:w="9808"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C07442" w:rsidRPr="00A62351" w:rsidRDefault="00C07442" w:rsidP="00A62351">
            <w:pPr>
              <w:widowControl w:val="0"/>
              <w:spacing w:after="0" w:line="240" w:lineRule="auto"/>
              <w:rPr>
                <w:rFonts w:ascii="Times New Roman" w:eastAsia="MS Mincho" w:hAnsi="Times New Roman" w:cs="Times New Roman"/>
                <w:b/>
                <w:sz w:val="26"/>
                <w:szCs w:val="26"/>
              </w:rPr>
            </w:pPr>
            <w:r w:rsidRPr="00A62351">
              <w:rPr>
                <w:rFonts w:ascii="Times New Roman" w:eastAsia="MS Mincho" w:hAnsi="Times New Roman" w:cs="Times New Roman"/>
                <w:b/>
                <w:sz w:val="26"/>
                <w:szCs w:val="26"/>
              </w:rPr>
              <w:t>Итоговая аттестация</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6</w:t>
            </w:r>
          </w:p>
        </w:tc>
        <w:tc>
          <w:tcPr>
            <w:tcW w:w="124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tcPr>
          <w:p w:rsidR="00C07442" w:rsidRPr="00A62351" w:rsidRDefault="00C07442" w:rsidP="00A62351">
            <w:pPr>
              <w:widowControl w:val="0"/>
              <w:spacing w:after="0" w:line="240" w:lineRule="auto"/>
              <w:jc w:val="center"/>
              <w:rPr>
                <w:rFonts w:ascii="Times New Roman" w:eastAsia="Times New Roman" w:hAnsi="Times New Roman" w:cs="Times New Roman"/>
                <w:b/>
                <w:sz w:val="26"/>
                <w:szCs w:val="26"/>
              </w:rPr>
            </w:pPr>
            <w:r w:rsidRPr="00A62351">
              <w:rPr>
                <w:rFonts w:ascii="Times New Roman" w:eastAsia="Times New Roman" w:hAnsi="Times New Roman" w:cs="Times New Roman"/>
                <w:b/>
                <w:sz w:val="26"/>
                <w:szCs w:val="26"/>
              </w:rPr>
              <w:t>2</w:t>
            </w:r>
          </w:p>
        </w:tc>
      </w:tr>
      <w:bookmarkEnd w:id="2"/>
      <w:bookmarkEnd w:id="3"/>
    </w:tbl>
    <w:p w:rsidR="004C5EB6" w:rsidRPr="004C5EB6" w:rsidRDefault="004C5EB6" w:rsidP="00AE09CC">
      <w:pPr>
        <w:spacing w:after="0" w:line="240" w:lineRule="auto"/>
        <w:jc w:val="both"/>
        <w:rPr>
          <w:rFonts w:ascii="Times New Roman" w:hAnsi="Times New Roman" w:cs="Times New Roman"/>
          <w:sz w:val="26"/>
          <w:szCs w:val="26"/>
        </w:rPr>
      </w:pPr>
    </w:p>
    <w:sectPr w:rsidR="004C5EB6" w:rsidRPr="004C5EB6" w:rsidSect="00AE09CC">
      <w:pgSz w:w="16838" w:h="11906" w:orient="landscape"/>
      <w:pgMar w:top="737" w:right="964" w:bottom="73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E09CC"/>
    <w:rsid w:val="00074312"/>
    <w:rsid w:val="00075E3A"/>
    <w:rsid w:val="00164D7F"/>
    <w:rsid w:val="002972B9"/>
    <w:rsid w:val="00321305"/>
    <w:rsid w:val="00363B26"/>
    <w:rsid w:val="00371E2D"/>
    <w:rsid w:val="00483A33"/>
    <w:rsid w:val="00492676"/>
    <w:rsid w:val="004A348B"/>
    <w:rsid w:val="004C5EB6"/>
    <w:rsid w:val="00544108"/>
    <w:rsid w:val="008234B6"/>
    <w:rsid w:val="00A62351"/>
    <w:rsid w:val="00AE09CC"/>
    <w:rsid w:val="00C07442"/>
    <w:rsid w:val="00D00F09"/>
    <w:rsid w:val="00D41445"/>
    <w:rsid w:val="00D67269"/>
    <w:rsid w:val="00F02963"/>
    <w:rsid w:val="00F16FD8"/>
    <w:rsid w:val="00F43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D8"/>
  </w:style>
  <w:style w:type="paragraph" w:styleId="2">
    <w:name w:val="heading 2"/>
    <w:basedOn w:val="a"/>
    <w:next w:val="a"/>
    <w:link w:val="20"/>
    <w:uiPriority w:val="9"/>
    <w:unhideWhenUsed/>
    <w:qFormat/>
    <w:rsid w:val="00A6235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EB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2351"/>
    <w:rPr>
      <w:rFonts w:asciiTheme="majorHAnsi" w:eastAsiaTheme="majorEastAsia" w:hAnsiTheme="majorHAnsi" w:cstheme="majorBidi"/>
      <w:b/>
      <w:bCs/>
      <w:color w:val="4F81BD" w:themeColor="accent1"/>
      <w:sz w:val="26"/>
      <w:szCs w:val="26"/>
      <w:lang w:eastAsia="ru-RU"/>
    </w:rPr>
  </w:style>
  <w:style w:type="paragraph" w:styleId="a4">
    <w:name w:val="Normal (Web)"/>
    <w:basedOn w:val="a"/>
    <w:rsid w:val="00A623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A62351"/>
    <w:pPr>
      <w:spacing w:after="120"/>
      <w:ind w:left="283"/>
    </w:pPr>
    <w:rPr>
      <w:rFonts w:eastAsiaTheme="minorEastAsia"/>
      <w:lang w:eastAsia="ru-RU"/>
    </w:rPr>
  </w:style>
  <w:style w:type="character" w:customStyle="1" w:styleId="a6">
    <w:name w:val="Основной текст с отступом Знак"/>
    <w:basedOn w:val="a0"/>
    <w:link w:val="a5"/>
    <w:uiPriority w:val="99"/>
    <w:rsid w:val="00A6235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6A86938A07D9E49B8AC0399924E4AB2" ma:contentTypeVersion="0" ma:contentTypeDescription="Создание документа." ma:contentTypeScope="" ma:versionID="6f36c29fd4a4d1c0ae6686b7364d238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8BB20F-7D46-4B78-8165-0EE207BEAABB}"/>
</file>

<file path=customXml/itemProps2.xml><?xml version="1.0" encoding="utf-8"?>
<ds:datastoreItem xmlns:ds="http://schemas.openxmlformats.org/officeDocument/2006/customXml" ds:itemID="{FDA350F2-B9D3-4CD7-8EF6-F2B523BB74CC}"/>
</file>

<file path=customXml/itemProps3.xml><?xml version="1.0" encoding="utf-8"?>
<ds:datastoreItem xmlns:ds="http://schemas.openxmlformats.org/officeDocument/2006/customXml" ds:itemID="{2150744C-C69E-4246-A27A-779A5A43CC98}"/>
</file>

<file path=docProps/app.xml><?xml version="1.0" encoding="utf-8"?>
<Properties xmlns="http://schemas.openxmlformats.org/officeDocument/2006/extended-properties" xmlns:vt="http://schemas.openxmlformats.org/officeDocument/2006/docPropsVTypes">
  <Template>Normal</Template>
  <TotalTime>36</TotalTime>
  <Pages>15</Pages>
  <Words>4055</Words>
  <Characters>23115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Медколледж</Company>
  <LinksUpToDate>false</LinksUpToDate>
  <CharactersWithSpaces>27116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209-5</dc:creator>
  <cp:keywords/>
  <dc:description/>
  <cp:lastModifiedBy>209-5</cp:lastModifiedBy>
  <cp:revision>11</cp:revision>
  <dcterms:created xsi:type="dcterms:W3CDTF">2020-12-28T11:30:00Z</dcterms:created>
  <dcterms:modified xsi:type="dcterms:W3CDTF">2020-12-28T13:00:00Z</dcterms:modified>
</cp:coreProperties>
</file>