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30" w:rsidRDefault="00D30430" w:rsidP="00D30430">
      <w:pPr>
        <w:jc w:val="center"/>
        <w:rPr>
          <w:rStyle w:val="a3"/>
          <w:color w:val="0000CD"/>
          <w:sz w:val="32"/>
          <w:szCs w:val="32"/>
        </w:rPr>
      </w:pPr>
      <w:r>
        <w:rPr>
          <w:rStyle w:val="a3"/>
          <w:color w:val="0000CD"/>
          <w:sz w:val="32"/>
          <w:szCs w:val="32"/>
        </w:rPr>
        <w:t xml:space="preserve">ПАМЯТКА УЧАЩИМСЯ ПО СОБЛЮДЕНИЮ ПРАВИЛ </w:t>
      </w:r>
      <w:proofErr w:type="gramStart"/>
      <w:r>
        <w:rPr>
          <w:rStyle w:val="a3"/>
          <w:color w:val="0000CD"/>
          <w:sz w:val="32"/>
          <w:szCs w:val="32"/>
        </w:rPr>
        <w:t>ПОЖАРНОЙ</w:t>
      </w:r>
      <w:proofErr w:type="gramEnd"/>
    </w:p>
    <w:p w:rsidR="00D30430" w:rsidRDefault="00D30430" w:rsidP="00D30430">
      <w:pPr>
        <w:jc w:val="center"/>
        <w:rPr>
          <w:color w:val="FF0000"/>
          <w:u w:val="single"/>
        </w:rPr>
      </w:pPr>
      <w:r>
        <w:rPr>
          <w:rStyle w:val="a3"/>
          <w:color w:val="0000CD"/>
          <w:sz w:val="32"/>
          <w:szCs w:val="32"/>
          <w:u w:val="single"/>
        </w:rPr>
        <w:t xml:space="preserve"> </w:t>
      </w:r>
      <w:r>
        <w:rPr>
          <w:rStyle w:val="a3"/>
          <w:color w:val="FF0000"/>
          <w:sz w:val="32"/>
          <w:szCs w:val="32"/>
          <w:u w:val="single"/>
        </w:rPr>
        <w:t>01</w:t>
      </w:r>
      <w:r>
        <w:rPr>
          <w:rStyle w:val="a3"/>
          <w:color w:val="FF0000"/>
          <w:sz w:val="32"/>
          <w:szCs w:val="32"/>
        </w:rPr>
        <w:t xml:space="preserve"> </w:t>
      </w:r>
      <w:r>
        <w:rPr>
          <w:rStyle w:val="a3"/>
          <w:color w:val="0000CD"/>
          <w:sz w:val="32"/>
          <w:szCs w:val="32"/>
        </w:rPr>
        <w:t xml:space="preserve">                  БЕЗОПАСНОСТИ          </w:t>
      </w:r>
      <w:r>
        <w:rPr>
          <w:rStyle w:val="a3"/>
          <w:color w:val="FF0000"/>
          <w:sz w:val="32"/>
          <w:szCs w:val="32"/>
          <w:u w:val="single"/>
        </w:rPr>
        <w:t>112</w:t>
      </w:r>
    </w:p>
    <w:p w:rsidR="00D30430" w:rsidRDefault="00D30430" w:rsidP="00D30430">
      <w:pPr>
        <w:jc w:val="both"/>
      </w:pPr>
      <w:r>
        <w:t xml:space="preserve"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2) По телефону ты должен точно назвать пожарным свой адрес: улицу, дом, квартиру. Чётко произнеси </w:t>
      </w:r>
      <w:proofErr w:type="gramStart"/>
      <w:r>
        <w:rPr>
          <w:rStyle w:val="a3"/>
          <w:u w:val="single"/>
        </w:rPr>
        <w:t>свои</w:t>
      </w:r>
      <w:proofErr w:type="gramEnd"/>
      <w:r>
        <w:rPr>
          <w:rStyle w:val="a3"/>
          <w:u w:val="single"/>
        </w:rPr>
        <w:t xml:space="preserve"> имя и фамилию. Если сможешь, объясни, что именно горит. Постарайся говорить спокойно и не торопясь.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5) Если рядом с тобой находятся пожилые люди или маленькие дети, помоги им покинуть опасную зону.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>7) 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 </w:t>
      </w:r>
    </w:p>
    <w:p w:rsidR="00D30430" w:rsidRDefault="00D30430" w:rsidP="00D30430">
      <w:pPr>
        <w:jc w:val="both"/>
      </w:pPr>
      <w:r>
        <w:rPr>
          <w:rStyle w:val="a3"/>
          <w:u w:val="single"/>
        </w:rPr>
        <w:t xml:space="preserve">9) Помни: от твоих первых действий зависит, насколько быстро будет распространяться дым и огонь по подъезду. </w:t>
      </w:r>
    </w:p>
    <w:p w:rsidR="00D30430" w:rsidRDefault="00D30430" w:rsidP="00D30430">
      <w:pPr>
        <w:jc w:val="both"/>
      </w:pPr>
      <w:r>
        <w:rPr>
          <w:rStyle w:val="a3"/>
          <w:color w:val="FF0000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D30430" w:rsidRDefault="00D30430" w:rsidP="00D30430">
      <w:pPr>
        <w:jc w:val="both"/>
      </w:pPr>
      <w:r>
        <w:rPr>
          <w:rStyle w:val="a3"/>
          <w:color w:val="FF0000"/>
        </w:rPr>
        <w:t> </w:t>
      </w:r>
      <w:r>
        <w:rPr>
          <w:rStyle w:val="a3"/>
        </w:rPr>
        <w:t xml:space="preserve">C наступлением холодов все чаще и чаще для обогрева в основном деревянных домов люди растапливают печи, зачастую не убедившись в безопасности этого мероприятия. Так же обстоит дело и с электроустановками. Только в последнем случае от огня не спасают и каменные стены. От чрезмерной нагрузки на электропроводку, вследствие включения в сеть одновременно нескольких </w:t>
      </w:r>
      <w:r>
        <w:rPr>
          <w:rStyle w:val="a3"/>
        </w:rPr>
        <w:lastRenderedPageBreak/>
        <w:t xml:space="preserve">электроприборов, в особенности энергоемких обогревателей, происходят серьезные пожары. Чтобы не случилось беды: </w:t>
      </w:r>
    </w:p>
    <w:p w:rsidR="00D30430" w:rsidRDefault="00D30430" w:rsidP="00D30430">
      <w:pPr>
        <w:jc w:val="both"/>
      </w:pPr>
      <w:r>
        <w:rPr>
          <w:rStyle w:val="a3"/>
        </w:rPr>
        <w:t xml:space="preserve">• Не оставляйте без присмотра топящиеся печи, не поручайте надзор за ними малолетним детям; </w:t>
      </w:r>
    </w:p>
    <w:p w:rsidR="00D30430" w:rsidRDefault="00D30430" w:rsidP="00D30430">
      <w:pPr>
        <w:jc w:val="both"/>
      </w:pPr>
      <w:r>
        <w:rPr>
          <w:rStyle w:val="a3"/>
        </w:rPr>
        <w:t xml:space="preserve">• Не располагайте топливо, другие горючие вещества и материалы на </w:t>
      </w:r>
      <w:proofErr w:type="spellStart"/>
      <w:r>
        <w:rPr>
          <w:rStyle w:val="a3"/>
        </w:rPr>
        <w:t>предтопочном</w:t>
      </w:r>
      <w:proofErr w:type="spellEnd"/>
      <w:r>
        <w:rPr>
          <w:rStyle w:val="a3"/>
        </w:rPr>
        <w:t xml:space="preserve"> листе; </w:t>
      </w:r>
    </w:p>
    <w:p w:rsidR="00D30430" w:rsidRDefault="00D30430" w:rsidP="00D30430">
      <w:pPr>
        <w:jc w:val="both"/>
      </w:pPr>
      <w:r>
        <w:rPr>
          <w:rStyle w:val="a3"/>
        </w:rPr>
        <w:t xml:space="preserve">• Не применяйте для розжига печей бензин, керосин, дизельное топливо и другие легкогорючие жидкости; </w:t>
      </w:r>
    </w:p>
    <w:p w:rsidR="00D30430" w:rsidRDefault="00D30430" w:rsidP="00D30430">
      <w:pPr>
        <w:jc w:val="both"/>
      </w:pPr>
      <w:r>
        <w:rPr>
          <w:rStyle w:val="a3"/>
        </w:rPr>
        <w:t xml:space="preserve">• Не используйте вентиляционные и газовые каналы в качестве дымоходов; </w:t>
      </w:r>
    </w:p>
    <w:p w:rsidR="00D30430" w:rsidRDefault="00D30430" w:rsidP="00D30430">
      <w:pPr>
        <w:jc w:val="both"/>
      </w:pPr>
      <w:r>
        <w:rPr>
          <w:rStyle w:val="a3"/>
        </w:rPr>
        <w:t>• Не перекаливайте печи;</w:t>
      </w:r>
    </w:p>
    <w:p w:rsidR="00D30430" w:rsidRDefault="00D30430" w:rsidP="00D30430">
      <w:pPr>
        <w:jc w:val="both"/>
      </w:pPr>
      <w:r>
        <w:rPr>
          <w:rStyle w:val="a3"/>
        </w:rPr>
        <w:t xml:space="preserve"> • Не пользуйтесь неисправными электроустановками; </w:t>
      </w:r>
    </w:p>
    <w:p w:rsidR="00D30430" w:rsidRDefault="00D30430" w:rsidP="00D30430">
      <w:pPr>
        <w:jc w:val="both"/>
      </w:pPr>
      <w:r>
        <w:rPr>
          <w:rStyle w:val="a3"/>
        </w:rPr>
        <w:t xml:space="preserve">• Не устанавливайте электрические калориферы вблизи сгораемых предметов; </w:t>
      </w:r>
    </w:p>
    <w:p w:rsidR="00D30430" w:rsidRDefault="00D30430" w:rsidP="00D30430">
      <w:pPr>
        <w:jc w:val="both"/>
      </w:pPr>
      <w:r>
        <w:rPr>
          <w:rStyle w:val="a3"/>
        </w:rPr>
        <w:t> • Не оставляйте включенными в сеть электроприборы, уходя из дома на длительное время. На первый взгляд - прописные истины, но как показывает практика, о них часто забывают, вспоминают и хватаются за голову только после огненной беды.</w:t>
      </w:r>
    </w:p>
    <w:p w:rsidR="00D30430" w:rsidRDefault="00D30430" w:rsidP="00D30430">
      <w:pPr>
        <w:jc w:val="center"/>
        <w:rPr>
          <w:rStyle w:val="a3"/>
          <w:color w:val="FF0000"/>
        </w:rPr>
      </w:pPr>
      <w:r>
        <w:rPr>
          <w:rStyle w:val="a3"/>
        </w:rPr>
        <w:t> </w:t>
      </w:r>
      <w:r>
        <w:rPr>
          <w:rStyle w:val="a3"/>
          <w:color w:val="FF0000"/>
        </w:rPr>
        <w:t>Помните, что пожар намного легче предупредить, чем потушить!</w:t>
      </w:r>
    </w:p>
    <w:p w:rsidR="00960DE1" w:rsidRDefault="00960DE1"/>
    <w:p w:rsidR="00E92D06" w:rsidRDefault="00E92D06"/>
    <w:tbl>
      <w:tblPr>
        <w:tblW w:w="4308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Новости:"/>
      </w:tblPr>
      <w:tblGrid>
        <w:gridCol w:w="8060"/>
      </w:tblGrid>
      <w:tr w:rsidR="00E92D06" w:rsidRPr="00E92D06" w:rsidTr="00E92D0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92D06" w:rsidRPr="00E92D06" w:rsidRDefault="00E92D06" w:rsidP="00E92D06">
            <w:pPr>
              <w:spacing w:before="75"/>
              <w:rPr>
                <w:sz w:val="28"/>
                <w:szCs w:val="28"/>
              </w:rPr>
            </w:pPr>
            <w:r w:rsidRPr="00E92D06">
              <w:rPr>
                <w:sz w:val="28"/>
                <w:szCs w:val="28"/>
              </w:rPr>
              <w:t> </w:t>
            </w:r>
          </w:p>
        </w:tc>
      </w:tr>
    </w:tbl>
    <w:p w:rsidR="00E92D06" w:rsidRPr="00E92D06" w:rsidRDefault="00E92D06">
      <w:pPr>
        <w:rPr>
          <w:sz w:val="28"/>
          <w:szCs w:val="28"/>
        </w:rPr>
      </w:pPr>
      <w:bookmarkStart w:id="0" w:name="_GoBack"/>
      <w:bookmarkEnd w:id="0"/>
    </w:p>
    <w:sectPr w:rsidR="00E92D06" w:rsidRPr="00E9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1"/>
    <w:rsid w:val="000855C1"/>
    <w:rsid w:val="00960DE1"/>
    <w:rsid w:val="00D30430"/>
    <w:rsid w:val="00E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04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04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0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CD028E-B3A5-485F-8DD2-ACC970FE95B6}"/>
</file>

<file path=customXml/itemProps2.xml><?xml version="1.0" encoding="utf-8"?>
<ds:datastoreItem xmlns:ds="http://schemas.openxmlformats.org/officeDocument/2006/customXml" ds:itemID="{C29B5A75-9C9A-464F-95B9-ABBFA37888B7}"/>
</file>

<file path=customXml/itemProps3.xml><?xml version="1.0" encoding="utf-8"?>
<ds:datastoreItem xmlns:ds="http://schemas.openxmlformats.org/officeDocument/2006/customXml" ds:itemID="{0F877E2A-A70F-439D-AEC1-5833C47CE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</cp:revision>
  <dcterms:created xsi:type="dcterms:W3CDTF">2020-08-04T09:24:00Z</dcterms:created>
  <dcterms:modified xsi:type="dcterms:W3CDTF">2020-08-04T09:42:00Z</dcterms:modified>
</cp:coreProperties>
</file>