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7A319F">
      <w:pPr>
        <w:spacing w:before="71"/>
        <w:ind w:left="3336" w:right="1194" w:hanging="2281"/>
        <w:jc w:val="both"/>
        <w:rPr>
          <w:b/>
          <w:sz w:val="28"/>
        </w:rPr>
      </w:pPr>
      <w:bookmarkStart w:id="0" w:name="_GoBack"/>
      <w:bookmarkEnd w:id="0"/>
      <w:r>
        <w:rPr>
          <w:b/>
          <w:sz w:val="28"/>
        </w:rPr>
        <w:t>Памятка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для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родителей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половой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 xml:space="preserve">неприкосновенности </w:t>
      </w:r>
      <w:r>
        <w:rPr>
          <w:b/>
          <w:spacing w:val="-2"/>
          <w:sz w:val="28"/>
        </w:rPr>
        <w:t>несовершеннолетних</w:t>
      </w:r>
    </w:p>
    <w:p w14:paraId="2BA8A668">
      <w:pPr>
        <w:pStyle w:val="5"/>
        <w:ind w:right="137" w:firstLine="707"/>
      </w:pPr>
      <w:r>
        <w:t>Эта памятка предназначена для Вас, т.к. Вы — самый близкий для ребенка человек, который может помочь предотвратить насилие и посягательства на половую неприкосновенность детей и подростков.</w:t>
      </w:r>
    </w:p>
    <w:p w14:paraId="697F9815">
      <w:pPr>
        <w:pStyle w:val="5"/>
        <w:ind w:right="144" w:firstLine="707"/>
      </w:pPr>
      <w:r>
        <w:t>Почему именно дети становятся жертвами преступлений? Потому что дети</w:t>
      </w:r>
      <w:r>
        <w:rPr>
          <w:spacing w:val="-1"/>
        </w:rPr>
        <w:t xml:space="preserve"> </w:t>
      </w:r>
      <w:r>
        <w:t>доверчивы и беспечны! А</w:t>
      </w:r>
      <w:r>
        <w:rPr>
          <w:spacing w:val="-1"/>
        </w:rPr>
        <w:t xml:space="preserve"> </w:t>
      </w:r>
      <w:r>
        <w:t>преступник может подобрать нужный ключик к любому ребенку.</w:t>
      </w:r>
    </w:p>
    <w:p w14:paraId="6F46E685">
      <w:pPr>
        <w:pStyle w:val="5"/>
        <w:spacing w:line="322" w:lineRule="exact"/>
        <w:ind w:left="710"/>
      </w:pPr>
      <w:r>
        <w:t>Избежать</w:t>
      </w:r>
      <w:r>
        <w:rPr>
          <w:spacing w:val="-8"/>
        </w:rPr>
        <w:t xml:space="preserve"> </w:t>
      </w:r>
      <w:r>
        <w:t>насилия</w:t>
      </w:r>
      <w:r>
        <w:rPr>
          <w:spacing w:val="-4"/>
        </w:rPr>
        <w:t xml:space="preserve"> </w:t>
      </w:r>
      <w:r>
        <w:t>можно,</w:t>
      </w:r>
      <w:r>
        <w:rPr>
          <w:spacing w:val="-5"/>
        </w:rPr>
        <w:t xml:space="preserve"> </w:t>
      </w:r>
      <w:r>
        <w:t>но</w:t>
      </w:r>
      <w:r>
        <w:rPr>
          <w:spacing w:val="-7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этого</w:t>
      </w:r>
      <w:r>
        <w:rPr>
          <w:spacing w:val="-6"/>
        </w:rPr>
        <w:t xml:space="preserve"> </w:t>
      </w:r>
      <w:r>
        <w:rPr>
          <w:spacing w:val="-2"/>
        </w:rPr>
        <w:t>необходимо:</w:t>
      </w:r>
    </w:p>
    <w:p w14:paraId="3B1B01B5">
      <w:pPr>
        <w:pStyle w:val="7"/>
        <w:numPr>
          <w:ilvl w:val="0"/>
          <w:numId w:val="1"/>
        </w:numPr>
        <w:tabs>
          <w:tab w:val="left" w:pos="286"/>
        </w:tabs>
        <w:spacing w:before="0" w:after="0" w:line="240" w:lineRule="auto"/>
        <w:ind w:left="2" w:right="147" w:firstLine="69"/>
        <w:jc w:val="both"/>
        <w:rPr>
          <w:sz w:val="28"/>
        </w:rPr>
      </w:pPr>
      <w:r>
        <w:rPr>
          <w:sz w:val="28"/>
        </w:rPr>
        <w:t>объяснить ребенку правила поведения, когда он остается один на улице либо дома;</w:t>
      </w:r>
    </w:p>
    <w:p w14:paraId="62B6FAFD">
      <w:pPr>
        <w:pStyle w:val="7"/>
        <w:numPr>
          <w:ilvl w:val="0"/>
          <w:numId w:val="1"/>
        </w:numPr>
        <w:tabs>
          <w:tab w:val="left" w:pos="243"/>
        </w:tabs>
        <w:spacing w:before="0" w:after="0" w:line="240" w:lineRule="auto"/>
        <w:ind w:left="2" w:right="140" w:firstLine="69"/>
        <w:jc w:val="both"/>
        <w:rPr>
          <w:sz w:val="28"/>
        </w:rPr>
      </w:pPr>
      <w:r>
        <w:rPr>
          <w:sz w:val="28"/>
        </w:rPr>
        <w:t>если у ребенка появилось хотя бы малейшее сомнение в человеке, который находится рядом, или его что-то насторожило, то лучше отойти от него либо остановиться и пропустить этого человека вперед;</w:t>
      </w:r>
    </w:p>
    <w:p w14:paraId="2863D08D">
      <w:pPr>
        <w:pStyle w:val="7"/>
        <w:numPr>
          <w:ilvl w:val="0"/>
          <w:numId w:val="1"/>
        </w:numPr>
        <w:tabs>
          <w:tab w:val="left" w:pos="348"/>
        </w:tabs>
        <w:spacing w:before="0" w:after="0" w:line="240" w:lineRule="auto"/>
        <w:ind w:left="2" w:right="142" w:firstLine="69"/>
        <w:jc w:val="both"/>
        <w:rPr>
          <w:sz w:val="28"/>
        </w:rPr>
      </w:pPr>
      <w:r>
        <w:rPr>
          <w:sz w:val="28"/>
        </w:rPr>
        <w:t>стать для ребенка другом, с которым он может поделиться своими переживаниями; серьезно воспринять рассказ о совершенном в отношении него насилии со стороны знакомых, родственников;</w:t>
      </w:r>
    </w:p>
    <w:p w14:paraId="0DDF7578">
      <w:pPr>
        <w:pStyle w:val="7"/>
        <w:numPr>
          <w:ilvl w:val="0"/>
          <w:numId w:val="1"/>
        </w:numPr>
        <w:tabs>
          <w:tab w:val="left" w:pos="233"/>
        </w:tabs>
        <w:spacing w:before="0" w:after="0" w:line="321" w:lineRule="exact"/>
        <w:ind w:left="233" w:right="0" w:hanging="162"/>
        <w:jc w:val="both"/>
        <w:rPr>
          <w:sz w:val="28"/>
        </w:rPr>
      </w:pPr>
      <w:r>
        <w:rPr>
          <w:sz w:val="28"/>
        </w:rPr>
        <w:t>поддерживать</w:t>
      </w:r>
      <w:r>
        <w:rPr>
          <w:spacing w:val="-12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друзьями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их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родителями;</w:t>
      </w:r>
    </w:p>
    <w:p w14:paraId="295BE909">
      <w:pPr>
        <w:pStyle w:val="5"/>
        <w:spacing w:line="242" w:lineRule="auto"/>
        <w:ind w:right="147"/>
      </w:pPr>
      <w:r>
        <w:t>не отпускать ребенка на улицу одного (когда ребенок гуляет с друзьями, возможность совершения преступления снижается);</w:t>
      </w:r>
    </w:p>
    <w:p w14:paraId="3F5B87DE">
      <w:pPr>
        <w:pStyle w:val="7"/>
        <w:numPr>
          <w:ilvl w:val="0"/>
          <w:numId w:val="1"/>
        </w:numPr>
        <w:tabs>
          <w:tab w:val="left" w:pos="284"/>
        </w:tabs>
        <w:spacing w:before="0" w:after="0" w:line="240" w:lineRule="auto"/>
        <w:ind w:left="2" w:right="143" w:firstLine="69"/>
        <w:jc w:val="both"/>
        <w:rPr>
          <w:sz w:val="28"/>
        </w:rPr>
      </w:pPr>
      <w:r>
        <w:rPr>
          <w:sz w:val="28"/>
        </w:rPr>
        <w:t>знать, какие передачи ребенок смотрит по телевизору, на какие сайты в Интернете чаще всего заходит, для того чтобы исключить просмотр фильмов сексуальными сценами и сценами насилия, исключить возможность общения Вашего ребенка с педофилом через Интернет;</w:t>
      </w:r>
    </w:p>
    <w:p w14:paraId="35889F32">
      <w:pPr>
        <w:pStyle w:val="7"/>
        <w:numPr>
          <w:ilvl w:val="0"/>
          <w:numId w:val="1"/>
        </w:numPr>
        <w:tabs>
          <w:tab w:val="left" w:pos="238"/>
        </w:tabs>
        <w:spacing w:before="0" w:after="0" w:line="240" w:lineRule="auto"/>
        <w:ind w:left="2" w:right="143" w:firstLine="69"/>
        <w:jc w:val="both"/>
        <w:rPr>
          <w:sz w:val="28"/>
        </w:rPr>
      </w:pPr>
      <w:r>
        <w:rPr>
          <w:sz w:val="28"/>
        </w:rPr>
        <w:t>обязательно</w:t>
      </w:r>
      <w:r>
        <w:rPr>
          <w:spacing w:val="-1"/>
          <w:sz w:val="28"/>
        </w:rPr>
        <w:t xml:space="preserve"> </w:t>
      </w:r>
      <w:r>
        <w:rPr>
          <w:sz w:val="28"/>
        </w:rPr>
        <w:t>контролировать</w:t>
      </w:r>
      <w:r>
        <w:rPr>
          <w:spacing w:val="-4"/>
          <w:sz w:val="28"/>
        </w:rPr>
        <w:t xml:space="preserve"> </w:t>
      </w:r>
      <w:r>
        <w:rPr>
          <w:sz w:val="28"/>
        </w:rPr>
        <w:t>время,</w:t>
      </w:r>
      <w:r>
        <w:rPr>
          <w:spacing w:val="-3"/>
          <w:sz w:val="28"/>
        </w:rPr>
        <w:t xml:space="preserve"> </w:t>
      </w:r>
      <w:r>
        <w:rPr>
          <w:sz w:val="28"/>
        </w:rPr>
        <w:t>которое</w:t>
      </w:r>
      <w:r>
        <w:rPr>
          <w:spacing w:val="-3"/>
          <w:sz w:val="28"/>
        </w:rPr>
        <w:t xml:space="preserve"> </w:t>
      </w:r>
      <w:r>
        <w:rPr>
          <w:sz w:val="28"/>
        </w:rPr>
        <w:t>ребенок</w:t>
      </w:r>
      <w:r>
        <w:rPr>
          <w:spacing w:val="-2"/>
          <w:sz w:val="28"/>
        </w:rPr>
        <w:t xml:space="preserve"> </w:t>
      </w:r>
      <w:r>
        <w:rPr>
          <w:sz w:val="28"/>
        </w:rPr>
        <w:t>проводит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Интернете, будьте в курсе, с кем Ваш ребенок контактирует в сети.</w:t>
      </w:r>
    </w:p>
    <w:p w14:paraId="32B8163F">
      <w:pPr>
        <w:spacing w:before="0"/>
        <w:ind w:left="2" w:right="135" w:firstLine="707"/>
        <w:jc w:val="both"/>
        <w:rPr>
          <w:b/>
          <w:sz w:val="28"/>
        </w:rPr>
      </w:pPr>
      <w:r>
        <w:rPr>
          <w:b/>
          <w:sz w:val="28"/>
        </w:rPr>
        <w:t xml:space="preserve">Соблюдая правила безопасности, Ваш ребенок сможет избежать подстерегающей его опасности, принять правильное решение в сложной </w:t>
      </w:r>
      <w:r>
        <w:rPr>
          <w:b/>
          <w:spacing w:val="-2"/>
          <w:sz w:val="28"/>
        </w:rPr>
        <w:t>ситуации.</w:t>
      </w:r>
    </w:p>
    <w:p w14:paraId="3CFA62A8">
      <w:pPr>
        <w:spacing w:before="317" w:line="322" w:lineRule="exact"/>
        <w:ind w:left="0" w:right="134" w:firstLine="0"/>
        <w:jc w:val="center"/>
        <w:rPr>
          <w:b/>
          <w:sz w:val="28"/>
        </w:rPr>
      </w:pPr>
      <w:r>
        <w:rPr>
          <w:b/>
          <w:spacing w:val="-2"/>
          <w:sz w:val="28"/>
        </w:rPr>
        <w:t>Памятки</w:t>
      </w:r>
    </w:p>
    <w:p w14:paraId="77F6DCE0">
      <w:pPr>
        <w:spacing w:before="0"/>
        <w:ind w:left="3" w:right="141" w:firstLine="0"/>
        <w:jc w:val="center"/>
        <w:rPr>
          <w:b/>
          <w:sz w:val="28"/>
        </w:rPr>
      </w:pPr>
      <w:r>
        <w:rPr>
          <w:b/>
          <w:sz w:val="28"/>
        </w:rPr>
        <w:t>для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родителей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вопросам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половой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неприкосновенности</w:t>
      </w:r>
      <w:r>
        <w:rPr>
          <w:b/>
          <w:spacing w:val="-7"/>
          <w:sz w:val="28"/>
        </w:rPr>
        <w:t xml:space="preserve"> </w:t>
      </w:r>
      <w:r>
        <w:rPr>
          <w:b/>
          <w:spacing w:val="-2"/>
          <w:sz w:val="28"/>
        </w:rPr>
        <w:t>детей</w:t>
      </w:r>
    </w:p>
    <w:p w14:paraId="713DE57A">
      <w:pPr>
        <w:pStyle w:val="2"/>
        <w:spacing w:before="4" w:line="318" w:lineRule="exact"/>
        <w:ind w:left="3" w:right="141"/>
        <w:jc w:val="center"/>
      </w:pPr>
      <w:r>
        <w:t>Уважаемые</w:t>
      </w:r>
      <w:r>
        <w:rPr>
          <w:spacing w:val="-6"/>
        </w:rPr>
        <w:t xml:space="preserve"> </w:t>
      </w:r>
      <w:r>
        <w:rPr>
          <w:spacing w:val="-2"/>
        </w:rPr>
        <w:t>родители!</w:t>
      </w:r>
    </w:p>
    <w:p w14:paraId="44D3FF9B">
      <w:pPr>
        <w:pStyle w:val="5"/>
        <w:ind w:right="135"/>
      </w:pPr>
      <w:r>
        <w:t>Эта памятка предназначена для Вас, т.к. Вы - самый близкий для ребенка человек, который может помочь предотвратить насилие и посягательства на половую неприкосновенность детей и подростков.</w:t>
      </w:r>
    </w:p>
    <w:p w14:paraId="01F8DAD7">
      <w:pPr>
        <w:pStyle w:val="5"/>
        <w:spacing w:line="321" w:lineRule="exact"/>
        <w:ind w:left="710"/>
      </w:pPr>
      <w:r>
        <w:t>Избежать</w:t>
      </w:r>
      <w:r>
        <w:rPr>
          <w:spacing w:val="49"/>
          <w:w w:val="150"/>
        </w:rPr>
        <w:t xml:space="preserve"> </w:t>
      </w:r>
      <w:r>
        <w:t>насилия</w:t>
      </w:r>
      <w:r>
        <w:rPr>
          <w:spacing w:val="54"/>
          <w:w w:val="150"/>
        </w:rPr>
        <w:t xml:space="preserve"> </w:t>
      </w:r>
      <w:r>
        <w:t>можно,</w:t>
      </w:r>
      <w:r>
        <w:rPr>
          <w:spacing w:val="53"/>
          <w:w w:val="150"/>
        </w:rPr>
        <w:t xml:space="preserve"> </w:t>
      </w:r>
      <w:r>
        <w:t>но</w:t>
      </w:r>
      <w:r>
        <w:rPr>
          <w:spacing w:val="54"/>
          <w:w w:val="150"/>
        </w:rPr>
        <w:t xml:space="preserve"> </w:t>
      </w:r>
      <w:r>
        <w:t>для</w:t>
      </w:r>
      <w:r>
        <w:rPr>
          <w:spacing w:val="54"/>
          <w:w w:val="150"/>
        </w:rPr>
        <w:t xml:space="preserve"> </w:t>
      </w:r>
      <w:r>
        <w:t>этого</w:t>
      </w:r>
      <w:r>
        <w:rPr>
          <w:spacing w:val="54"/>
          <w:w w:val="150"/>
        </w:rPr>
        <w:t xml:space="preserve"> </w:t>
      </w:r>
      <w:r>
        <w:t>помогите</w:t>
      </w:r>
      <w:r>
        <w:rPr>
          <w:spacing w:val="51"/>
          <w:w w:val="150"/>
        </w:rPr>
        <w:t xml:space="preserve"> </w:t>
      </w:r>
      <w:r>
        <w:t>ребенку</w:t>
      </w:r>
      <w:r>
        <w:rPr>
          <w:spacing w:val="53"/>
          <w:w w:val="150"/>
        </w:rPr>
        <w:t xml:space="preserve"> </w:t>
      </w:r>
      <w:r>
        <w:rPr>
          <w:spacing w:val="-2"/>
        </w:rPr>
        <w:t>усвоить</w:t>
      </w:r>
    </w:p>
    <w:p w14:paraId="25D04483">
      <w:pPr>
        <w:spacing w:before="1"/>
        <w:ind w:left="2" w:right="0" w:firstLine="0"/>
        <w:jc w:val="left"/>
        <w:rPr>
          <w:b/>
          <w:sz w:val="28"/>
        </w:rPr>
      </w:pPr>
      <w:r>
        <w:rPr>
          <w:b/>
          <w:sz w:val="28"/>
        </w:rPr>
        <w:t>«Правило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пяти</w:t>
      </w:r>
      <w:r>
        <w:rPr>
          <w:b/>
          <w:spacing w:val="-7"/>
          <w:sz w:val="28"/>
        </w:rPr>
        <w:t xml:space="preserve"> </w:t>
      </w:r>
      <w:r>
        <w:rPr>
          <w:b/>
          <w:spacing w:val="-2"/>
          <w:sz w:val="28"/>
        </w:rPr>
        <w:t>нельзя».</w:t>
      </w:r>
    </w:p>
    <w:p w14:paraId="435919D2">
      <w:pPr>
        <w:pStyle w:val="2"/>
        <w:spacing w:before="2"/>
        <w:rPr>
          <w:color w:val="FF0000"/>
        </w:rPr>
      </w:pPr>
      <w:r>
        <w:rPr>
          <w:color w:val="FF0000"/>
        </w:rPr>
        <w:t>«Правило</w:t>
      </w:r>
      <w:r>
        <w:rPr>
          <w:color w:val="FF0000"/>
          <w:spacing w:val="-8"/>
        </w:rPr>
        <w:t xml:space="preserve"> </w:t>
      </w:r>
      <w:r>
        <w:rPr>
          <w:color w:val="FF0000"/>
        </w:rPr>
        <w:t>пяти</w:t>
      </w:r>
      <w:r>
        <w:rPr>
          <w:color w:val="FF0000"/>
          <w:spacing w:val="-8"/>
        </w:rPr>
        <w:t xml:space="preserve"> </w:t>
      </w:r>
      <w:r>
        <w:rPr>
          <w:color w:val="FF0000"/>
          <w:spacing w:val="-2"/>
        </w:rPr>
        <w:t>«нельзя».</w:t>
      </w:r>
    </w:p>
    <w:p w14:paraId="38C5C62D">
      <w:pPr>
        <w:pStyle w:val="7"/>
        <w:numPr>
          <w:ilvl w:val="0"/>
          <w:numId w:val="1"/>
        </w:numPr>
        <w:tabs>
          <w:tab w:val="left" w:pos="233"/>
        </w:tabs>
        <w:spacing w:before="0" w:after="0" w:line="319" w:lineRule="exact"/>
        <w:ind w:left="233" w:right="0" w:hanging="162"/>
        <w:jc w:val="left"/>
        <w:rPr>
          <w:sz w:val="28"/>
        </w:rPr>
      </w:pPr>
      <w:r>
        <w:rPr>
          <w:sz w:val="28"/>
        </w:rPr>
        <w:t>Нельзя</w:t>
      </w:r>
      <w:r>
        <w:rPr>
          <w:spacing w:val="-4"/>
          <w:sz w:val="28"/>
        </w:rPr>
        <w:t xml:space="preserve"> </w:t>
      </w:r>
      <w:r>
        <w:rPr>
          <w:sz w:val="28"/>
        </w:rPr>
        <w:t>разговаривать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незнакомцами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улице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впускать</w:t>
      </w:r>
      <w:r>
        <w:rPr>
          <w:spacing w:val="-5"/>
          <w:sz w:val="28"/>
        </w:rPr>
        <w:t xml:space="preserve"> </w:t>
      </w:r>
      <w:r>
        <w:rPr>
          <w:sz w:val="28"/>
        </w:rPr>
        <w:t>их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дом.</w:t>
      </w:r>
    </w:p>
    <w:p w14:paraId="75B2D856">
      <w:pPr>
        <w:pStyle w:val="7"/>
        <w:numPr>
          <w:ilvl w:val="0"/>
          <w:numId w:val="1"/>
        </w:numPr>
        <w:tabs>
          <w:tab w:val="left" w:pos="233"/>
        </w:tabs>
        <w:spacing w:before="0" w:after="0" w:line="322" w:lineRule="exact"/>
        <w:ind w:left="233" w:right="0" w:hanging="162"/>
        <w:jc w:val="left"/>
        <w:rPr>
          <w:sz w:val="28"/>
        </w:rPr>
      </w:pPr>
      <w:r>
        <w:rPr>
          <w:sz w:val="28"/>
        </w:rPr>
        <w:t>Нельзя</w:t>
      </w:r>
      <w:r>
        <w:rPr>
          <w:spacing w:val="-3"/>
          <w:sz w:val="28"/>
        </w:rPr>
        <w:t xml:space="preserve"> </w:t>
      </w:r>
      <w:r>
        <w:rPr>
          <w:sz w:val="28"/>
        </w:rPr>
        <w:t>заходить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ними</w:t>
      </w:r>
      <w:r>
        <w:rPr>
          <w:spacing w:val="-3"/>
          <w:sz w:val="28"/>
        </w:rPr>
        <w:t xml:space="preserve"> </w:t>
      </w:r>
      <w:r>
        <w:rPr>
          <w:sz w:val="28"/>
        </w:rPr>
        <w:t>вместе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подъезд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лифт.</w:t>
      </w:r>
    </w:p>
    <w:p w14:paraId="2D61419E">
      <w:pPr>
        <w:pStyle w:val="7"/>
        <w:numPr>
          <w:ilvl w:val="0"/>
          <w:numId w:val="1"/>
        </w:numPr>
        <w:tabs>
          <w:tab w:val="left" w:pos="233"/>
        </w:tabs>
        <w:spacing w:before="0" w:after="0" w:line="322" w:lineRule="exact"/>
        <w:ind w:left="233" w:right="0" w:hanging="162"/>
        <w:jc w:val="left"/>
        <w:rPr>
          <w:sz w:val="28"/>
        </w:rPr>
      </w:pPr>
      <w:r>
        <w:rPr>
          <w:sz w:val="28"/>
        </w:rPr>
        <w:t>Нельзя</w:t>
      </w:r>
      <w:r>
        <w:rPr>
          <w:spacing w:val="-5"/>
          <w:sz w:val="28"/>
        </w:rPr>
        <w:t xml:space="preserve"> </w:t>
      </w:r>
      <w:r>
        <w:rPr>
          <w:sz w:val="28"/>
        </w:rPr>
        <w:t>садиться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чужую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машину.</w:t>
      </w:r>
    </w:p>
    <w:p w14:paraId="3862D30E">
      <w:pPr>
        <w:pStyle w:val="7"/>
        <w:numPr>
          <w:ilvl w:val="0"/>
          <w:numId w:val="1"/>
        </w:numPr>
        <w:tabs>
          <w:tab w:val="left" w:pos="305"/>
        </w:tabs>
        <w:spacing w:before="0" w:after="0" w:line="240" w:lineRule="auto"/>
        <w:ind w:left="2" w:right="146" w:firstLine="69"/>
        <w:jc w:val="left"/>
        <w:rPr>
          <w:sz w:val="28"/>
        </w:rPr>
      </w:pPr>
      <w:r>
        <w:rPr>
          <w:sz w:val="28"/>
        </w:rPr>
        <w:t>Нельзя</w:t>
      </w:r>
      <w:r>
        <w:rPr>
          <w:spacing w:val="40"/>
          <w:sz w:val="28"/>
        </w:rPr>
        <w:t xml:space="preserve"> </w:t>
      </w:r>
      <w:r>
        <w:rPr>
          <w:sz w:val="28"/>
        </w:rPr>
        <w:t>принимать</w:t>
      </w:r>
      <w:r>
        <w:rPr>
          <w:spacing w:val="40"/>
          <w:sz w:val="28"/>
        </w:rPr>
        <w:t xml:space="preserve"> </w:t>
      </w:r>
      <w:r>
        <w:rPr>
          <w:sz w:val="28"/>
        </w:rPr>
        <w:t>от</w:t>
      </w:r>
      <w:r>
        <w:rPr>
          <w:spacing w:val="40"/>
          <w:sz w:val="28"/>
        </w:rPr>
        <w:t xml:space="preserve"> </w:t>
      </w:r>
      <w:r>
        <w:rPr>
          <w:sz w:val="28"/>
        </w:rPr>
        <w:t>незнакомых</w:t>
      </w:r>
      <w:r>
        <w:rPr>
          <w:spacing w:val="40"/>
          <w:sz w:val="28"/>
        </w:rPr>
        <w:t xml:space="preserve"> </w:t>
      </w:r>
      <w:r>
        <w:rPr>
          <w:sz w:val="28"/>
        </w:rPr>
        <w:t>людей</w:t>
      </w:r>
      <w:r>
        <w:rPr>
          <w:spacing w:val="40"/>
          <w:sz w:val="28"/>
        </w:rPr>
        <w:t xml:space="preserve"> </w:t>
      </w:r>
      <w:r>
        <w:rPr>
          <w:sz w:val="28"/>
        </w:rPr>
        <w:t>подарки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соглашаться</w:t>
      </w:r>
      <w:r>
        <w:rPr>
          <w:spacing w:val="40"/>
          <w:sz w:val="28"/>
        </w:rPr>
        <w:t xml:space="preserve"> </w:t>
      </w:r>
      <w:r>
        <w:rPr>
          <w:sz w:val="28"/>
        </w:rPr>
        <w:t>на</w:t>
      </w:r>
      <w:r>
        <w:rPr>
          <w:spacing w:val="40"/>
          <w:sz w:val="28"/>
        </w:rPr>
        <w:t xml:space="preserve"> </w:t>
      </w:r>
      <w:r>
        <w:rPr>
          <w:sz w:val="28"/>
        </w:rPr>
        <w:t>их</w:t>
      </w:r>
      <w:r>
        <w:rPr>
          <w:spacing w:val="40"/>
          <w:sz w:val="28"/>
        </w:rPr>
        <w:t xml:space="preserve"> </w:t>
      </w:r>
      <w:r>
        <w:rPr>
          <w:sz w:val="28"/>
        </w:rPr>
        <w:t>предложение пойти к ним домой или еще куда-либо.</w:t>
      </w:r>
    </w:p>
    <w:p w14:paraId="2AEE6AEC">
      <w:pPr>
        <w:pStyle w:val="7"/>
        <w:numPr>
          <w:ilvl w:val="0"/>
          <w:numId w:val="1"/>
        </w:numPr>
        <w:tabs>
          <w:tab w:val="left" w:pos="233"/>
        </w:tabs>
        <w:spacing w:before="0" w:after="0" w:line="321" w:lineRule="exact"/>
        <w:ind w:left="233" w:right="0" w:hanging="162"/>
        <w:jc w:val="left"/>
        <w:rPr>
          <w:sz w:val="28"/>
        </w:rPr>
      </w:pPr>
      <w:r>
        <w:rPr>
          <w:sz w:val="28"/>
        </w:rPr>
        <w:t>Нельзя</w:t>
      </w:r>
      <w:r>
        <w:rPr>
          <w:spacing w:val="-8"/>
          <w:sz w:val="28"/>
        </w:rPr>
        <w:t xml:space="preserve"> </w:t>
      </w:r>
      <w:r>
        <w:rPr>
          <w:sz w:val="28"/>
        </w:rPr>
        <w:t>задерживаться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улице</w:t>
      </w:r>
      <w:r>
        <w:rPr>
          <w:spacing w:val="-6"/>
          <w:sz w:val="28"/>
        </w:rPr>
        <w:t xml:space="preserve"> </w:t>
      </w:r>
      <w:r>
        <w:rPr>
          <w:sz w:val="28"/>
        </w:rPr>
        <w:t>одному,</w:t>
      </w:r>
      <w:r>
        <w:rPr>
          <w:spacing w:val="-6"/>
          <w:sz w:val="28"/>
        </w:rPr>
        <w:t xml:space="preserve"> </w:t>
      </w:r>
      <w:r>
        <w:rPr>
          <w:sz w:val="28"/>
        </w:rPr>
        <w:t>особенно</w:t>
      </w:r>
      <w:r>
        <w:rPr>
          <w:spacing w:val="-8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наступлением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темноты.</w:t>
      </w:r>
    </w:p>
    <w:p w14:paraId="58CB8C04">
      <w:pPr>
        <w:pStyle w:val="7"/>
        <w:spacing w:after="0" w:line="321" w:lineRule="exact"/>
        <w:jc w:val="left"/>
        <w:rPr>
          <w:sz w:val="28"/>
        </w:rPr>
        <w:sectPr>
          <w:type w:val="continuous"/>
          <w:pgSz w:w="11910" w:h="16840"/>
          <w:pgMar w:top="940" w:right="708" w:bottom="280" w:left="1700" w:header="720" w:footer="720" w:gutter="0"/>
          <w:cols w:space="720" w:num="1"/>
        </w:sectPr>
      </w:pPr>
    </w:p>
    <w:p w14:paraId="4BF9C0F6">
      <w:pPr>
        <w:pStyle w:val="2"/>
        <w:spacing w:before="69"/>
      </w:pPr>
      <w:r>
        <w:t>Научите</w:t>
      </w:r>
      <w:r>
        <w:rPr>
          <w:spacing w:val="-7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всегда</w:t>
      </w:r>
      <w:r>
        <w:rPr>
          <w:spacing w:val="-6"/>
        </w:rPr>
        <w:t xml:space="preserve"> </w:t>
      </w:r>
      <w:r>
        <w:t>отвечать</w:t>
      </w:r>
      <w:r>
        <w:rPr>
          <w:spacing w:val="-8"/>
        </w:rPr>
        <w:t xml:space="preserve"> </w:t>
      </w:r>
      <w:r>
        <w:rPr>
          <w:spacing w:val="-2"/>
        </w:rPr>
        <w:t>«Нет!»</w:t>
      </w:r>
    </w:p>
    <w:p w14:paraId="441E626C">
      <w:pPr>
        <w:pStyle w:val="7"/>
        <w:numPr>
          <w:ilvl w:val="1"/>
          <w:numId w:val="1"/>
        </w:numPr>
        <w:tabs>
          <w:tab w:val="left" w:pos="721"/>
        </w:tabs>
        <w:spacing w:before="0" w:after="0" w:line="240" w:lineRule="auto"/>
        <w:ind w:left="721" w:right="146" w:hanging="360"/>
        <w:jc w:val="left"/>
        <w:rPr>
          <w:sz w:val="28"/>
        </w:rPr>
      </w:pPr>
      <w:r>
        <w:rPr>
          <w:sz w:val="28"/>
        </w:rPr>
        <w:t>Если ему предлагают зайти в гости или подвезти до дома, пусть даже</w:t>
      </w:r>
      <w:r>
        <w:rPr>
          <w:spacing w:val="80"/>
          <w:sz w:val="28"/>
        </w:rPr>
        <w:t xml:space="preserve"> </w:t>
      </w:r>
      <w:r>
        <w:rPr>
          <w:sz w:val="28"/>
        </w:rPr>
        <w:t>это соседи.</w:t>
      </w:r>
    </w:p>
    <w:p w14:paraId="440BDD60">
      <w:pPr>
        <w:pStyle w:val="7"/>
        <w:numPr>
          <w:ilvl w:val="1"/>
          <w:numId w:val="1"/>
        </w:numPr>
        <w:tabs>
          <w:tab w:val="left" w:pos="721"/>
        </w:tabs>
        <w:spacing w:before="0" w:after="0" w:line="240" w:lineRule="auto"/>
        <w:ind w:left="721" w:right="148" w:hanging="360"/>
        <w:jc w:val="left"/>
        <w:rPr>
          <w:sz w:val="28"/>
        </w:rPr>
      </w:pPr>
      <w:r>
        <w:rPr>
          <w:sz w:val="28"/>
        </w:rPr>
        <w:t>Если за ним в школу или детский сад пришел посторонний, а родители не предупреждали его об этом заранее.</w:t>
      </w:r>
    </w:p>
    <w:p w14:paraId="3DAEC047">
      <w:pPr>
        <w:pStyle w:val="7"/>
        <w:numPr>
          <w:ilvl w:val="1"/>
          <w:numId w:val="1"/>
        </w:numPr>
        <w:tabs>
          <w:tab w:val="left" w:pos="721"/>
        </w:tabs>
        <w:spacing w:before="0" w:after="0" w:line="240" w:lineRule="auto"/>
        <w:ind w:left="721" w:right="143" w:hanging="360"/>
        <w:jc w:val="left"/>
        <w:rPr>
          <w:sz w:val="28"/>
        </w:rPr>
      </w:pPr>
      <w:r>
        <w:rPr>
          <w:sz w:val="28"/>
        </w:rPr>
        <w:t>Если</w:t>
      </w:r>
      <w:r>
        <w:rPr>
          <w:spacing w:val="80"/>
          <w:sz w:val="28"/>
        </w:rPr>
        <w:t xml:space="preserve"> </w:t>
      </w:r>
      <w:r>
        <w:rPr>
          <w:sz w:val="28"/>
        </w:rPr>
        <w:t>в</w:t>
      </w:r>
      <w:r>
        <w:rPr>
          <w:spacing w:val="80"/>
          <w:sz w:val="28"/>
        </w:rPr>
        <w:t xml:space="preserve"> </w:t>
      </w:r>
      <w:r>
        <w:rPr>
          <w:sz w:val="28"/>
        </w:rPr>
        <w:t>отсутствие</w:t>
      </w:r>
      <w:r>
        <w:rPr>
          <w:spacing w:val="80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80"/>
          <w:sz w:val="28"/>
        </w:rPr>
        <w:t xml:space="preserve"> </w:t>
      </w:r>
      <w:r>
        <w:rPr>
          <w:sz w:val="28"/>
        </w:rPr>
        <w:t>пришел</w:t>
      </w:r>
      <w:r>
        <w:rPr>
          <w:spacing w:val="80"/>
          <w:sz w:val="28"/>
        </w:rPr>
        <w:t xml:space="preserve"> </w:t>
      </w:r>
      <w:r>
        <w:rPr>
          <w:sz w:val="28"/>
        </w:rPr>
        <w:t>незнакомый</w:t>
      </w:r>
      <w:r>
        <w:rPr>
          <w:spacing w:val="80"/>
          <w:sz w:val="28"/>
        </w:rPr>
        <w:t xml:space="preserve"> </w:t>
      </w:r>
      <w:r>
        <w:rPr>
          <w:sz w:val="28"/>
        </w:rPr>
        <w:t>(малознакомый) человек и просит впустить его в квартиру.</w:t>
      </w:r>
    </w:p>
    <w:p w14:paraId="3F9E4A74">
      <w:pPr>
        <w:pStyle w:val="7"/>
        <w:numPr>
          <w:ilvl w:val="1"/>
          <w:numId w:val="1"/>
        </w:numPr>
        <w:tabs>
          <w:tab w:val="left" w:pos="721"/>
          <w:tab w:val="left" w:pos="1520"/>
          <w:tab w:val="left" w:pos="3116"/>
          <w:tab w:val="left" w:pos="4311"/>
          <w:tab w:val="left" w:pos="5915"/>
          <w:tab w:val="left" w:pos="6253"/>
          <w:tab w:val="left" w:pos="7215"/>
          <w:tab w:val="left" w:pos="9205"/>
        </w:tabs>
        <w:spacing w:before="0" w:after="0" w:line="240" w:lineRule="auto"/>
        <w:ind w:left="721" w:right="140" w:hanging="360"/>
        <w:jc w:val="left"/>
        <w:rPr>
          <w:sz w:val="28"/>
        </w:rPr>
      </w:pPr>
      <w:r>
        <w:rPr>
          <w:spacing w:val="-4"/>
          <w:sz w:val="28"/>
        </w:rPr>
        <w:t>Если</w:t>
      </w:r>
      <w:r>
        <w:rPr>
          <w:sz w:val="28"/>
        </w:rPr>
        <w:tab/>
      </w:r>
      <w:r>
        <w:rPr>
          <w:spacing w:val="-2"/>
          <w:sz w:val="28"/>
        </w:rPr>
        <w:t>незнакомец</w:t>
      </w:r>
      <w:r>
        <w:rPr>
          <w:sz w:val="28"/>
        </w:rPr>
        <w:tab/>
      </w:r>
      <w:r>
        <w:rPr>
          <w:spacing w:val="-2"/>
          <w:sz w:val="28"/>
        </w:rPr>
        <w:t>угощает</w:t>
      </w:r>
      <w:r>
        <w:rPr>
          <w:sz w:val="28"/>
        </w:rPr>
        <w:tab/>
      </w:r>
      <w:r>
        <w:rPr>
          <w:spacing w:val="-2"/>
          <w:sz w:val="28"/>
        </w:rPr>
        <w:t>чем-нибудь</w:t>
      </w:r>
      <w:r>
        <w:rPr>
          <w:sz w:val="28"/>
        </w:rPr>
        <w:tab/>
      </w:r>
      <w:r>
        <w:rPr>
          <w:spacing w:val="-10"/>
          <w:sz w:val="28"/>
        </w:rPr>
        <w:t>с</w:t>
      </w:r>
      <w:r>
        <w:rPr>
          <w:sz w:val="28"/>
        </w:rPr>
        <w:tab/>
      </w:r>
      <w:r>
        <w:rPr>
          <w:spacing w:val="-2"/>
          <w:sz w:val="28"/>
        </w:rPr>
        <w:t>целью</w:t>
      </w:r>
      <w:r>
        <w:rPr>
          <w:sz w:val="28"/>
        </w:rPr>
        <w:tab/>
      </w:r>
      <w:r>
        <w:rPr>
          <w:spacing w:val="-2"/>
          <w:sz w:val="28"/>
        </w:rPr>
        <w:t>познакомиться</w:t>
      </w:r>
      <w:r>
        <w:rPr>
          <w:sz w:val="28"/>
        </w:rPr>
        <w:tab/>
      </w:r>
      <w:r>
        <w:rPr>
          <w:spacing w:val="-10"/>
          <w:sz w:val="28"/>
        </w:rPr>
        <w:t xml:space="preserve">и </w:t>
      </w:r>
      <w:r>
        <w:rPr>
          <w:sz w:val="28"/>
        </w:rPr>
        <w:t>провести с тобой время.</w:t>
      </w:r>
    </w:p>
    <w:p w14:paraId="6968C68E">
      <w:pPr>
        <w:pStyle w:val="2"/>
        <w:tabs>
          <w:tab w:val="left" w:pos="683"/>
          <w:tab w:val="left" w:pos="1904"/>
          <w:tab w:val="left" w:pos="2616"/>
          <w:tab w:val="left" w:pos="3794"/>
          <w:tab w:val="left" w:pos="4458"/>
          <w:tab w:val="left" w:pos="6005"/>
          <w:tab w:val="left" w:pos="7692"/>
        </w:tabs>
        <w:spacing w:line="240" w:lineRule="auto"/>
        <w:ind w:right="142"/>
      </w:pPr>
      <w:r>
        <w:rPr>
          <w:spacing w:val="-4"/>
        </w:rPr>
        <w:t>Как</w:t>
      </w:r>
      <w:r>
        <w:tab/>
      </w:r>
      <w:r>
        <w:rPr>
          <w:spacing w:val="-2"/>
        </w:rPr>
        <w:t>понять,</w:t>
      </w:r>
      <w:r>
        <w:tab/>
      </w:r>
      <w:r>
        <w:rPr>
          <w:spacing w:val="-4"/>
        </w:rPr>
        <w:t>что</w:t>
      </w:r>
      <w:r>
        <w:tab/>
      </w:r>
      <w:r>
        <w:rPr>
          <w:spacing w:val="-2"/>
        </w:rPr>
        <w:t>ребенок</w:t>
      </w:r>
      <w:r>
        <w:tab/>
      </w:r>
      <w:r>
        <w:rPr>
          <w:spacing w:val="-4"/>
        </w:rPr>
        <w:t>или</w:t>
      </w:r>
      <w:r>
        <w:tab/>
      </w:r>
      <w:r>
        <w:rPr>
          <w:spacing w:val="-2"/>
        </w:rPr>
        <w:t>подросток</w:t>
      </w:r>
      <w:r>
        <w:tab/>
      </w:r>
      <w:r>
        <w:rPr>
          <w:spacing w:val="-2"/>
        </w:rPr>
        <w:t>подвергался</w:t>
      </w:r>
      <w:r>
        <w:tab/>
      </w:r>
      <w:r>
        <w:rPr>
          <w:spacing w:val="-2"/>
        </w:rPr>
        <w:t>сексуальному насилию?</w:t>
      </w:r>
    </w:p>
    <w:p w14:paraId="199E6942">
      <w:pPr>
        <w:pStyle w:val="7"/>
        <w:numPr>
          <w:ilvl w:val="0"/>
          <w:numId w:val="2"/>
        </w:numPr>
        <w:tabs>
          <w:tab w:val="left" w:pos="721"/>
        </w:tabs>
        <w:spacing w:before="0" w:after="0" w:line="316" w:lineRule="exact"/>
        <w:ind w:left="721" w:right="0" w:hanging="360"/>
        <w:jc w:val="left"/>
        <w:rPr>
          <w:sz w:val="28"/>
        </w:rPr>
      </w:pPr>
      <w:r>
        <w:rPr>
          <w:sz w:val="28"/>
        </w:rPr>
        <w:t>Вялость,</w:t>
      </w:r>
      <w:r>
        <w:rPr>
          <w:spacing w:val="-5"/>
          <w:sz w:val="28"/>
        </w:rPr>
        <w:t xml:space="preserve"> </w:t>
      </w:r>
      <w:r>
        <w:rPr>
          <w:sz w:val="28"/>
        </w:rPr>
        <w:t>апатия,</w:t>
      </w:r>
      <w:r>
        <w:rPr>
          <w:spacing w:val="-4"/>
          <w:sz w:val="28"/>
        </w:rPr>
        <w:t xml:space="preserve"> </w:t>
      </w:r>
      <w:r>
        <w:rPr>
          <w:sz w:val="28"/>
        </w:rPr>
        <w:t>пренебрежение</w:t>
      </w:r>
      <w:r>
        <w:rPr>
          <w:spacing w:val="-7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своему</w:t>
      </w:r>
      <w:r>
        <w:rPr>
          <w:spacing w:val="-8"/>
          <w:sz w:val="28"/>
        </w:rPr>
        <w:t xml:space="preserve"> </w:t>
      </w:r>
      <w:r>
        <w:rPr>
          <w:sz w:val="28"/>
        </w:rPr>
        <w:t>внешнему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виду;</w:t>
      </w:r>
    </w:p>
    <w:p w14:paraId="391EAE39">
      <w:pPr>
        <w:pStyle w:val="7"/>
        <w:numPr>
          <w:ilvl w:val="0"/>
          <w:numId w:val="2"/>
        </w:numPr>
        <w:tabs>
          <w:tab w:val="left" w:pos="721"/>
          <w:tab w:val="left" w:pos="2403"/>
          <w:tab w:val="left" w:pos="3595"/>
          <w:tab w:val="left" w:pos="5415"/>
          <w:tab w:val="left" w:pos="7487"/>
          <w:tab w:val="left" w:pos="8606"/>
        </w:tabs>
        <w:spacing w:before="0" w:after="0" w:line="240" w:lineRule="auto"/>
        <w:ind w:left="721" w:right="142" w:hanging="360"/>
        <w:jc w:val="left"/>
        <w:rPr>
          <w:sz w:val="28"/>
        </w:rPr>
      </w:pPr>
      <w:r>
        <w:rPr>
          <w:spacing w:val="-2"/>
          <w:sz w:val="28"/>
        </w:rPr>
        <w:t>Постоянное</w:t>
      </w:r>
      <w:r>
        <w:rPr>
          <w:sz w:val="28"/>
        </w:rPr>
        <w:tab/>
      </w:r>
      <w:r>
        <w:rPr>
          <w:spacing w:val="-2"/>
          <w:sz w:val="28"/>
        </w:rPr>
        <w:t>чувство</w:t>
      </w:r>
      <w:r>
        <w:rPr>
          <w:sz w:val="28"/>
        </w:rPr>
        <w:tab/>
      </w:r>
      <w:r>
        <w:rPr>
          <w:spacing w:val="-2"/>
          <w:sz w:val="28"/>
        </w:rPr>
        <w:t>одиночества,</w:t>
      </w:r>
      <w:r>
        <w:rPr>
          <w:sz w:val="28"/>
        </w:rPr>
        <w:tab/>
      </w:r>
      <w:r>
        <w:rPr>
          <w:spacing w:val="-2"/>
          <w:sz w:val="28"/>
        </w:rPr>
        <w:t>бесполезности,</w:t>
      </w:r>
      <w:r>
        <w:rPr>
          <w:sz w:val="28"/>
        </w:rPr>
        <w:tab/>
      </w:r>
      <w:r>
        <w:rPr>
          <w:spacing w:val="-2"/>
          <w:sz w:val="28"/>
        </w:rPr>
        <w:t>грусти,</w:t>
      </w:r>
      <w:r>
        <w:rPr>
          <w:sz w:val="28"/>
        </w:rPr>
        <w:tab/>
      </w:r>
      <w:r>
        <w:rPr>
          <w:spacing w:val="-2"/>
          <w:sz w:val="28"/>
        </w:rPr>
        <w:t xml:space="preserve">общее </w:t>
      </w:r>
      <w:r>
        <w:rPr>
          <w:sz w:val="28"/>
        </w:rPr>
        <w:t>снижение настроения;</w:t>
      </w:r>
    </w:p>
    <w:p w14:paraId="2873048C">
      <w:pPr>
        <w:pStyle w:val="7"/>
        <w:numPr>
          <w:ilvl w:val="0"/>
          <w:numId w:val="2"/>
        </w:numPr>
        <w:tabs>
          <w:tab w:val="left" w:pos="721"/>
        </w:tabs>
        <w:spacing w:before="0" w:after="0" w:line="240" w:lineRule="auto"/>
        <w:ind w:left="721" w:right="146" w:hanging="360"/>
        <w:jc w:val="left"/>
        <w:rPr>
          <w:sz w:val="28"/>
        </w:rPr>
      </w:pPr>
      <w:r>
        <w:rPr>
          <w:sz w:val="28"/>
        </w:rPr>
        <w:t>Уход от контактов, изоляция от друзей и близких или поиск контакта с целью найти сочувствие и понимание;</w:t>
      </w:r>
    </w:p>
    <w:p w14:paraId="675CE4A0">
      <w:pPr>
        <w:pStyle w:val="7"/>
        <w:numPr>
          <w:ilvl w:val="0"/>
          <w:numId w:val="2"/>
        </w:numPr>
        <w:tabs>
          <w:tab w:val="left" w:pos="721"/>
        </w:tabs>
        <w:spacing w:before="0" w:after="0" w:line="242" w:lineRule="auto"/>
        <w:ind w:left="721" w:right="144" w:hanging="360"/>
        <w:jc w:val="left"/>
        <w:rPr>
          <w:sz w:val="28"/>
        </w:rPr>
      </w:pPr>
      <w:r>
        <w:rPr>
          <w:sz w:val="28"/>
        </w:rPr>
        <w:t>Нарушение</w:t>
      </w:r>
      <w:r>
        <w:rPr>
          <w:spacing w:val="40"/>
          <w:sz w:val="28"/>
        </w:rPr>
        <w:t xml:space="preserve"> </w:t>
      </w:r>
      <w:r>
        <w:rPr>
          <w:sz w:val="28"/>
        </w:rPr>
        <w:t>умственных</w:t>
      </w:r>
      <w:r>
        <w:rPr>
          <w:spacing w:val="40"/>
          <w:sz w:val="28"/>
        </w:rPr>
        <w:t xml:space="preserve"> </w:t>
      </w:r>
      <w:r>
        <w:rPr>
          <w:sz w:val="28"/>
        </w:rPr>
        <w:t>процессов</w:t>
      </w:r>
      <w:r>
        <w:rPr>
          <w:spacing w:val="40"/>
          <w:sz w:val="28"/>
        </w:rPr>
        <w:t xml:space="preserve"> </w:t>
      </w:r>
      <w:r>
        <w:rPr>
          <w:sz w:val="28"/>
        </w:rPr>
        <w:t>(мышления,</w:t>
      </w:r>
      <w:r>
        <w:rPr>
          <w:spacing w:val="40"/>
          <w:sz w:val="28"/>
        </w:rPr>
        <w:t xml:space="preserve"> </w:t>
      </w:r>
      <w:r>
        <w:rPr>
          <w:sz w:val="28"/>
        </w:rPr>
        <w:t>восприятия,</w:t>
      </w:r>
      <w:r>
        <w:rPr>
          <w:spacing w:val="40"/>
          <w:sz w:val="28"/>
        </w:rPr>
        <w:t xml:space="preserve"> </w:t>
      </w:r>
      <w:r>
        <w:rPr>
          <w:sz w:val="28"/>
        </w:rPr>
        <w:t>памяти, внимания), снижение качества выполняемой учебной работы;</w:t>
      </w:r>
    </w:p>
    <w:p w14:paraId="19423E1F">
      <w:pPr>
        <w:pStyle w:val="7"/>
        <w:numPr>
          <w:ilvl w:val="0"/>
          <w:numId w:val="2"/>
        </w:numPr>
        <w:tabs>
          <w:tab w:val="left" w:pos="721"/>
        </w:tabs>
        <w:spacing w:before="0" w:after="0" w:line="317" w:lineRule="exact"/>
        <w:ind w:left="721" w:right="0" w:hanging="360"/>
        <w:jc w:val="left"/>
        <w:rPr>
          <w:sz w:val="28"/>
        </w:rPr>
      </w:pPr>
      <w:r>
        <w:rPr>
          <w:sz w:val="28"/>
        </w:rPr>
        <w:t>Отсутствие</w:t>
      </w:r>
      <w:r>
        <w:rPr>
          <w:spacing w:val="-4"/>
          <w:sz w:val="28"/>
        </w:rPr>
        <w:t xml:space="preserve"> </w:t>
      </w:r>
      <w:r>
        <w:rPr>
          <w:sz w:val="28"/>
        </w:rPr>
        <w:t>целей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планов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будущее;</w:t>
      </w:r>
    </w:p>
    <w:p w14:paraId="537F6D78">
      <w:pPr>
        <w:pStyle w:val="7"/>
        <w:numPr>
          <w:ilvl w:val="0"/>
          <w:numId w:val="2"/>
        </w:numPr>
        <w:tabs>
          <w:tab w:val="left" w:pos="721"/>
        </w:tabs>
        <w:spacing w:before="0" w:after="0" w:line="240" w:lineRule="auto"/>
        <w:ind w:left="721" w:right="143" w:hanging="360"/>
        <w:jc w:val="left"/>
        <w:rPr>
          <w:sz w:val="28"/>
        </w:rPr>
      </w:pPr>
      <w:r>
        <w:rPr>
          <w:sz w:val="28"/>
        </w:rPr>
        <w:t xml:space="preserve">Чувство мотивированной или немотивированной тревожности, страха, </w:t>
      </w:r>
      <w:r>
        <w:rPr>
          <w:spacing w:val="-2"/>
          <w:sz w:val="28"/>
        </w:rPr>
        <w:t>отчаяния;</w:t>
      </w:r>
    </w:p>
    <w:p w14:paraId="563C1581">
      <w:pPr>
        <w:pStyle w:val="7"/>
        <w:numPr>
          <w:ilvl w:val="0"/>
          <w:numId w:val="2"/>
        </w:numPr>
        <w:tabs>
          <w:tab w:val="left" w:pos="721"/>
        </w:tabs>
        <w:spacing w:before="0" w:after="0" w:line="240" w:lineRule="auto"/>
        <w:ind w:left="721" w:right="140" w:hanging="360"/>
        <w:jc w:val="left"/>
        <w:rPr>
          <w:sz w:val="28"/>
        </w:rPr>
      </w:pPr>
      <w:r>
        <w:rPr>
          <w:sz w:val="28"/>
        </w:rPr>
        <w:t>Пессимистическая</w:t>
      </w:r>
      <w:r>
        <w:rPr>
          <w:spacing w:val="40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40"/>
          <w:sz w:val="28"/>
        </w:rPr>
        <w:t xml:space="preserve"> </w:t>
      </w:r>
      <w:r>
        <w:rPr>
          <w:sz w:val="28"/>
        </w:rPr>
        <w:t>своих</w:t>
      </w:r>
      <w:r>
        <w:rPr>
          <w:spacing w:val="40"/>
          <w:sz w:val="28"/>
        </w:rPr>
        <w:t xml:space="preserve"> </w:t>
      </w:r>
      <w:r>
        <w:rPr>
          <w:sz w:val="28"/>
        </w:rPr>
        <w:t>достижений;</w:t>
      </w:r>
      <w:r>
        <w:rPr>
          <w:spacing w:val="40"/>
          <w:sz w:val="28"/>
        </w:rPr>
        <w:t xml:space="preserve"> </w:t>
      </w:r>
      <w:r>
        <w:rPr>
          <w:sz w:val="28"/>
        </w:rPr>
        <w:t>Неуверенность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40"/>
          <w:sz w:val="28"/>
        </w:rPr>
        <w:t xml:space="preserve"> </w:t>
      </w:r>
      <w:r>
        <w:rPr>
          <w:sz w:val="28"/>
        </w:rPr>
        <w:t>себе, снижение самооценки.</w:t>
      </w:r>
    </w:p>
    <w:p w14:paraId="14177152">
      <w:pPr>
        <w:pStyle w:val="7"/>
        <w:numPr>
          <w:ilvl w:val="0"/>
          <w:numId w:val="2"/>
        </w:numPr>
        <w:tabs>
          <w:tab w:val="left" w:pos="721"/>
        </w:tabs>
        <w:spacing w:before="0" w:after="0" w:line="321" w:lineRule="exact"/>
        <w:ind w:left="721" w:right="0" w:hanging="360"/>
        <w:jc w:val="left"/>
        <w:rPr>
          <w:sz w:val="28"/>
        </w:rPr>
      </w:pPr>
      <w:r>
        <w:rPr>
          <w:sz w:val="28"/>
        </w:rPr>
        <w:t>Проблемы</w:t>
      </w:r>
      <w:r>
        <w:rPr>
          <w:spacing w:val="-8"/>
          <w:sz w:val="28"/>
        </w:rPr>
        <w:t xml:space="preserve"> </w:t>
      </w:r>
      <w:r>
        <w:rPr>
          <w:sz w:val="28"/>
        </w:rPr>
        <w:t>со</w:t>
      </w:r>
      <w:r>
        <w:rPr>
          <w:spacing w:val="-2"/>
          <w:sz w:val="28"/>
        </w:rPr>
        <w:t xml:space="preserve"> </w:t>
      </w:r>
      <w:r>
        <w:rPr>
          <w:sz w:val="28"/>
        </w:rPr>
        <w:t>сном,</w:t>
      </w:r>
      <w:r>
        <w:rPr>
          <w:spacing w:val="-5"/>
          <w:sz w:val="28"/>
        </w:rPr>
        <w:t xml:space="preserve"> </w:t>
      </w:r>
      <w:r>
        <w:rPr>
          <w:sz w:val="28"/>
        </w:rPr>
        <w:t>кошмары,</w:t>
      </w:r>
      <w:r>
        <w:rPr>
          <w:spacing w:val="-4"/>
          <w:sz w:val="28"/>
        </w:rPr>
        <w:t xml:space="preserve"> </w:t>
      </w:r>
      <w:r>
        <w:rPr>
          <w:sz w:val="28"/>
        </w:rPr>
        <w:t>страх</w:t>
      </w:r>
      <w:r>
        <w:rPr>
          <w:spacing w:val="-5"/>
          <w:sz w:val="28"/>
        </w:rPr>
        <w:t xml:space="preserve"> </w:t>
      </w:r>
      <w:r>
        <w:rPr>
          <w:sz w:val="28"/>
        </w:rPr>
        <w:t>перед</w:t>
      </w:r>
      <w:r>
        <w:rPr>
          <w:spacing w:val="-2"/>
          <w:sz w:val="28"/>
        </w:rPr>
        <w:t xml:space="preserve"> засыпанием.</w:t>
      </w:r>
    </w:p>
    <w:p w14:paraId="446C7088">
      <w:pPr>
        <w:pStyle w:val="7"/>
        <w:numPr>
          <w:ilvl w:val="0"/>
          <w:numId w:val="2"/>
        </w:numPr>
        <w:tabs>
          <w:tab w:val="left" w:pos="721"/>
        </w:tabs>
        <w:spacing w:before="1" w:after="0" w:line="322" w:lineRule="exact"/>
        <w:ind w:left="721" w:right="0" w:hanging="360"/>
        <w:jc w:val="left"/>
        <w:rPr>
          <w:sz w:val="28"/>
        </w:rPr>
      </w:pPr>
      <w:r>
        <w:rPr>
          <w:sz w:val="28"/>
        </w:rPr>
        <w:t>Головные</w:t>
      </w:r>
      <w:r>
        <w:rPr>
          <w:spacing w:val="-7"/>
          <w:sz w:val="28"/>
        </w:rPr>
        <w:t xml:space="preserve"> </w:t>
      </w:r>
      <w:r>
        <w:rPr>
          <w:sz w:val="28"/>
        </w:rPr>
        <w:t>боли,</w:t>
      </w:r>
      <w:r>
        <w:rPr>
          <w:spacing w:val="-8"/>
          <w:sz w:val="28"/>
        </w:rPr>
        <w:t xml:space="preserve"> </w:t>
      </w:r>
      <w:r>
        <w:rPr>
          <w:sz w:val="28"/>
        </w:rPr>
        <w:t>боли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желудке,</w:t>
      </w:r>
      <w:r>
        <w:rPr>
          <w:spacing w:val="-5"/>
          <w:sz w:val="28"/>
        </w:rPr>
        <w:t xml:space="preserve"> </w:t>
      </w:r>
      <w:r>
        <w:rPr>
          <w:sz w:val="28"/>
        </w:rPr>
        <w:t>соматические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симптомы.</w:t>
      </w:r>
    </w:p>
    <w:p w14:paraId="7D09D6C6">
      <w:pPr>
        <w:pStyle w:val="7"/>
        <w:numPr>
          <w:ilvl w:val="0"/>
          <w:numId w:val="2"/>
        </w:numPr>
        <w:tabs>
          <w:tab w:val="left" w:pos="721"/>
        </w:tabs>
        <w:spacing w:before="0" w:after="0" w:line="240" w:lineRule="auto"/>
        <w:ind w:left="721" w:right="141" w:hanging="360"/>
        <w:jc w:val="both"/>
        <w:rPr>
          <w:sz w:val="28"/>
        </w:rPr>
      </w:pPr>
      <w:r>
        <w:rPr>
          <w:sz w:val="28"/>
        </w:rPr>
        <w:t xml:space="preserve">Повышенная агрессивность и (или) высокая активность </w:t>
      </w:r>
      <w:r>
        <w:rPr>
          <w:spacing w:val="-2"/>
          <w:sz w:val="28"/>
        </w:rPr>
        <w:t>(гиперактивность).</w:t>
      </w:r>
    </w:p>
    <w:p w14:paraId="6C93BE8D">
      <w:pPr>
        <w:pStyle w:val="7"/>
        <w:numPr>
          <w:ilvl w:val="0"/>
          <w:numId w:val="2"/>
        </w:numPr>
        <w:tabs>
          <w:tab w:val="left" w:pos="721"/>
        </w:tabs>
        <w:spacing w:before="0" w:after="0" w:line="240" w:lineRule="auto"/>
        <w:ind w:left="721" w:right="144" w:hanging="360"/>
        <w:jc w:val="both"/>
        <w:rPr>
          <w:sz w:val="28"/>
        </w:rPr>
      </w:pPr>
      <w:r>
        <w:rPr>
          <w:sz w:val="28"/>
        </w:rPr>
        <w:t>Постоянная тревога по поводу возможной опасности или беспокойство по поводу безопасности любимых людей.</w:t>
      </w:r>
    </w:p>
    <w:p w14:paraId="6270E871">
      <w:pPr>
        <w:pStyle w:val="7"/>
        <w:numPr>
          <w:ilvl w:val="0"/>
          <w:numId w:val="2"/>
        </w:numPr>
        <w:tabs>
          <w:tab w:val="left" w:pos="721"/>
        </w:tabs>
        <w:spacing w:before="0" w:after="0" w:line="240" w:lineRule="auto"/>
        <w:ind w:left="721" w:right="140" w:hanging="360"/>
        <w:jc w:val="both"/>
        <w:rPr>
          <w:sz w:val="28"/>
        </w:rPr>
      </w:pPr>
      <w:r>
        <w:rPr>
          <w:sz w:val="28"/>
        </w:rPr>
        <w:t>Признаки, связанные со здоровьем: повреждения генитальной, анальной областей, в том числе нарушение целостности девственной плевы; следы спермы на одежде, коже, в области половых органов, бедер; наличие заболевания, передающегося половым путем, недержание кала ("пачкание одежды"), энурез, беременность.</w:t>
      </w:r>
    </w:p>
    <w:p w14:paraId="28A22455">
      <w:pPr>
        <w:pStyle w:val="7"/>
        <w:numPr>
          <w:ilvl w:val="0"/>
          <w:numId w:val="2"/>
        </w:numPr>
        <w:tabs>
          <w:tab w:val="left" w:pos="721"/>
        </w:tabs>
        <w:spacing w:before="0" w:after="0" w:line="240" w:lineRule="auto"/>
        <w:ind w:left="721" w:right="0" w:hanging="360"/>
        <w:jc w:val="both"/>
        <w:rPr>
          <w:sz w:val="28"/>
        </w:rPr>
      </w:pPr>
      <w:r>
        <w:rPr>
          <w:sz w:val="28"/>
        </w:rPr>
        <w:t>Нежелание</w:t>
      </w:r>
      <w:r>
        <w:rPr>
          <w:spacing w:val="-7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неучастие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играх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любимых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занятиях.</w:t>
      </w:r>
    </w:p>
    <w:p w14:paraId="0EF8576A">
      <w:pPr>
        <w:pStyle w:val="5"/>
        <w:ind w:right="136"/>
      </w:pPr>
      <w:r>
        <w:rPr>
          <w:u w:val="single"/>
        </w:rPr>
        <w:t>Перечисленные проблемы могут появиться в школе, дома либо в любой</w:t>
      </w:r>
      <w:r>
        <w:t xml:space="preserve"> </w:t>
      </w:r>
      <w:r>
        <w:rPr>
          <w:u w:val="single"/>
        </w:rPr>
        <w:t>знакомой обстановке, когда ребенок или подросток видит или слышит о</w:t>
      </w:r>
      <w:r>
        <w:t xml:space="preserve"> </w:t>
      </w:r>
      <w:r>
        <w:rPr>
          <w:spacing w:val="-2"/>
          <w:u w:val="single"/>
        </w:rPr>
        <w:t>насилии.</w:t>
      </w:r>
    </w:p>
    <w:p w14:paraId="4CFBB5D4">
      <w:pPr>
        <w:pStyle w:val="5"/>
        <w:spacing w:before="7"/>
        <w:ind w:left="0"/>
        <w:jc w:val="left"/>
      </w:pPr>
    </w:p>
    <w:p w14:paraId="0C383178">
      <w:pPr>
        <w:pStyle w:val="2"/>
        <w:spacing w:line="318" w:lineRule="exact"/>
        <w:ind w:left="1007"/>
        <w:jc w:val="both"/>
      </w:pPr>
      <w:r>
        <w:t>Поддержите</w:t>
      </w:r>
      <w:r>
        <w:rPr>
          <w:spacing w:val="-10"/>
        </w:rPr>
        <w:t xml:space="preserve"> </w:t>
      </w:r>
      <w:r>
        <w:t>ребенка</w:t>
      </w:r>
      <w:r>
        <w:rPr>
          <w:spacing w:val="-4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подростка</w:t>
      </w:r>
      <w:r>
        <w:rPr>
          <w:spacing w:val="-4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трудной</w:t>
      </w:r>
      <w:r>
        <w:rPr>
          <w:spacing w:val="-4"/>
        </w:rPr>
        <w:t xml:space="preserve"> </w:t>
      </w:r>
      <w:r>
        <w:rPr>
          <w:spacing w:val="-2"/>
        </w:rPr>
        <w:t>ситуации.</w:t>
      </w:r>
    </w:p>
    <w:p w14:paraId="749A144A">
      <w:pPr>
        <w:pStyle w:val="7"/>
        <w:numPr>
          <w:ilvl w:val="0"/>
          <w:numId w:val="3"/>
        </w:numPr>
        <w:tabs>
          <w:tab w:val="left" w:pos="721"/>
        </w:tabs>
        <w:spacing w:before="0" w:after="0" w:line="240" w:lineRule="auto"/>
        <w:ind w:left="721" w:right="135" w:hanging="360"/>
        <w:jc w:val="both"/>
        <w:rPr>
          <w:sz w:val="28"/>
        </w:rPr>
      </w:pPr>
      <w:r>
        <w:rPr>
          <w:color w:val="622322"/>
          <w:sz w:val="28"/>
        </w:rPr>
        <w:t xml:space="preserve">Исцеление начинается с общения. </w:t>
      </w:r>
      <w:r>
        <w:rPr>
          <w:sz w:val="28"/>
        </w:rPr>
        <w:t xml:space="preserve">Заботливый взрослый — самый лучший фактор, который поможет ребенку чувствовать себя в </w:t>
      </w:r>
      <w:r>
        <w:rPr>
          <w:spacing w:val="-2"/>
          <w:sz w:val="28"/>
        </w:rPr>
        <w:t>безопасности.</w:t>
      </w:r>
    </w:p>
    <w:p w14:paraId="6FD15B1F">
      <w:pPr>
        <w:pStyle w:val="7"/>
        <w:numPr>
          <w:ilvl w:val="0"/>
          <w:numId w:val="3"/>
        </w:numPr>
        <w:tabs>
          <w:tab w:val="left" w:pos="721"/>
        </w:tabs>
        <w:spacing w:before="0" w:after="0" w:line="240" w:lineRule="auto"/>
        <w:ind w:left="721" w:right="142" w:hanging="360"/>
        <w:jc w:val="both"/>
        <w:rPr>
          <w:sz w:val="28"/>
        </w:rPr>
      </w:pPr>
      <w:r>
        <w:rPr>
          <w:sz w:val="28"/>
        </w:rPr>
        <w:t>Разрешите ребенку рассказывать. Это помогает сказать о жестокости в их жизни взрослому, которому дети доверяют.</w:t>
      </w:r>
    </w:p>
    <w:p w14:paraId="5B05D8E0">
      <w:pPr>
        <w:pStyle w:val="7"/>
        <w:spacing w:after="0" w:line="240" w:lineRule="auto"/>
        <w:jc w:val="both"/>
        <w:rPr>
          <w:sz w:val="28"/>
        </w:rPr>
        <w:sectPr>
          <w:pgSz w:w="11910" w:h="16840"/>
          <w:pgMar w:top="620" w:right="708" w:bottom="280" w:left="1700" w:header="720" w:footer="720" w:gutter="0"/>
          <w:cols w:space="720" w:num="1"/>
        </w:sectPr>
      </w:pPr>
    </w:p>
    <w:p w14:paraId="6D5F90B9">
      <w:pPr>
        <w:pStyle w:val="7"/>
        <w:numPr>
          <w:ilvl w:val="0"/>
          <w:numId w:val="3"/>
        </w:numPr>
        <w:tabs>
          <w:tab w:val="left" w:pos="721"/>
        </w:tabs>
        <w:spacing w:before="62" w:after="0" w:line="240" w:lineRule="auto"/>
        <w:ind w:left="721" w:right="137" w:hanging="360"/>
        <w:jc w:val="both"/>
        <w:rPr>
          <w:sz w:val="28"/>
        </w:rPr>
      </w:pPr>
      <w:r>
        <w:rPr>
          <w:sz w:val="28"/>
        </w:rPr>
        <w:t>Дайте простое и ясное объяснение страшным происшествиям. Малыши чувствуют иначе, чем взрослые. Они не понимают истинных причин жестокости и часто обвиняют себя.</w:t>
      </w:r>
    </w:p>
    <w:p w14:paraId="1D2CE7A2">
      <w:pPr>
        <w:pStyle w:val="7"/>
        <w:numPr>
          <w:ilvl w:val="0"/>
          <w:numId w:val="3"/>
        </w:numPr>
        <w:tabs>
          <w:tab w:val="left" w:pos="721"/>
        </w:tabs>
        <w:spacing w:before="2" w:after="0" w:line="240" w:lineRule="auto"/>
        <w:ind w:left="721" w:right="145" w:hanging="360"/>
        <w:jc w:val="both"/>
        <w:rPr>
          <w:sz w:val="28"/>
        </w:rPr>
      </w:pPr>
      <w:r>
        <w:rPr>
          <w:sz w:val="28"/>
        </w:rPr>
        <w:t xml:space="preserve">Формируйте самооценку детей. Дети, живущие в атмосфере насилия, нуждаются в ежедневном напоминании, что они любимы, умны и </w:t>
      </w:r>
      <w:r>
        <w:rPr>
          <w:spacing w:val="-2"/>
          <w:sz w:val="28"/>
        </w:rPr>
        <w:t>важны.</w:t>
      </w:r>
    </w:p>
    <w:p w14:paraId="72F3D25F">
      <w:pPr>
        <w:pStyle w:val="7"/>
        <w:numPr>
          <w:ilvl w:val="0"/>
          <w:numId w:val="3"/>
        </w:numPr>
        <w:tabs>
          <w:tab w:val="left" w:pos="721"/>
        </w:tabs>
        <w:spacing w:before="0" w:after="0" w:line="242" w:lineRule="auto"/>
        <w:ind w:left="721" w:right="143" w:hanging="360"/>
        <w:jc w:val="both"/>
        <w:rPr>
          <w:sz w:val="28"/>
        </w:rPr>
      </w:pPr>
      <w:r>
        <w:rPr>
          <w:sz w:val="28"/>
        </w:rPr>
        <w:t>Обучайте альтернативе жестокости. Помогите детям решать проблемы и не играть в жестокие игры.</w:t>
      </w:r>
    </w:p>
    <w:p w14:paraId="2371858D">
      <w:pPr>
        <w:pStyle w:val="7"/>
        <w:numPr>
          <w:ilvl w:val="0"/>
          <w:numId w:val="3"/>
        </w:numPr>
        <w:tabs>
          <w:tab w:val="left" w:pos="720"/>
        </w:tabs>
        <w:spacing w:before="0" w:after="0" w:line="317" w:lineRule="exact"/>
        <w:ind w:left="720" w:right="0" w:hanging="359"/>
        <w:jc w:val="both"/>
        <w:rPr>
          <w:sz w:val="28"/>
        </w:rPr>
      </w:pPr>
      <w:r>
        <w:rPr>
          <w:sz w:val="28"/>
        </w:rPr>
        <w:t>Решайте</w:t>
      </w:r>
      <w:r>
        <w:rPr>
          <w:spacing w:val="-5"/>
          <w:sz w:val="28"/>
        </w:rPr>
        <w:t xml:space="preserve"> </w:t>
      </w:r>
      <w:r>
        <w:rPr>
          <w:sz w:val="28"/>
        </w:rPr>
        <w:t>все</w:t>
      </w:r>
      <w:r>
        <w:rPr>
          <w:spacing w:val="-4"/>
          <w:sz w:val="28"/>
        </w:rPr>
        <w:t xml:space="preserve"> </w:t>
      </w:r>
      <w:r>
        <w:rPr>
          <w:sz w:val="28"/>
        </w:rPr>
        <w:t>проблемы</w:t>
      </w:r>
      <w:r>
        <w:rPr>
          <w:spacing w:val="-5"/>
          <w:sz w:val="28"/>
        </w:rPr>
        <w:t xml:space="preserve"> </w:t>
      </w:r>
      <w:r>
        <w:rPr>
          <w:sz w:val="28"/>
        </w:rPr>
        <w:t>без</w:t>
      </w:r>
      <w:r>
        <w:rPr>
          <w:spacing w:val="-8"/>
          <w:sz w:val="28"/>
        </w:rPr>
        <w:t xml:space="preserve"> </w:t>
      </w:r>
      <w:r>
        <w:rPr>
          <w:sz w:val="28"/>
        </w:rPr>
        <w:t>жестокости,</w:t>
      </w:r>
      <w:r>
        <w:rPr>
          <w:spacing w:val="-7"/>
          <w:sz w:val="28"/>
        </w:rPr>
        <w:t xml:space="preserve"> </w:t>
      </w:r>
      <w:r>
        <w:rPr>
          <w:sz w:val="28"/>
        </w:rPr>
        <w:t>проявляя</w:t>
      </w:r>
      <w:r>
        <w:rPr>
          <w:spacing w:val="-5"/>
          <w:sz w:val="28"/>
        </w:rPr>
        <w:t xml:space="preserve"> </w:t>
      </w:r>
      <w:r>
        <w:rPr>
          <w:sz w:val="28"/>
        </w:rPr>
        <w:t>уважение</w:t>
      </w:r>
      <w:r>
        <w:rPr>
          <w:spacing w:val="-7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детям.</w:t>
      </w:r>
    </w:p>
    <w:p w14:paraId="5EC0F5A2">
      <w:pPr>
        <w:pStyle w:val="5"/>
        <w:ind w:right="144"/>
      </w:pPr>
      <w:r>
        <w:t>Педофилия в последнее время стала серьезной проблемой. Поэтому надо принять все меры, чтобы защитить хотя бы собственных детей.</w:t>
      </w:r>
    </w:p>
    <w:p w14:paraId="3F572995">
      <w:pPr>
        <w:pStyle w:val="5"/>
        <w:ind w:right="142" w:firstLine="707"/>
      </w:pPr>
      <w:r>
        <w:t>Как уберечь ребенка от беды? От педофила может пострадать как девочка, так и мальчик. Пол ребенка для него не имеет большого значения.</w:t>
      </w:r>
    </w:p>
    <w:p w14:paraId="14C3EA18">
      <w:pPr>
        <w:pStyle w:val="2"/>
        <w:spacing w:before="4" w:line="242" w:lineRule="auto"/>
        <w:ind w:right="144" w:firstLine="707"/>
        <w:jc w:val="both"/>
      </w:pPr>
      <w:r>
        <w:t>Жертвой</w:t>
      </w:r>
      <w:r>
        <w:rPr>
          <w:spacing w:val="-3"/>
        </w:rPr>
        <w:t xml:space="preserve"> </w:t>
      </w:r>
      <w:r>
        <w:t>может стать</w:t>
      </w:r>
      <w:r>
        <w:rPr>
          <w:spacing w:val="-7"/>
        </w:rPr>
        <w:t xml:space="preserve"> </w:t>
      </w:r>
      <w:r>
        <w:t>любой</w:t>
      </w:r>
      <w:r>
        <w:rPr>
          <w:spacing w:val="-5"/>
        </w:rPr>
        <w:t xml:space="preserve"> </w:t>
      </w:r>
      <w:r>
        <w:t>ребенок,</w:t>
      </w:r>
      <w:r>
        <w:rPr>
          <w:spacing w:val="-4"/>
        </w:rPr>
        <w:t xml:space="preserve"> </w:t>
      </w:r>
      <w:r>
        <w:t>однако,</w:t>
      </w:r>
      <w:r>
        <w:rPr>
          <w:spacing w:val="-3"/>
        </w:rPr>
        <w:t xml:space="preserve"> </w:t>
      </w:r>
      <w:r>
        <w:t>есть</w:t>
      </w:r>
      <w:r>
        <w:rPr>
          <w:spacing w:val="-4"/>
        </w:rPr>
        <w:t xml:space="preserve"> </w:t>
      </w:r>
      <w:r>
        <w:t>дети,</w:t>
      </w:r>
      <w:r>
        <w:rPr>
          <w:spacing w:val="-3"/>
        </w:rPr>
        <w:t xml:space="preserve"> </w:t>
      </w:r>
      <w:r>
        <w:t>которые попадают в руки насильника чаще, чем другие.</w:t>
      </w:r>
    </w:p>
    <w:p w14:paraId="29A7F362">
      <w:pPr>
        <w:pStyle w:val="7"/>
        <w:numPr>
          <w:ilvl w:val="0"/>
          <w:numId w:val="4"/>
        </w:numPr>
        <w:tabs>
          <w:tab w:val="left" w:pos="721"/>
        </w:tabs>
        <w:spacing w:before="0" w:after="0" w:line="240" w:lineRule="auto"/>
        <w:ind w:left="721" w:right="137" w:hanging="360"/>
        <w:jc w:val="both"/>
        <w:rPr>
          <w:sz w:val="28"/>
        </w:rPr>
      </w:pPr>
      <w:r>
        <w:rPr>
          <w:b/>
          <w:sz w:val="28"/>
        </w:rPr>
        <w:t xml:space="preserve">Как ни странно, это послушные дети. </w:t>
      </w:r>
      <w:r>
        <w:rPr>
          <w:sz w:val="28"/>
        </w:rPr>
        <w:t>У них, как правило, строгие родители, внушающие, что «старшие всегда правы», «ты еще мал, чтоб иметь свое мнение», «главное для тебя - слушаться взрослых». Таким детям педофил предлагает пойти с ним, они не могут ему отказать.</w:t>
      </w:r>
    </w:p>
    <w:p w14:paraId="3067F220">
      <w:pPr>
        <w:pStyle w:val="7"/>
        <w:numPr>
          <w:ilvl w:val="0"/>
          <w:numId w:val="4"/>
        </w:numPr>
        <w:tabs>
          <w:tab w:val="left" w:pos="721"/>
        </w:tabs>
        <w:spacing w:before="0" w:after="0" w:line="240" w:lineRule="auto"/>
        <w:ind w:left="721" w:right="139" w:hanging="360"/>
        <w:jc w:val="both"/>
        <w:rPr>
          <w:sz w:val="28"/>
        </w:rPr>
      </w:pPr>
      <w:r>
        <w:rPr>
          <w:b/>
          <w:sz w:val="28"/>
        </w:rPr>
        <w:t xml:space="preserve">Доверчивые дети. </w:t>
      </w:r>
      <w:r>
        <w:rPr>
          <w:sz w:val="28"/>
        </w:rPr>
        <w:t xml:space="preserve">Педофил может предложить вместе поискать убежавшего котенка, поиграть у него дома в новую компьютерную </w:t>
      </w:r>
      <w:r>
        <w:rPr>
          <w:spacing w:val="-2"/>
          <w:sz w:val="28"/>
        </w:rPr>
        <w:t>игру.</w:t>
      </w:r>
    </w:p>
    <w:p w14:paraId="1F11AF3F">
      <w:pPr>
        <w:pStyle w:val="7"/>
        <w:numPr>
          <w:ilvl w:val="0"/>
          <w:numId w:val="4"/>
        </w:numPr>
        <w:tabs>
          <w:tab w:val="left" w:pos="721"/>
        </w:tabs>
        <w:spacing w:before="0" w:after="0" w:line="240" w:lineRule="auto"/>
        <w:ind w:left="721" w:right="139" w:hanging="360"/>
        <w:jc w:val="both"/>
        <w:rPr>
          <w:sz w:val="28"/>
        </w:rPr>
      </w:pPr>
      <w:r>
        <w:rPr>
          <w:b/>
          <w:sz w:val="28"/>
        </w:rPr>
        <w:t xml:space="preserve">Замкнутые, заброшенные, одинокие ребята. </w:t>
      </w:r>
      <w:r>
        <w:rPr>
          <w:sz w:val="28"/>
        </w:rPr>
        <w:t xml:space="preserve">Это не обязательно дети бомжей и пьяниц, просто их родители заняты зарабатыванием денег, и между ними нет теплых, откровенных отношений. За взрослым человеком, оказавшим такому ребенку внимание, он может пойти куда </w:t>
      </w:r>
      <w:r>
        <w:rPr>
          <w:spacing w:val="-2"/>
          <w:sz w:val="28"/>
        </w:rPr>
        <w:t>угодно.</w:t>
      </w:r>
    </w:p>
    <w:p w14:paraId="361D9EFE">
      <w:pPr>
        <w:pStyle w:val="7"/>
        <w:numPr>
          <w:ilvl w:val="0"/>
          <w:numId w:val="4"/>
        </w:numPr>
        <w:tabs>
          <w:tab w:val="left" w:pos="721"/>
        </w:tabs>
        <w:spacing w:before="0" w:after="0" w:line="240" w:lineRule="auto"/>
        <w:ind w:left="721" w:right="136" w:hanging="360"/>
        <w:jc w:val="both"/>
        <w:rPr>
          <w:sz w:val="28"/>
        </w:rPr>
      </w:pPr>
      <w:r>
        <w:rPr>
          <w:b/>
          <w:sz w:val="28"/>
        </w:rPr>
        <w:t xml:space="preserve">Дети, стремящиеся казаться взрослыми. </w:t>
      </w:r>
      <w:r>
        <w:rPr>
          <w:sz w:val="28"/>
        </w:rPr>
        <w:t>Девочка, которая красит губы, носит сережки, рано становится на каблуки; мальчик с дорогими часами или престижным мобильным телефоном скорее привлечет внимание педофила. Преступник воспринимает это как послание: хочу испытывать то же, что и взрослые.</w:t>
      </w:r>
    </w:p>
    <w:p w14:paraId="6DA01EA0">
      <w:pPr>
        <w:pStyle w:val="7"/>
        <w:numPr>
          <w:ilvl w:val="0"/>
          <w:numId w:val="4"/>
        </w:numPr>
        <w:tabs>
          <w:tab w:val="left" w:pos="721"/>
        </w:tabs>
        <w:spacing w:before="0" w:after="0" w:line="240" w:lineRule="auto"/>
        <w:ind w:left="721" w:right="134" w:hanging="360"/>
        <w:jc w:val="both"/>
        <w:rPr>
          <w:sz w:val="28"/>
        </w:rPr>
      </w:pPr>
      <w:r>
        <w:rPr>
          <w:b/>
          <w:sz w:val="28"/>
        </w:rPr>
        <w:t xml:space="preserve">Подростки, родители которых пуритански настроены. </w:t>
      </w:r>
      <w:r>
        <w:rPr>
          <w:sz w:val="28"/>
        </w:rPr>
        <w:t>Вместо того, чтобы помочь ребенку справиться с пробудившейся сексуальностью, они осуждают и наказывают его. «Дядя», который поможет сбросить напряжение, становится «лучшим другом».</w:t>
      </w:r>
    </w:p>
    <w:p w14:paraId="39BE30FE">
      <w:pPr>
        <w:pStyle w:val="7"/>
        <w:numPr>
          <w:ilvl w:val="0"/>
          <w:numId w:val="4"/>
        </w:numPr>
        <w:tabs>
          <w:tab w:val="left" w:pos="721"/>
        </w:tabs>
        <w:spacing w:before="0" w:after="0" w:line="240" w:lineRule="auto"/>
        <w:ind w:left="721" w:right="136" w:hanging="360"/>
        <w:jc w:val="both"/>
        <w:rPr>
          <w:sz w:val="28"/>
        </w:rPr>
      </w:pPr>
      <w:r>
        <w:rPr>
          <w:b/>
          <w:sz w:val="28"/>
        </w:rPr>
        <w:t>Дети,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испытывающие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интерес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к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«блатной»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романтике.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>Бесконечные сериалы про бандитов наводят ребенка на мысль, что настоящие мужчины - это те, которые сидят в тюрьме. Такие ребята могут сами искать себе'' друзей из уголовного мира.</w:t>
      </w:r>
    </w:p>
    <w:p w14:paraId="56C3CAAC">
      <w:pPr>
        <w:pStyle w:val="5"/>
        <w:ind w:right="136"/>
      </w:pPr>
      <w:r>
        <w:t xml:space="preserve">Педофилия – страшное явление, </w:t>
      </w:r>
      <w:r>
        <w:rPr>
          <w:b/>
        </w:rPr>
        <w:t xml:space="preserve">но еще хуже, когда детей насилуют близкие родственники. </w:t>
      </w:r>
      <w:r>
        <w:t>Тогда жизнь превращается в настоящий кошмар. Подобные «семейные» преступления, как правило, растянуты во времени и раскрываются лишь тогда, когда дети решаются на крайние меры: пытаются покончить с собой, убегают из дома. Дети обычно скрывают эти страшные факты</w:t>
      </w:r>
      <w:r>
        <w:rPr>
          <w:spacing w:val="58"/>
          <w:w w:val="150"/>
        </w:rPr>
        <w:t xml:space="preserve">  </w:t>
      </w:r>
      <w:r>
        <w:t>потому,</w:t>
      </w:r>
      <w:r>
        <w:rPr>
          <w:spacing w:val="61"/>
          <w:w w:val="150"/>
        </w:rPr>
        <w:t xml:space="preserve">  </w:t>
      </w:r>
      <w:r>
        <w:t>что</w:t>
      </w:r>
      <w:r>
        <w:rPr>
          <w:spacing w:val="61"/>
          <w:w w:val="150"/>
        </w:rPr>
        <w:t xml:space="preserve">  </w:t>
      </w:r>
      <w:r>
        <w:t>подсознательно</w:t>
      </w:r>
      <w:r>
        <w:rPr>
          <w:spacing w:val="60"/>
          <w:w w:val="150"/>
        </w:rPr>
        <w:t xml:space="preserve">  </w:t>
      </w:r>
      <w:r>
        <w:t>считают</w:t>
      </w:r>
      <w:r>
        <w:rPr>
          <w:spacing w:val="60"/>
          <w:w w:val="150"/>
        </w:rPr>
        <w:t xml:space="preserve">  </w:t>
      </w:r>
      <w:r>
        <w:t>себя</w:t>
      </w:r>
      <w:r>
        <w:rPr>
          <w:spacing w:val="62"/>
          <w:w w:val="150"/>
        </w:rPr>
        <w:t xml:space="preserve">  </w:t>
      </w:r>
      <w:r>
        <w:t>виновными</w:t>
      </w:r>
      <w:r>
        <w:rPr>
          <w:spacing w:val="61"/>
          <w:w w:val="150"/>
        </w:rPr>
        <w:t xml:space="preserve">  </w:t>
      </w:r>
      <w:r>
        <w:rPr>
          <w:spacing w:val="-10"/>
        </w:rPr>
        <w:t>в</w:t>
      </w:r>
    </w:p>
    <w:p w14:paraId="608D773C">
      <w:pPr>
        <w:pStyle w:val="5"/>
        <w:spacing w:after="0"/>
        <w:sectPr>
          <w:pgSz w:w="11910" w:h="16840"/>
          <w:pgMar w:top="620" w:right="708" w:bottom="280" w:left="1700" w:header="720" w:footer="720" w:gutter="0"/>
          <w:cols w:space="720" w:num="1"/>
        </w:sectPr>
      </w:pPr>
    </w:p>
    <w:p w14:paraId="4CC6977B">
      <w:pPr>
        <w:pStyle w:val="5"/>
        <w:spacing w:before="62" w:line="242" w:lineRule="auto"/>
        <w:ind w:right="145"/>
      </w:pPr>
      <w:r>
        <w:t>происходящем. Совратитель уверяет, что тебя перестанут любить, если узнают о случившемся.</w:t>
      </w:r>
    </w:p>
    <w:p w14:paraId="3166CDCA">
      <w:pPr>
        <w:pStyle w:val="5"/>
        <w:ind w:right="144" w:firstLine="707"/>
      </w:pPr>
      <w:r>
        <w:t xml:space="preserve">Часто дети не могут самостоятельно найти выход из сложившейся </w:t>
      </w:r>
      <w:r>
        <w:rPr>
          <w:spacing w:val="-2"/>
        </w:rPr>
        <w:t>ситуации.</w:t>
      </w:r>
    </w:p>
    <w:p w14:paraId="7EDEC995">
      <w:pPr>
        <w:pStyle w:val="5"/>
        <w:ind w:right="135" w:firstLine="707"/>
      </w:pPr>
      <w:r>
        <w:t>Что же делать в случаях, когда насилие происходит в семье? Прежде всего, надо помнить, что у ребенка есть права, которые защищаются</w:t>
      </w:r>
      <w:r>
        <w:rPr>
          <w:spacing w:val="80"/>
        </w:rPr>
        <w:t xml:space="preserve"> </w:t>
      </w:r>
      <w:r>
        <w:t>законом! Любой ребенок может обратиться в полицию, Следственный комитет, прокуратуру, к Уполномоченному по правам ребенка.</w:t>
      </w:r>
    </w:p>
    <w:p w14:paraId="292827D6">
      <w:pPr>
        <w:pStyle w:val="5"/>
        <w:ind w:right="137" w:firstLine="707"/>
      </w:pPr>
      <w:r>
        <w:t>Это важно помнить родителям! Уважайте своего ребенка, не делайте сами и не позволяйте другим заставлять ребенка делать что-то против своей воли. Если Ваш ребенок говорит о нездоровом интересе к нему Вашего мужа (сожителя), прислушайтесь к его словам, поговорите с мужем (сожителем),</w:t>
      </w:r>
      <w:r>
        <w:rPr>
          <w:spacing w:val="40"/>
        </w:rPr>
        <w:t xml:space="preserve"> </w:t>
      </w:r>
      <w:r>
        <w:t>не оставляйте ребенка один на один с ним. Если же отношения зашли слишком далеко, расстаньтесь с этим человеком, ведь нет ничего дороже счастья собственного ребенка.</w:t>
      </w:r>
    </w:p>
    <w:p w14:paraId="3B56005E">
      <w:pPr>
        <w:pStyle w:val="5"/>
        <w:ind w:right="147" w:firstLine="707"/>
      </w:pPr>
      <w:r>
        <w:t>Если Вы заметили странность в поведении ребенка, поговорите с ним о том, что его беспокоит.</w:t>
      </w:r>
    </w:p>
    <w:p w14:paraId="2918C2AD">
      <w:pPr>
        <w:pStyle w:val="5"/>
        <w:spacing w:line="321" w:lineRule="exact"/>
      </w:pPr>
      <w:r>
        <w:rPr>
          <w:u w:val="single"/>
        </w:rPr>
        <w:t>В</w:t>
      </w:r>
      <w:r>
        <w:rPr>
          <w:spacing w:val="-7"/>
          <w:u w:val="single"/>
        </w:rPr>
        <w:t xml:space="preserve"> </w:t>
      </w:r>
      <w:r>
        <w:rPr>
          <w:u w:val="single"/>
        </w:rPr>
        <w:t>разговоре</w:t>
      </w:r>
      <w:r>
        <w:rPr>
          <w:spacing w:val="-5"/>
          <w:u w:val="single"/>
        </w:rPr>
        <w:t xml:space="preserve"> </w:t>
      </w:r>
      <w:r>
        <w:rPr>
          <w:u w:val="single"/>
        </w:rPr>
        <w:t>с</w:t>
      </w:r>
      <w:r>
        <w:rPr>
          <w:spacing w:val="-6"/>
          <w:u w:val="single"/>
        </w:rPr>
        <w:t xml:space="preserve"> </w:t>
      </w:r>
      <w:r>
        <w:rPr>
          <w:u w:val="single"/>
        </w:rPr>
        <w:t>мальчиком</w:t>
      </w:r>
      <w:r>
        <w:rPr>
          <w:spacing w:val="-4"/>
          <w:u w:val="single"/>
        </w:rPr>
        <w:t xml:space="preserve"> </w:t>
      </w:r>
      <w:r>
        <w:rPr>
          <w:u w:val="single"/>
        </w:rPr>
        <w:t>лучше</w:t>
      </w:r>
      <w:r>
        <w:rPr>
          <w:spacing w:val="-4"/>
          <w:u w:val="single"/>
        </w:rPr>
        <w:t xml:space="preserve"> </w:t>
      </w:r>
      <w:r>
        <w:rPr>
          <w:u w:val="single"/>
        </w:rPr>
        <w:t>участвовать</w:t>
      </w:r>
      <w:r>
        <w:rPr>
          <w:spacing w:val="-7"/>
          <w:u w:val="single"/>
        </w:rPr>
        <w:t xml:space="preserve"> </w:t>
      </w:r>
      <w:r>
        <w:rPr>
          <w:u w:val="single"/>
        </w:rPr>
        <w:t>отцу,</w:t>
      </w:r>
      <w:r>
        <w:rPr>
          <w:spacing w:val="-5"/>
          <w:u w:val="single"/>
        </w:rPr>
        <w:t xml:space="preserve"> </w:t>
      </w:r>
      <w:r>
        <w:rPr>
          <w:u w:val="single"/>
        </w:rPr>
        <w:t>без</w:t>
      </w:r>
      <w:r>
        <w:rPr>
          <w:spacing w:val="-6"/>
          <w:u w:val="single"/>
        </w:rPr>
        <w:t xml:space="preserve"> </w:t>
      </w:r>
      <w:r>
        <w:rPr>
          <w:u w:val="single"/>
        </w:rPr>
        <w:t>присутствия</w:t>
      </w:r>
      <w:r>
        <w:rPr>
          <w:spacing w:val="-4"/>
          <w:u w:val="single"/>
        </w:rPr>
        <w:t xml:space="preserve"> </w:t>
      </w:r>
      <w:r>
        <w:rPr>
          <w:spacing w:val="-2"/>
          <w:u w:val="single"/>
        </w:rPr>
        <w:t>матери.</w:t>
      </w:r>
    </w:p>
    <w:p w14:paraId="06EDB8E6">
      <w:pPr>
        <w:pStyle w:val="5"/>
        <w:spacing w:before="3"/>
        <w:ind w:left="0"/>
        <w:jc w:val="left"/>
      </w:pPr>
    </w:p>
    <w:p w14:paraId="0400226E">
      <w:pPr>
        <w:pStyle w:val="2"/>
        <w:jc w:val="both"/>
        <w:rPr>
          <w:sz w:val="36"/>
          <w:szCs w:val="36"/>
        </w:rPr>
      </w:pPr>
      <w:r>
        <w:rPr>
          <w:sz w:val="36"/>
          <w:szCs w:val="36"/>
        </w:rPr>
        <w:t>Что</w:t>
      </w:r>
      <w:r>
        <w:rPr>
          <w:spacing w:val="-6"/>
          <w:sz w:val="36"/>
          <w:szCs w:val="36"/>
        </w:rPr>
        <w:t xml:space="preserve"> </w:t>
      </w:r>
      <w:r>
        <w:rPr>
          <w:sz w:val="36"/>
          <w:szCs w:val="36"/>
        </w:rPr>
        <w:t>вы</w:t>
      </w:r>
      <w:r>
        <w:rPr>
          <w:spacing w:val="-5"/>
          <w:sz w:val="36"/>
          <w:szCs w:val="36"/>
        </w:rPr>
        <w:t xml:space="preserve"> </w:t>
      </w:r>
      <w:r>
        <w:rPr>
          <w:sz w:val="36"/>
          <w:szCs w:val="36"/>
        </w:rPr>
        <w:t>можете</w:t>
      </w:r>
      <w:r>
        <w:rPr>
          <w:spacing w:val="-7"/>
          <w:sz w:val="36"/>
          <w:szCs w:val="36"/>
        </w:rPr>
        <w:t xml:space="preserve"> </w:t>
      </w:r>
      <w:r>
        <w:rPr>
          <w:sz w:val="36"/>
          <w:szCs w:val="36"/>
        </w:rPr>
        <w:t>сделать,</w:t>
      </w:r>
      <w:r>
        <w:rPr>
          <w:spacing w:val="-5"/>
          <w:sz w:val="36"/>
          <w:szCs w:val="36"/>
        </w:rPr>
        <w:t xml:space="preserve"> </w:t>
      </w:r>
      <w:r>
        <w:rPr>
          <w:sz w:val="36"/>
          <w:szCs w:val="36"/>
        </w:rPr>
        <w:t>чтоб</w:t>
      </w:r>
      <w:r>
        <w:rPr>
          <w:spacing w:val="-7"/>
          <w:sz w:val="36"/>
          <w:szCs w:val="36"/>
        </w:rPr>
        <w:t xml:space="preserve"> </w:t>
      </w:r>
      <w:r>
        <w:rPr>
          <w:sz w:val="36"/>
          <w:szCs w:val="36"/>
        </w:rPr>
        <w:t>обезопасить</w:t>
      </w:r>
      <w:r>
        <w:rPr>
          <w:spacing w:val="-5"/>
          <w:sz w:val="36"/>
          <w:szCs w:val="36"/>
        </w:rPr>
        <w:t xml:space="preserve"> </w:t>
      </w:r>
      <w:r>
        <w:rPr>
          <w:sz w:val="36"/>
          <w:szCs w:val="36"/>
        </w:rPr>
        <w:t>своих</w:t>
      </w:r>
      <w:r>
        <w:rPr>
          <w:spacing w:val="-3"/>
          <w:sz w:val="36"/>
          <w:szCs w:val="36"/>
        </w:rPr>
        <w:t xml:space="preserve"> </w:t>
      </w:r>
      <w:r>
        <w:rPr>
          <w:spacing w:val="-2"/>
          <w:sz w:val="36"/>
          <w:szCs w:val="36"/>
        </w:rPr>
        <w:t>детей.</w:t>
      </w:r>
    </w:p>
    <w:p w14:paraId="27C6157F">
      <w:pPr>
        <w:pStyle w:val="7"/>
        <w:numPr>
          <w:ilvl w:val="0"/>
          <w:numId w:val="5"/>
        </w:numPr>
        <w:tabs>
          <w:tab w:val="left" w:pos="174"/>
        </w:tabs>
        <w:spacing w:before="0" w:after="0" w:line="240" w:lineRule="auto"/>
        <w:ind w:left="2" w:right="144" w:firstLine="0"/>
        <w:jc w:val="both"/>
        <w:rPr>
          <w:sz w:val="28"/>
        </w:rPr>
      </w:pPr>
      <w:r>
        <w:rPr>
          <w:sz w:val="28"/>
        </w:rPr>
        <w:t>Не оставляйте на улице маленького ребенка без присмотра. Если ваши дети 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возраста,</w:t>
      </w:r>
      <w:r>
        <w:rPr>
          <w:spacing w:val="1"/>
          <w:sz w:val="28"/>
        </w:rPr>
        <w:t xml:space="preserve"> </w:t>
      </w:r>
      <w:r>
        <w:rPr>
          <w:sz w:val="28"/>
        </w:rPr>
        <w:t>пусть</w:t>
      </w:r>
      <w:r>
        <w:rPr>
          <w:spacing w:val="1"/>
          <w:sz w:val="28"/>
        </w:rPr>
        <w:t xml:space="preserve"> </w:t>
      </w:r>
      <w:r>
        <w:rPr>
          <w:sz w:val="28"/>
        </w:rPr>
        <w:t>они</w:t>
      </w:r>
      <w:r>
        <w:rPr>
          <w:spacing w:val="3"/>
          <w:sz w:val="28"/>
        </w:rPr>
        <w:t xml:space="preserve"> </w:t>
      </w:r>
      <w:r>
        <w:rPr>
          <w:sz w:val="28"/>
        </w:rPr>
        <w:t>всегда</w:t>
      </w:r>
      <w:r>
        <w:rPr>
          <w:spacing w:val="2"/>
          <w:sz w:val="28"/>
        </w:rPr>
        <w:t xml:space="preserve"> </w:t>
      </w:r>
      <w:r>
        <w:rPr>
          <w:sz w:val="28"/>
        </w:rPr>
        <w:t>сообщают,</w:t>
      </w:r>
      <w:r>
        <w:rPr>
          <w:spacing w:val="1"/>
          <w:sz w:val="28"/>
        </w:rPr>
        <w:t xml:space="preserve"> </w:t>
      </w:r>
      <w:r>
        <w:rPr>
          <w:sz w:val="28"/>
        </w:rPr>
        <w:t>где</w:t>
      </w:r>
      <w:r>
        <w:rPr>
          <w:spacing w:val="2"/>
          <w:sz w:val="28"/>
        </w:rPr>
        <w:t xml:space="preserve"> </w:t>
      </w:r>
      <w:r>
        <w:rPr>
          <w:sz w:val="28"/>
        </w:rPr>
        <w:t>и</w:t>
      </w:r>
      <w:r>
        <w:rPr>
          <w:spacing w:val="3"/>
          <w:sz w:val="28"/>
        </w:rPr>
        <w:t xml:space="preserve"> </w:t>
      </w:r>
      <w:r>
        <w:rPr>
          <w:sz w:val="28"/>
        </w:rPr>
        <w:t>с кем</w:t>
      </w:r>
      <w:r>
        <w:rPr>
          <w:spacing w:val="2"/>
          <w:sz w:val="28"/>
        </w:rPr>
        <w:t xml:space="preserve"> </w:t>
      </w:r>
      <w:r>
        <w:rPr>
          <w:sz w:val="28"/>
        </w:rPr>
        <w:t>проводят</w:t>
      </w:r>
      <w:r>
        <w:rPr>
          <w:spacing w:val="3"/>
          <w:sz w:val="28"/>
        </w:rPr>
        <w:t xml:space="preserve"> </w:t>
      </w:r>
      <w:r>
        <w:rPr>
          <w:spacing w:val="-2"/>
          <w:sz w:val="28"/>
        </w:rPr>
        <w:t>время.</w:t>
      </w:r>
    </w:p>
    <w:p w14:paraId="6C0E1F49">
      <w:pPr>
        <w:pStyle w:val="7"/>
        <w:numPr>
          <w:ilvl w:val="0"/>
          <w:numId w:val="5"/>
        </w:numPr>
        <w:tabs>
          <w:tab w:val="left" w:pos="315"/>
        </w:tabs>
        <w:spacing w:before="0" w:after="0" w:line="240" w:lineRule="auto"/>
        <w:ind w:left="2" w:right="146" w:firstLine="0"/>
        <w:jc w:val="both"/>
        <w:rPr>
          <w:sz w:val="28"/>
        </w:rPr>
      </w:pPr>
      <w:r>
        <w:rPr>
          <w:sz w:val="28"/>
        </w:rPr>
        <w:t>Запретите ребенку гулять в опасных местах, дружить с ребятами, склонными к бродяжничеству, пропуску уроков.</w:t>
      </w:r>
    </w:p>
    <w:p w14:paraId="60D6E705">
      <w:pPr>
        <w:pStyle w:val="7"/>
        <w:numPr>
          <w:ilvl w:val="0"/>
          <w:numId w:val="5"/>
        </w:numPr>
        <w:tabs>
          <w:tab w:val="left" w:pos="217"/>
        </w:tabs>
        <w:spacing w:before="0" w:after="0" w:line="240" w:lineRule="auto"/>
        <w:ind w:left="2" w:right="143" w:firstLine="0"/>
        <w:jc w:val="both"/>
        <w:rPr>
          <w:sz w:val="28"/>
        </w:rPr>
      </w:pPr>
      <w:r>
        <w:rPr>
          <w:sz w:val="28"/>
        </w:rPr>
        <w:t>Объясните ребенку правила поведения, когда он остается один на улице либо дома;</w:t>
      </w:r>
    </w:p>
    <w:p w14:paraId="5E47D206">
      <w:pPr>
        <w:pStyle w:val="7"/>
        <w:numPr>
          <w:ilvl w:val="0"/>
          <w:numId w:val="5"/>
        </w:numPr>
        <w:tabs>
          <w:tab w:val="left" w:pos="171"/>
        </w:tabs>
        <w:spacing w:before="0" w:after="0" w:line="240" w:lineRule="auto"/>
        <w:ind w:left="2" w:right="138" w:firstLine="0"/>
        <w:jc w:val="both"/>
        <w:rPr>
          <w:sz w:val="28"/>
        </w:rPr>
      </w:pPr>
      <w:r>
        <w:rPr>
          <w:sz w:val="28"/>
        </w:rPr>
        <w:t>Расскажите ребёнку, сто если у него появилось хотя бы малейшее сомнение в человеке, который находится рядом, или его что-то насторожило, то лучше отойти от него, либо остановиться и пропустить этого человека вперед;</w:t>
      </w:r>
    </w:p>
    <w:p w14:paraId="1E90ADBB">
      <w:pPr>
        <w:pStyle w:val="7"/>
        <w:numPr>
          <w:ilvl w:val="0"/>
          <w:numId w:val="5"/>
        </w:numPr>
        <w:tabs>
          <w:tab w:val="left" w:pos="167"/>
        </w:tabs>
        <w:spacing w:before="0" w:after="0" w:line="240" w:lineRule="auto"/>
        <w:ind w:left="2" w:right="134" w:firstLine="0"/>
        <w:jc w:val="both"/>
        <w:rPr>
          <w:sz w:val="28"/>
        </w:rPr>
      </w:pPr>
      <w:r>
        <w:rPr>
          <w:sz w:val="28"/>
        </w:rPr>
        <w:t>Необходимо знать,</w:t>
      </w:r>
      <w:r>
        <w:rPr>
          <w:spacing w:val="-4"/>
          <w:sz w:val="28"/>
        </w:rPr>
        <w:t xml:space="preserve"> </w:t>
      </w:r>
      <w:r>
        <w:rPr>
          <w:sz w:val="28"/>
        </w:rPr>
        <w:t>какие передачи ребенок смотрит по телевизору, на какие сайты в Интернете чаще всего заходит, для того чтобы исключить просмотр фильмов сексуальными сценами и сценами насилия, исключить возможность общения Вашего ребенка с педофилом через Интернет. Обязательно контролировать время, которое ребенок проводит в Интернете, будьте в курсе, с кем Ваш ребенок контактирует в сети.</w:t>
      </w:r>
    </w:p>
    <w:p w14:paraId="46A8CDDD">
      <w:pPr>
        <w:pStyle w:val="7"/>
        <w:numPr>
          <w:ilvl w:val="0"/>
          <w:numId w:val="5"/>
        </w:numPr>
        <w:tabs>
          <w:tab w:val="left" w:pos="272"/>
        </w:tabs>
        <w:spacing w:before="0" w:after="0" w:line="240" w:lineRule="auto"/>
        <w:ind w:left="2" w:right="137" w:firstLine="0"/>
        <w:jc w:val="both"/>
        <w:rPr>
          <w:sz w:val="28"/>
        </w:rPr>
      </w:pPr>
      <w:r>
        <w:rPr>
          <w:sz w:val="28"/>
        </w:rPr>
        <w:t>Будьте внимательны к мужчинам, бесцельно прогуливающимся около подъезда, по школьному двору, возле забора детского сада. Сообщите об</w:t>
      </w:r>
      <w:r>
        <w:rPr>
          <w:spacing w:val="40"/>
          <w:sz w:val="28"/>
        </w:rPr>
        <w:t xml:space="preserve"> </w:t>
      </w:r>
      <w:r>
        <w:rPr>
          <w:sz w:val="28"/>
        </w:rPr>
        <w:t>этом в полицию. Иногда достаточно участковому проверить документы, как потенциальный преступник исчезает из района. Злоумышленник может находиться за рулем автомобиля, он паркует машину около школы и наблюдает за детьми. Если вы заметили подозрительную машину, запишите номер, запомните ее</w:t>
      </w:r>
      <w:r>
        <w:rPr>
          <w:spacing w:val="-2"/>
          <w:sz w:val="28"/>
        </w:rPr>
        <w:t xml:space="preserve"> </w:t>
      </w:r>
      <w:r>
        <w:rPr>
          <w:sz w:val="28"/>
        </w:rPr>
        <w:t>цвет,</w:t>
      </w:r>
      <w:r>
        <w:rPr>
          <w:spacing w:val="-1"/>
          <w:sz w:val="28"/>
        </w:rPr>
        <w:t xml:space="preserve"> </w:t>
      </w:r>
      <w:r>
        <w:rPr>
          <w:sz w:val="28"/>
        </w:rPr>
        <w:t>марку, зафиксируйте в памяти внешность</w:t>
      </w:r>
      <w:r>
        <w:rPr>
          <w:spacing w:val="-1"/>
          <w:sz w:val="28"/>
        </w:rPr>
        <w:t xml:space="preserve"> </w:t>
      </w:r>
      <w:r>
        <w:rPr>
          <w:sz w:val="28"/>
        </w:rPr>
        <w:t>водителя или пассажира. Сообщите об этом директору школы.</w:t>
      </w:r>
    </w:p>
    <w:p w14:paraId="687B11D3">
      <w:pPr>
        <w:pStyle w:val="7"/>
        <w:numPr>
          <w:ilvl w:val="0"/>
          <w:numId w:val="5"/>
        </w:numPr>
        <w:tabs>
          <w:tab w:val="left" w:pos="272"/>
        </w:tabs>
        <w:spacing w:before="0" w:after="0" w:line="240" w:lineRule="auto"/>
        <w:ind w:left="2" w:right="134" w:firstLine="0"/>
        <w:jc w:val="both"/>
        <w:rPr>
          <w:sz w:val="28"/>
        </w:rPr>
      </w:pPr>
      <w:r>
        <w:rPr>
          <w:sz w:val="28"/>
        </w:rPr>
        <w:t>Предложите ребенку возвращаться с уроков, из кружков и секций в компании одноклассников, если нет возможности встречать его лично. - - Поддерживайте контакт с воспитателем детского сада, учителем, психологом</w:t>
      </w:r>
    </w:p>
    <w:p w14:paraId="12764789">
      <w:pPr>
        <w:pStyle w:val="7"/>
        <w:spacing w:after="0" w:line="240" w:lineRule="auto"/>
        <w:jc w:val="both"/>
        <w:rPr>
          <w:sz w:val="28"/>
        </w:rPr>
        <w:sectPr>
          <w:pgSz w:w="11910" w:h="16840"/>
          <w:pgMar w:top="620" w:right="708" w:bottom="280" w:left="1700" w:header="720" w:footer="720" w:gutter="0"/>
          <w:cols w:space="720" w:num="1"/>
        </w:sectPr>
      </w:pPr>
    </w:p>
    <w:p w14:paraId="0B094327">
      <w:pPr>
        <w:pStyle w:val="5"/>
        <w:spacing w:before="62" w:line="242" w:lineRule="auto"/>
        <w:ind w:right="143"/>
      </w:pPr>
      <w:r>
        <w:t>в детских учреждениях с целью предотвращения совершения</w:t>
      </w:r>
      <w:r>
        <w:rPr>
          <w:spacing w:val="40"/>
        </w:rPr>
        <w:t xml:space="preserve"> </w:t>
      </w:r>
      <w:r>
        <w:t>насильственных преступлений в отношении Вашего ребенка.</w:t>
      </w:r>
    </w:p>
    <w:p w14:paraId="3657BA47">
      <w:pPr>
        <w:pStyle w:val="7"/>
        <w:numPr>
          <w:ilvl w:val="0"/>
          <w:numId w:val="5"/>
        </w:numPr>
        <w:tabs>
          <w:tab w:val="left" w:pos="234"/>
        </w:tabs>
        <w:spacing w:before="0" w:after="0" w:line="240" w:lineRule="auto"/>
        <w:ind w:left="2" w:right="144" w:firstLine="0"/>
        <w:jc w:val="both"/>
        <w:rPr>
          <w:sz w:val="28"/>
        </w:rPr>
      </w:pPr>
      <w:r>
        <w:rPr>
          <w:sz w:val="28"/>
        </w:rPr>
        <w:t xml:space="preserve">Постройте с ребенком теплые, доверительные отношения. Часто в беду попадают именно те дети, которым дома не хватает любви, ласки и </w:t>
      </w:r>
      <w:r>
        <w:rPr>
          <w:spacing w:val="-2"/>
          <w:sz w:val="28"/>
        </w:rPr>
        <w:t>понимания.</w:t>
      </w:r>
    </w:p>
    <w:p w14:paraId="3F9D9656">
      <w:pPr>
        <w:spacing w:before="0" w:line="322" w:lineRule="exact"/>
        <w:ind w:left="710" w:right="0" w:firstLine="0"/>
        <w:jc w:val="left"/>
        <w:rPr>
          <w:b/>
          <w:sz w:val="28"/>
        </w:rPr>
      </w:pPr>
      <w:r>
        <w:rPr>
          <w:b/>
          <w:sz w:val="28"/>
        </w:rPr>
        <w:t>ЭТА</w:t>
      </w:r>
      <w:r>
        <w:rPr>
          <w:b/>
          <w:spacing w:val="20"/>
          <w:sz w:val="28"/>
        </w:rPr>
        <w:t xml:space="preserve"> </w:t>
      </w:r>
      <w:r>
        <w:rPr>
          <w:b/>
          <w:sz w:val="28"/>
        </w:rPr>
        <w:t>ПАМЯТКА</w:t>
      </w:r>
      <w:r>
        <w:rPr>
          <w:b/>
          <w:spacing w:val="25"/>
          <w:sz w:val="28"/>
        </w:rPr>
        <w:t xml:space="preserve"> </w:t>
      </w:r>
      <w:r>
        <w:rPr>
          <w:b/>
          <w:sz w:val="28"/>
        </w:rPr>
        <w:t>ПРЕДНАЗНАЧЕНА</w:t>
      </w:r>
      <w:r>
        <w:rPr>
          <w:b/>
          <w:spacing w:val="22"/>
          <w:sz w:val="28"/>
        </w:rPr>
        <w:t xml:space="preserve"> </w:t>
      </w:r>
      <w:r>
        <w:rPr>
          <w:b/>
          <w:sz w:val="28"/>
        </w:rPr>
        <w:t>ДЛЯ</w:t>
      </w:r>
      <w:r>
        <w:rPr>
          <w:b/>
          <w:spacing w:val="22"/>
          <w:sz w:val="28"/>
        </w:rPr>
        <w:t xml:space="preserve"> </w:t>
      </w:r>
      <w:r>
        <w:rPr>
          <w:b/>
          <w:sz w:val="28"/>
        </w:rPr>
        <w:t>ТЕХ,</w:t>
      </w:r>
      <w:r>
        <w:rPr>
          <w:b/>
          <w:spacing w:val="23"/>
          <w:sz w:val="28"/>
        </w:rPr>
        <w:t xml:space="preserve"> </w:t>
      </w:r>
      <w:r>
        <w:rPr>
          <w:b/>
          <w:sz w:val="28"/>
        </w:rPr>
        <w:t>КТО</w:t>
      </w:r>
      <w:r>
        <w:rPr>
          <w:b/>
          <w:spacing w:val="26"/>
          <w:sz w:val="28"/>
        </w:rPr>
        <w:t xml:space="preserve"> </w:t>
      </w:r>
      <w:r>
        <w:rPr>
          <w:b/>
          <w:sz w:val="28"/>
        </w:rPr>
        <w:t>НЕ</w:t>
      </w:r>
      <w:r>
        <w:rPr>
          <w:b/>
          <w:spacing w:val="25"/>
          <w:sz w:val="28"/>
        </w:rPr>
        <w:t xml:space="preserve"> </w:t>
      </w:r>
      <w:r>
        <w:rPr>
          <w:b/>
          <w:spacing w:val="-2"/>
          <w:sz w:val="28"/>
        </w:rPr>
        <w:t>ХОЧЕТ,</w:t>
      </w:r>
    </w:p>
    <w:p w14:paraId="692BBA1C">
      <w:pPr>
        <w:spacing w:before="0" w:line="240" w:lineRule="auto"/>
        <w:ind w:left="2" w:right="137" w:firstLine="0"/>
        <w:jc w:val="both"/>
        <w:rPr>
          <w:b/>
          <w:sz w:val="28"/>
        </w:rPr>
      </w:pPr>
      <w:r>
        <w:rPr>
          <w:b/>
          <w:sz w:val="28"/>
        </w:rPr>
        <w:t xml:space="preserve">чтобы его ребенок стал жертвой насильственных преступлений. Соблюдая правила безопасности, ваш ребенок сможет принять самое правильное решение в сложной ситуации и избежать встречи с </w:t>
      </w:r>
      <w:r>
        <w:rPr>
          <w:b/>
          <w:spacing w:val="-2"/>
          <w:sz w:val="28"/>
        </w:rPr>
        <w:t>преступником.</w:t>
      </w:r>
    </w:p>
    <w:p w14:paraId="5AD9EF3D">
      <w:pPr>
        <w:pStyle w:val="5"/>
        <w:ind w:left="0"/>
        <w:jc w:val="left"/>
        <w:rPr>
          <w:b/>
        </w:rPr>
      </w:pPr>
    </w:p>
    <w:p w14:paraId="54D04CDB">
      <w:pPr>
        <w:spacing w:before="0" w:line="322" w:lineRule="exact"/>
        <w:ind w:left="4" w:right="141" w:firstLine="0"/>
        <w:jc w:val="center"/>
        <w:rPr>
          <w:b/>
          <w:sz w:val="28"/>
        </w:rPr>
      </w:pPr>
      <w:r>
        <w:rPr>
          <w:b/>
          <w:sz w:val="28"/>
        </w:rPr>
        <w:t>ДОМАШНЕЕ</w:t>
      </w:r>
      <w:r>
        <w:rPr>
          <w:b/>
          <w:spacing w:val="-9"/>
          <w:sz w:val="28"/>
        </w:rPr>
        <w:t xml:space="preserve"> </w:t>
      </w:r>
      <w:r>
        <w:rPr>
          <w:b/>
          <w:spacing w:val="-2"/>
          <w:sz w:val="28"/>
        </w:rPr>
        <w:t>НАСИЛИЕ</w:t>
      </w:r>
    </w:p>
    <w:p w14:paraId="11BAA719">
      <w:pPr>
        <w:spacing w:before="0" w:line="319" w:lineRule="exact"/>
        <w:ind w:left="2" w:right="0" w:firstLine="0"/>
        <w:jc w:val="both"/>
        <w:rPr>
          <w:b/>
          <w:sz w:val="28"/>
        </w:rPr>
      </w:pPr>
      <w:r>
        <w:rPr>
          <w:b/>
          <w:sz w:val="28"/>
        </w:rPr>
        <w:t>Настораживающие</w:t>
      </w:r>
      <w:r>
        <w:rPr>
          <w:b/>
          <w:spacing w:val="-14"/>
          <w:sz w:val="28"/>
        </w:rPr>
        <w:t xml:space="preserve"> </w:t>
      </w:r>
      <w:r>
        <w:rPr>
          <w:b/>
          <w:spacing w:val="-2"/>
          <w:sz w:val="28"/>
        </w:rPr>
        <w:t>признаки</w:t>
      </w:r>
    </w:p>
    <w:p w14:paraId="7DFA4127">
      <w:pPr>
        <w:pStyle w:val="5"/>
        <w:spacing w:line="242" w:lineRule="auto"/>
        <w:ind w:right="134"/>
      </w:pPr>
      <w:r>
        <w:t>Любое проявление насилия в отношениях между взрослыми оказывает негативные последствия на детей.</w:t>
      </w:r>
    </w:p>
    <w:p w14:paraId="02852D39">
      <w:pPr>
        <w:pStyle w:val="5"/>
        <w:spacing w:line="318" w:lineRule="exact"/>
      </w:pPr>
      <w:r>
        <w:t>Обратитесь</w:t>
      </w:r>
      <w:r>
        <w:rPr>
          <w:spacing w:val="-6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помощью</w:t>
      </w:r>
      <w:r>
        <w:rPr>
          <w:spacing w:val="-6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можно</w:t>
      </w:r>
      <w:r>
        <w:rPr>
          <w:spacing w:val="-4"/>
        </w:rPr>
        <w:t xml:space="preserve"> </w:t>
      </w:r>
      <w:r>
        <w:rPr>
          <w:spacing w:val="-2"/>
        </w:rPr>
        <w:t>раньше.</w:t>
      </w:r>
    </w:p>
    <w:p w14:paraId="1D7A3ED1">
      <w:pPr>
        <w:pStyle w:val="5"/>
      </w:pPr>
      <w:r>
        <w:t>Чем</w:t>
      </w:r>
      <w:r>
        <w:rPr>
          <w:spacing w:val="-6"/>
        </w:rPr>
        <w:t xml:space="preserve"> </w:t>
      </w:r>
      <w:r>
        <w:t>дольше</w:t>
      </w:r>
      <w:r>
        <w:rPr>
          <w:spacing w:val="-3"/>
        </w:rPr>
        <w:t xml:space="preserve"> </w:t>
      </w:r>
      <w:r>
        <w:t>продолжается</w:t>
      </w:r>
      <w:r>
        <w:rPr>
          <w:spacing w:val="-6"/>
        </w:rPr>
        <w:t xml:space="preserve"> </w:t>
      </w:r>
      <w:r>
        <w:t>насилие,</w:t>
      </w:r>
      <w:r>
        <w:rPr>
          <w:spacing w:val="-5"/>
        </w:rPr>
        <w:t xml:space="preserve"> </w:t>
      </w:r>
      <w:r>
        <w:t>тем</w:t>
      </w:r>
      <w:r>
        <w:rPr>
          <w:spacing w:val="-6"/>
        </w:rPr>
        <w:t xml:space="preserve"> </w:t>
      </w:r>
      <w:r>
        <w:t>более</w:t>
      </w:r>
      <w:r>
        <w:rPr>
          <w:spacing w:val="-6"/>
        </w:rPr>
        <w:t xml:space="preserve"> </w:t>
      </w:r>
      <w:r>
        <w:t>опасны</w:t>
      </w:r>
      <w:r>
        <w:rPr>
          <w:spacing w:val="-3"/>
        </w:rPr>
        <w:t xml:space="preserve"> </w:t>
      </w:r>
      <w:r>
        <w:t>его</w:t>
      </w:r>
      <w:r>
        <w:rPr>
          <w:spacing w:val="-2"/>
        </w:rPr>
        <w:t xml:space="preserve"> последствия.</w:t>
      </w:r>
    </w:p>
    <w:p w14:paraId="2258D880">
      <w:pPr>
        <w:spacing w:before="2" w:line="319" w:lineRule="exact"/>
        <w:ind w:left="2" w:right="0" w:firstLine="0"/>
        <w:jc w:val="both"/>
        <w:rPr>
          <w:b/>
          <w:sz w:val="28"/>
        </w:rPr>
      </w:pPr>
      <w:r>
        <w:rPr>
          <w:b/>
          <w:sz w:val="28"/>
        </w:rPr>
        <w:t xml:space="preserve">Как </w:t>
      </w:r>
      <w:r>
        <w:rPr>
          <w:b/>
          <w:spacing w:val="-2"/>
          <w:sz w:val="28"/>
        </w:rPr>
        <w:t>действовать</w:t>
      </w:r>
    </w:p>
    <w:p w14:paraId="3F620334">
      <w:pPr>
        <w:pStyle w:val="5"/>
        <w:ind w:right="135"/>
      </w:pPr>
      <w:r>
        <w:t xml:space="preserve">Сообщите о случаях насилия, совершенных в отношении вас или кого-либо другого, в полицию или на местный телефон доверия. Если вы подозреваете, что насилие совершается в отношении вашего ребенка, поговорите с ним об </w:t>
      </w:r>
      <w:r>
        <w:rPr>
          <w:spacing w:val="-2"/>
        </w:rPr>
        <w:t>этом.</w:t>
      </w:r>
    </w:p>
    <w:p w14:paraId="2CA3F256">
      <w:pPr>
        <w:pStyle w:val="5"/>
        <w:ind w:right="145"/>
      </w:pPr>
      <w:r>
        <w:t>Если необходимо, обратитесь за помощью к социальным педагогам или психологам школы/социально- педагогического центра.</w:t>
      </w:r>
    </w:p>
    <w:p w14:paraId="38EA4B11">
      <w:pPr>
        <w:spacing w:before="2" w:line="320" w:lineRule="exact"/>
        <w:ind w:left="2" w:right="0" w:firstLine="0"/>
        <w:jc w:val="both"/>
        <w:rPr>
          <w:b/>
          <w:sz w:val="28"/>
        </w:rPr>
      </w:pPr>
      <w:r>
        <w:rPr>
          <w:b/>
          <w:sz w:val="28"/>
        </w:rPr>
        <w:t>Что</w:t>
      </w:r>
      <w:r>
        <w:rPr>
          <w:b/>
          <w:spacing w:val="-1"/>
          <w:sz w:val="28"/>
        </w:rPr>
        <w:t xml:space="preserve"> </w:t>
      </w:r>
      <w:r>
        <w:rPr>
          <w:b/>
          <w:spacing w:val="-2"/>
          <w:sz w:val="28"/>
        </w:rPr>
        <w:t>говорить</w:t>
      </w:r>
    </w:p>
    <w:p w14:paraId="4F14CFEE">
      <w:pPr>
        <w:pStyle w:val="5"/>
        <w:ind w:right="143"/>
      </w:pPr>
      <w:r>
        <w:t>Детям требуется время, чтобы они смогли говорить о своих чувствах по поводу совершенного насилия.</w:t>
      </w:r>
    </w:p>
    <w:p w14:paraId="663175B0">
      <w:pPr>
        <w:pStyle w:val="5"/>
        <w:ind w:right="146"/>
      </w:pPr>
      <w:r>
        <w:t>Ребенок должен знать, что это не его вина и что такой вид отношений является неприемлемым.</w:t>
      </w:r>
    </w:p>
    <w:p w14:paraId="2D8B7632">
      <w:pPr>
        <w:spacing w:before="3" w:line="319" w:lineRule="exact"/>
        <w:ind w:left="2" w:right="0" w:firstLine="0"/>
        <w:jc w:val="left"/>
        <w:rPr>
          <w:b/>
          <w:sz w:val="28"/>
        </w:rPr>
      </w:pPr>
      <w:r>
        <w:rPr>
          <w:b/>
          <w:spacing w:val="-2"/>
          <w:sz w:val="28"/>
        </w:rPr>
        <w:t>Профилактика</w:t>
      </w:r>
    </w:p>
    <w:p w14:paraId="5DB4028A">
      <w:pPr>
        <w:pStyle w:val="5"/>
        <w:tabs>
          <w:tab w:val="left" w:pos="1429"/>
          <w:tab w:val="left" w:pos="3355"/>
          <w:tab w:val="left" w:pos="4640"/>
          <w:tab w:val="left" w:pos="5650"/>
          <w:tab w:val="left" w:pos="6998"/>
          <w:tab w:val="left" w:pos="9207"/>
        </w:tabs>
        <w:ind w:right="138"/>
        <w:jc w:val="left"/>
      </w:pPr>
      <w:r>
        <w:rPr>
          <w:spacing w:val="-2"/>
        </w:rPr>
        <w:t>Родитель,</w:t>
      </w:r>
      <w:r>
        <w:tab/>
      </w:r>
      <w:r>
        <w:rPr>
          <w:spacing w:val="-2"/>
        </w:rPr>
        <w:t>совершивший</w:t>
      </w:r>
      <w:r>
        <w:tab/>
      </w:r>
      <w:r>
        <w:rPr>
          <w:spacing w:val="-2"/>
        </w:rPr>
        <w:t>насилие,</w:t>
      </w:r>
      <w:r>
        <w:tab/>
      </w:r>
      <w:r>
        <w:rPr>
          <w:spacing w:val="-4"/>
        </w:rPr>
        <w:t>может</w:t>
      </w:r>
      <w:r>
        <w:tab/>
      </w:r>
      <w:r>
        <w:rPr>
          <w:spacing w:val="-2"/>
        </w:rPr>
        <w:t>проявить</w:t>
      </w:r>
      <w:r>
        <w:tab/>
      </w:r>
      <w:r>
        <w:rPr>
          <w:spacing w:val="-2"/>
        </w:rPr>
        <w:t>ответственность</w:t>
      </w:r>
      <w:r>
        <w:tab/>
      </w:r>
      <w:r>
        <w:rPr>
          <w:spacing w:val="-10"/>
        </w:rPr>
        <w:t xml:space="preserve">и </w:t>
      </w:r>
      <w:r>
        <w:t>обратиться за помощью, чтобы больше подобного не совершать.</w:t>
      </w:r>
    </w:p>
    <w:p w14:paraId="39B6233C">
      <w:pPr>
        <w:pStyle w:val="5"/>
        <w:spacing w:line="242" w:lineRule="auto"/>
        <w:jc w:val="left"/>
      </w:pPr>
      <w:r>
        <w:t>Очень важно демонстрировать положительный пример для детей, чтобы они перенимали позитивный тип поведения.</w:t>
      </w:r>
    </w:p>
    <w:p w14:paraId="26CB10DB">
      <w:pPr>
        <w:pStyle w:val="5"/>
        <w:jc w:val="left"/>
      </w:pPr>
      <w:r>
        <w:t>Дети, которые часто видят насилие в семье, перенимают модель поведения,</w:t>
      </w:r>
      <w:r>
        <w:rPr>
          <w:spacing w:val="40"/>
        </w:rPr>
        <w:t xml:space="preserve"> </w:t>
      </w:r>
      <w:r>
        <w:t>основанную на применении насилия.</w:t>
      </w:r>
    </w:p>
    <w:p w14:paraId="49497A23">
      <w:pPr>
        <w:pStyle w:val="5"/>
        <w:jc w:val="left"/>
      </w:pPr>
      <w:r>
        <w:t>Домашнее</w:t>
      </w:r>
      <w:r>
        <w:rPr>
          <w:spacing w:val="80"/>
        </w:rPr>
        <w:t xml:space="preserve"> </w:t>
      </w:r>
      <w:r>
        <w:t>насилие</w:t>
      </w:r>
      <w:r>
        <w:rPr>
          <w:spacing w:val="80"/>
        </w:rPr>
        <w:t xml:space="preserve"> </w:t>
      </w:r>
      <w:r>
        <w:t>может</w:t>
      </w:r>
      <w:r>
        <w:rPr>
          <w:spacing w:val="80"/>
        </w:rPr>
        <w:t xml:space="preserve"> </w:t>
      </w:r>
      <w:r>
        <w:t>иметь</w:t>
      </w:r>
      <w:r>
        <w:rPr>
          <w:spacing w:val="80"/>
        </w:rPr>
        <w:t xml:space="preserve"> </w:t>
      </w:r>
      <w:r>
        <w:t>для</w:t>
      </w:r>
      <w:r>
        <w:rPr>
          <w:spacing w:val="80"/>
          <w:w w:val="150"/>
        </w:rPr>
        <w:t xml:space="preserve"> </w:t>
      </w:r>
      <w:r>
        <w:t>детей</w:t>
      </w:r>
      <w:r>
        <w:rPr>
          <w:spacing w:val="80"/>
        </w:rPr>
        <w:t xml:space="preserve"> </w:t>
      </w:r>
      <w:r>
        <w:t>серьезные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долгосрочные</w:t>
      </w:r>
      <w:r>
        <w:rPr>
          <w:spacing w:val="80"/>
        </w:rPr>
        <w:t xml:space="preserve"> </w:t>
      </w:r>
      <w:r>
        <w:rPr>
          <w:spacing w:val="-2"/>
        </w:rPr>
        <w:t>последствия.</w:t>
      </w:r>
    </w:p>
    <w:p w14:paraId="47CA2DD5">
      <w:pPr>
        <w:pStyle w:val="5"/>
        <w:jc w:val="left"/>
      </w:pPr>
      <w:r>
        <w:t>Часто</w:t>
      </w:r>
      <w:r>
        <w:rPr>
          <w:spacing w:val="80"/>
          <w:w w:val="150"/>
        </w:rPr>
        <w:t xml:space="preserve"> </w:t>
      </w:r>
      <w:r>
        <w:t>в</w:t>
      </w:r>
      <w:r>
        <w:rPr>
          <w:spacing w:val="80"/>
          <w:w w:val="150"/>
        </w:rPr>
        <w:t xml:space="preserve"> </w:t>
      </w:r>
      <w:r>
        <w:t>ситуации</w:t>
      </w:r>
      <w:r>
        <w:rPr>
          <w:spacing w:val="80"/>
          <w:w w:val="150"/>
        </w:rPr>
        <w:t xml:space="preserve"> </w:t>
      </w:r>
      <w:r>
        <w:t>домашнего</w:t>
      </w:r>
      <w:r>
        <w:rPr>
          <w:spacing w:val="80"/>
          <w:w w:val="150"/>
        </w:rPr>
        <w:t xml:space="preserve"> </w:t>
      </w:r>
      <w:r>
        <w:t>насилия</w:t>
      </w:r>
      <w:r>
        <w:rPr>
          <w:spacing w:val="80"/>
          <w:w w:val="150"/>
        </w:rPr>
        <w:t xml:space="preserve"> </w:t>
      </w:r>
      <w:r>
        <w:t>также</w:t>
      </w:r>
      <w:r>
        <w:rPr>
          <w:spacing w:val="80"/>
          <w:w w:val="150"/>
        </w:rPr>
        <w:t xml:space="preserve"> </w:t>
      </w:r>
      <w:r>
        <w:t>имеет</w:t>
      </w:r>
      <w:r>
        <w:rPr>
          <w:spacing w:val="80"/>
          <w:w w:val="150"/>
        </w:rPr>
        <w:t xml:space="preserve"> </w:t>
      </w:r>
      <w:r>
        <w:t>место</w:t>
      </w:r>
      <w:r>
        <w:rPr>
          <w:spacing w:val="80"/>
          <w:w w:val="150"/>
        </w:rPr>
        <w:t xml:space="preserve"> </w:t>
      </w:r>
      <w:r>
        <w:t>и</w:t>
      </w:r>
      <w:r>
        <w:rPr>
          <w:spacing w:val="80"/>
          <w:w w:val="150"/>
        </w:rPr>
        <w:t xml:space="preserve"> </w:t>
      </w:r>
      <w:r>
        <w:t>жестокое обращение к ребенку.</w:t>
      </w:r>
    </w:p>
    <w:p w14:paraId="284DE824">
      <w:pPr>
        <w:pStyle w:val="5"/>
        <w:jc w:val="left"/>
      </w:pPr>
      <w:r>
        <w:t>Дети</w:t>
      </w:r>
      <w:r>
        <w:rPr>
          <w:spacing w:val="-4"/>
        </w:rPr>
        <w:t xml:space="preserve"> </w:t>
      </w:r>
      <w:r>
        <w:t>часто</w:t>
      </w:r>
      <w:r>
        <w:rPr>
          <w:spacing w:val="-4"/>
        </w:rPr>
        <w:t xml:space="preserve"> </w:t>
      </w:r>
      <w:r>
        <w:t>винят</w:t>
      </w:r>
      <w:r>
        <w:rPr>
          <w:spacing w:val="-5"/>
        </w:rPr>
        <w:t xml:space="preserve"> </w:t>
      </w:r>
      <w:r>
        <w:t>самих</w:t>
      </w:r>
      <w:r>
        <w:rPr>
          <w:spacing w:val="-4"/>
        </w:rPr>
        <w:t xml:space="preserve"> </w:t>
      </w:r>
      <w:r>
        <w:t>себя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происходящей</w:t>
      </w:r>
      <w:r>
        <w:rPr>
          <w:spacing w:val="-4"/>
        </w:rPr>
        <w:t xml:space="preserve"> </w:t>
      </w:r>
      <w:r>
        <w:t>ситуации</w:t>
      </w:r>
      <w:r>
        <w:rPr>
          <w:spacing w:val="-8"/>
        </w:rPr>
        <w:t xml:space="preserve"> </w:t>
      </w:r>
      <w:r>
        <w:t>домашнего</w:t>
      </w:r>
      <w:r>
        <w:rPr>
          <w:spacing w:val="-4"/>
        </w:rPr>
        <w:t xml:space="preserve"> </w:t>
      </w:r>
      <w:r>
        <w:t>насилия. Злоупотребление алкоголем тесно связано с домашним насилием.</w:t>
      </w:r>
    </w:p>
    <w:p w14:paraId="098BB7C9">
      <w:pPr>
        <w:pStyle w:val="5"/>
        <w:jc w:val="left"/>
      </w:pPr>
      <w:r>
        <w:t>По статистике, каждая четвертая женщина может подвергнуться домашнему насилию в тот или иной период своей жизни.</w:t>
      </w:r>
    </w:p>
    <w:p w14:paraId="53455600">
      <w:pPr>
        <w:pStyle w:val="5"/>
        <w:jc w:val="left"/>
      </w:pPr>
      <w:r>
        <w:t>В</w:t>
      </w:r>
      <w:r>
        <w:rPr>
          <w:spacing w:val="-1"/>
        </w:rPr>
        <w:t xml:space="preserve"> </w:t>
      </w:r>
      <w:r>
        <w:t>ситуации</w:t>
      </w:r>
      <w:r>
        <w:rPr>
          <w:spacing w:val="-3"/>
        </w:rPr>
        <w:t xml:space="preserve"> </w:t>
      </w:r>
      <w:r>
        <w:t>домашнего</w:t>
      </w:r>
      <w:r>
        <w:rPr>
          <w:spacing w:val="-2"/>
        </w:rPr>
        <w:t xml:space="preserve"> </w:t>
      </w:r>
      <w:r>
        <w:t>насилия</w:t>
      </w:r>
      <w:r>
        <w:rPr>
          <w:spacing w:val="-3"/>
        </w:rPr>
        <w:t xml:space="preserve"> </w:t>
      </w:r>
      <w:r>
        <w:t>беременные</w:t>
      </w:r>
      <w:r>
        <w:rPr>
          <w:spacing w:val="-4"/>
        </w:rPr>
        <w:t xml:space="preserve"> </w:t>
      </w:r>
      <w:r>
        <w:t>женщины</w:t>
      </w:r>
      <w:r>
        <w:rPr>
          <w:spacing w:val="-4"/>
        </w:rPr>
        <w:t xml:space="preserve"> </w:t>
      </w:r>
      <w:r>
        <w:t>оказываются</w:t>
      </w:r>
      <w:r>
        <w:rPr>
          <w:spacing w:val="-4"/>
        </w:rPr>
        <w:t xml:space="preserve"> </w:t>
      </w:r>
      <w:r>
        <w:t xml:space="preserve">наиболее </w:t>
      </w:r>
      <w:r>
        <w:rPr>
          <w:spacing w:val="-2"/>
        </w:rPr>
        <w:t>уязвимыми.</w:t>
      </w:r>
    </w:p>
    <w:p w14:paraId="6DB0CE87">
      <w:pPr>
        <w:pStyle w:val="5"/>
        <w:spacing w:after="0"/>
        <w:jc w:val="left"/>
        <w:sectPr>
          <w:pgSz w:w="11910" w:h="16840"/>
          <w:pgMar w:top="620" w:right="708" w:bottom="280" w:left="1700" w:header="720" w:footer="720" w:gutter="0"/>
          <w:cols w:space="720" w:num="1"/>
        </w:sectPr>
      </w:pPr>
    </w:p>
    <w:p w14:paraId="7EBB3E93">
      <w:pPr>
        <w:pStyle w:val="5"/>
        <w:spacing w:before="62"/>
        <w:ind w:right="137"/>
      </w:pPr>
      <w:r>
        <w:t>Домашнее насилие является преступлением и серьезной социальной проблемой, оказывающей влияние на многие семьи. В 90% известных</w:t>
      </w:r>
      <w:r>
        <w:rPr>
          <w:spacing w:val="40"/>
        </w:rPr>
        <w:t xml:space="preserve"> </w:t>
      </w:r>
      <w:r>
        <w:t>случаев домашнего насилия дети находились в момент совершения насилия либо в той же, либо в соседней комнате. В подавляющем большинстве случаев насилие совершается</w:t>
      </w:r>
      <w:r>
        <w:rPr>
          <w:spacing w:val="-1"/>
        </w:rPr>
        <w:t xml:space="preserve"> </w:t>
      </w:r>
      <w:r>
        <w:t>мужчинами, а</w:t>
      </w:r>
      <w:r>
        <w:rPr>
          <w:spacing w:val="-2"/>
        </w:rPr>
        <w:t xml:space="preserve"> </w:t>
      </w:r>
      <w:r>
        <w:t>жертвами</w:t>
      </w:r>
      <w:r>
        <w:rPr>
          <w:spacing w:val="-1"/>
        </w:rPr>
        <w:t xml:space="preserve"> </w:t>
      </w:r>
      <w:r>
        <w:t>становятся</w:t>
      </w:r>
      <w:r>
        <w:rPr>
          <w:spacing w:val="-2"/>
        </w:rPr>
        <w:t xml:space="preserve"> </w:t>
      </w:r>
      <w:r>
        <w:t>женщины</w:t>
      </w:r>
      <w:r>
        <w:rPr>
          <w:spacing w:val="-3"/>
        </w:rPr>
        <w:t xml:space="preserve"> </w:t>
      </w:r>
      <w:r>
        <w:t>и дети, хотя есть факты, когда жертвами становились мужчины.</w:t>
      </w:r>
    </w:p>
    <w:p w14:paraId="511D47E4">
      <w:pPr>
        <w:pStyle w:val="5"/>
        <w:spacing w:before="1"/>
        <w:ind w:right="136"/>
      </w:pPr>
      <w:r>
        <w:t>Последствия для ребенка, ставшего очевидцем ситуации насилия в семье, могут быть самые разные. Но можно с уверенностью утверждать, что дети</w:t>
      </w:r>
      <w:r>
        <w:rPr>
          <w:spacing w:val="40"/>
        </w:rPr>
        <w:t xml:space="preserve"> </w:t>
      </w:r>
      <w:r>
        <w:t>все видят и слышат и хорошо знают о происходящем в семье.</w:t>
      </w:r>
    </w:p>
    <w:p w14:paraId="51CCEDC6">
      <w:pPr>
        <w:spacing w:before="1" w:line="242" w:lineRule="auto"/>
        <w:ind w:left="2" w:right="138" w:firstLine="0"/>
        <w:jc w:val="both"/>
        <w:rPr>
          <w:b/>
          <w:sz w:val="28"/>
        </w:rPr>
      </w:pPr>
      <w:r>
        <w:rPr>
          <w:sz w:val="28"/>
        </w:rPr>
        <w:t xml:space="preserve">Дети перенимают модели поведения, которые им демонстрируют родители. </w:t>
      </w:r>
      <w:r>
        <w:rPr>
          <w:b/>
          <w:sz w:val="28"/>
          <w:u w:val="single"/>
        </w:rPr>
        <w:t>Наблюдая насилие в семье, ребенок перенимает неверные модели</w:t>
      </w:r>
      <w:r>
        <w:rPr>
          <w:b/>
          <w:sz w:val="28"/>
        </w:rPr>
        <w:t xml:space="preserve"> </w:t>
      </w:r>
      <w:r>
        <w:rPr>
          <w:b/>
          <w:sz w:val="28"/>
          <w:u w:val="single"/>
        </w:rPr>
        <w:t>взаимоотношений в семье и с окружающими.</w:t>
      </w:r>
    </w:p>
    <w:p w14:paraId="63EED303">
      <w:pPr>
        <w:pStyle w:val="5"/>
        <w:ind w:right="137"/>
      </w:pPr>
      <w:r>
        <w:t>Например: у ребенка может сложиться убеждение в том, что насилие - приемлемый способ решения конфликтных ситуаций;</w:t>
      </w:r>
    </w:p>
    <w:p w14:paraId="4E89E0C1">
      <w:pPr>
        <w:pStyle w:val="5"/>
        <w:spacing w:line="322" w:lineRule="exact"/>
      </w:pPr>
      <w:r>
        <w:t>ребенок</w:t>
      </w:r>
      <w:r>
        <w:rPr>
          <w:spacing w:val="-6"/>
        </w:rPr>
        <w:t xml:space="preserve"> </w:t>
      </w:r>
      <w:r>
        <w:t>учится</w:t>
      </w:r>
      <w:r>
        <w:rPr>
          <w:spacing w:val="-4"/>
        </w:rPr>
        <w:t xml:space="preserve"> </w:t>
      </w:r>
      <w:r>
        <w:t>скрывать</w:t>
      </w:r>
      <w:r>
        <w:rPr>
          <w:spacing w:val="-5"/>
        </w:rPr>
        <w:t xml:space="preserve"> </w:t>
      </w:r>
      <w:r>
        <w:t>ту</w:t>
      </w:r>
      <w:r>
        <w:rPr>
          <w:spacing w:val="-7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иную</w:t>
      </w:r>
      <w:r>
        <w:rPr>
          <w:spacing w:val="-4"/>
        </w:rPr>
        <w:t xml:space="preserve"> </w:t>
      </w:r>
      <w:r>
        <w:t>информацию</w:t>
      </w:r>
      <w:r>
        <w:rPr>
          <w:spacing w:val="-7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rPr>
          <w:spacing w:val="-2"/>
        </w:rPr>
        <w:t>окружающих;</w:t>
      </w:r>
    </w:p>
    <w:p w14:paraId="3FD3046B">
      <w:pPr>
        <w:pStyle w:val="5"/>
        <w:ind w:right="142"/>
      </w:pPr>
      <w:r>
        <w:t>ребенок убеждается, что близким нельзя доверять, что дети всегда во всем виноваты, особенно, если конфликт произошел в результате спора о детях.</w:t>
      </w:r>
    </w:p>
    <w:p w14:paraId="5C6D42A2">
      <w:pPr>
        <w:pStyle w:val="5"/>
        <w:ind w:right="137"/>
      </w:pPr>
      <w:r>
        <w:t>Многие</w:t>
      </w:r>
      <w:r>
        <w:rPr>
          <w:spacing w:val="-4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могут</w:t>
      </w:r>
      <w:r>
        <w:rPr>
          <w:spacing w:val="-2"/>
        </w:rPr>
        <w:t xml:space="preserve"> </w:t>
      </w:r>
      <w:r>
        <w:t>понять,</w:t>
      </w:r>
      <w:r>
        <w:rPr>
          <w:spacing w:val="-3"/>
        </w:rPr>
        <w:t xml:space="preserve"> </w:t>
      </w:r>
      <w:r>
        <w:t>почему</w:t>
      </w:r>
      <w:r>
        <w:rPr>
          <w:spacing w:val="-6"/>
        </w:rPr>
        <w:t xml:space="preserve"> </w:t>
      </w:r>
      <w:r>
        <w:t>люди</w:t>
      </w:r>
      <w:r>
        <w:rPr>
          <w:spacing w:val="-1"/>
        </w:rPr>
        <w:t xml:space="preserve"> </w:t>
      </w:r>
      <w:r>
        <w:t>остаются</w:t>
      </w:r>
      <w:r>
        <w:rPr>
          <w:spacing w:val="-4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возвращаются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дом,</w:t>
      </w:r>
      <w:r>
        <w:rPr>
          <w:spacing w:val="-3"/>
        </w:rPr>
        <w:t xml:space="preserve"> </w:t>
      </w:r>
      <w:r>
        <w:t>где совершается насилие. Совокупность нескольких факторов, таких как страх, любовь, риск стать бездомным и финансовая зависимость, часто не дают им уйти, а некоторые пытаются настоять на своем и заставить уйти человека, совершающего насилие.</w:t>
      </w:r>
    </w:p>
    <w:p w14:paraId="6BF0C25A">
      <w:pPr>
        <w:pStyle w:val="5"/>
        <w:spacing w:line="322" w:lineRule="exact"/>
      </w:pPr>
      <w:r>
        <w:t>Краткосрочные</w:t>
      </w:r>
      <w:r>
        <w:rPr>
          <w:spacing w:val="-14"/>
        </w:rPr>
        <w:t xml:space="preserve"> </w:t>
      </w:r>
      <w:r>
        <w:rPr>
          <w:spacing w:val="-2"/>
        </w:rPr>
        <w:t>последствия:</w:t>
      </w:r>
    </w:p>
    <w:p w14:paraId="591F0B06">
      <w:pPr>
        <w:pStyle w:val="5"/>
        <w:ind w:right="142"/>
      </w:pPr>
      <w:r>
        <w:t>Даже непродолжительная ситуация домашнего насилия может иметь для ребенка серьезные последствия: ребенок может испытать сильный испуг, замкнуться в себе, начать мочиться в постель, он может убежать из дома, стать агрессивным, у него могут наблюдаться поведенческие проблемы, ухудшение успеваемости в школе, может снизиться концентрация внимания и развиться эмоциональная неустойчивость.</w:t>
      </w:r>
    </w:p>
    <w:p w14:paraId="157AAF97">
      <w:pPr>
        <w:pStyle w:val="5"/>
        <w:spacing w:line="322" w:lineRule="exact"/>
      </w:pPr>
      <w:r>
        <w:t>Долгосрочные</w:t>
      </w:r>
      <w:r>
        <w:rPr>
          <w:spacing w:val="-11"/>
        </w:rPr>
        <w:t xml:space="preserve"> </w:t>
      </w:r>
      <w:r>
        <w:rPr>
          <w:spacing w:val="-2"/>
        </w:rPr>
        <w:t>последствия:</w:t>
      </w:r>
    </w:p>
    <w:p w14:paraId="4BE6F951">
      <w:pPr>
        <w:pStyle w:val="5"/>
        <w:ind w:right="143"/>
      </w:pPr>
      <w:r>
        <w:t>Чем</w:t>
      </w:r>
      <w:r>
        <w:rPr>
          <w:spacing w:val="-3"/>
        </w:rPr>
        <w:t xml:space="preserve"> </w:t>
      </w:r>
      <w:r>
        <w:t>дольше</w:t>
      </w:r>
      <w:r>
        <w:rPr>
          <w:spacing w:val="-3"/>
        </w:rPr>
        <w:t xml:space="preserve"> </w:t>
      </w:r>
      <w:r>
        <w:t>ребенок</w:t>
      </w:r>
      <w:r>
        <w:rPr>
          <w:spacing w:val="-1"/>
        </w:rPr>
        <w:t xml:space="preserve"> </w:t>
      </w:r>
      <w:r>
        <w:t>живет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ситуации</w:t>
      </w:r>
      <w:r>
        <w:rPr>
          <w:spacing w:val="-3"/>
        </w:rPr>
        <w:t xml:space="preserve"> </w:t>
      </w:r>
      <w:r>
        <w:t>насилия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семье,</w:t>
      </w:r>
      <w:r>
        <w:rPr>
          <w:spacing w:val="-6"/>
        </w:rPr>
        <w:t xml:space="preserve"> </w:t>
      </w:r>
      <w:r>
        <w:t>тем</w:t>
      </w:r>
      <w:r>
        <w:rPr>
          <w:spacing w:val="-2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пагубными могут быть последствия:</w:t>
      </w:r>
    </w:p>
    <w:p w14:paraId="390655C8">
      <w:pPr>
        <w:pStyle w:val="5"/>
        <w:spacing w:line="321" w:lineRule="exact"/>
      </w:pPr>
      <w:r>
        <w:t>проявление</w:t>
      </w:r>
      <w:r>
        <w:rPr>
          <w:spacing w:val="-9"/>
        </w:rPr>
        <w:t xml:space="preserve"> </w:t>
      </w:r>
      <w:r>
        <w:t>неуважения</w:t>
      </w:r>
      <w:r>
        <w:rPr>
          <w:spacing w:val="-7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родителю,</w:t>
      </w:r>
      <w:r>
        <w:rPr>
          <w:spacing w:val="-5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применяющему</w:t>
      </w:r>
      <w:r>
        <w:rPr>
          <w:spacing w:val="-8"/>
        </w:rPr>
        <w:t xml:space="preserve"> </w:t>
      </w:r>
      <w:r>
        <w:rPr>
          <w:spacing w:val="-2"/>
        </w:rPr>
        <w:t>насилие;</w:t>
      </w:r>
    </w:p>
    <w:p w14:paraId="4F8AE8D9">
      <w:pPr>
        <w:pStyle w:val="5"/>
        <w:ind w:right="144"/>
        <w:jc w:val="left"/>
      </w:pPr>
      <w:r>
        <w:t>чрезмерное</w:t>
      </w:r>
      <w:r>
        <w:rPr>
          <w:spacing w:val="40"/>
        </w:rPr>
        <w:t xml:space="preserve"> </w:t>
      </w:r>
      <w:r>
        <w:t>отождествление</w:t>
      </w:r>
      <w:r>
        <w:rPr>
          <w:spacing w:val="40"/>
        </w:rPr>
        <w:t xml:space="preserve"> </w:t>
      </w:r>
      <w:r>
        <w:t>себя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родителем,</w:t>
      </w:r>
      <w:r>
        <w:rPr>
          <w:spacing w:val="40"/>
        </w:rPr>
        <w:t xml:space="preserve"> </w:t>
      </w:r>
      <w:r>
        <w:t>применяющим</w:t>
      </w:r>
      <w:r>
        <w:rPr>
          <w:spacing w:val="40"/>
        </w:rPr>
        <w:t xml:space="preserve"> </w:t>
      </w:r>
      <w:r>
        <w:t>насилие,</w:t>
      </w:r>
      <w:r>
        <w:rPr>
          <w:spacing w:val="40"/>
        </w:rPr>
        <w:t xml:space="preserve"> </w:t>
      </w:r>
      <w:r>
        <w:t>и</w:t>
      </w:r>
      <w:r>
        <w:rPr>
          <w:spacing w:val="80"/>
          <w:w w:val="150"/>
        </w:rPr>
        <w:t xml:space="preserve"> </w:t>
      </w:r>
      <w:r>
        <w:t>копирование его поведения;</w:t>
      </w:r>
    </w:p>
    <w:p w14:paraId="33A019BD">
      <w:pPr>
        <w:pStyle w:val="5"/>
        <w:tabs>
          <w:tab w:val="left" w:pos="1042"/>
          <w:tab w:val="left" w:pos="2769"/>
          <w:tab w:val="left" w:pos="3133"/>
          <w:tab w:val="left" w:pos="3953"/>
          <w:tab w:val="left" w:pos="4589"/>
          <w:tab w:val="left" w:pos="6030"/>
          <w:tab w:val="left" w:pos="7337"/>
          <w:tab w:val="left" w:pos="7845"/>
        </w:tabs>
        <w:ind w:right="145"/>
        <w:jc w:val="left"/>
      </w:pPr>
      <w:r>
        <w:rPr>
          <w:spacing w:val="-2"/>
        </w:rPr>
        <w:t>потеря</w:t>
      </w:r>
      <w:r>
        <w:tab/>
      </w:r>
      <w:r>
        <w:rPr>
          <w:spacing w:val="-2"/>
        </w:rPr>
        <w:t>уверенности</w:t>
      </w:r>
      <w:r>
        <w:tab/>
      </w:r>
      <w:r>
        <w:rPr>
          <w:spacing w:val="-10"/>
        </w:rPr>
        <w:t>в</w:t>
      </w:r>
      <w:r>
        <w:tab/>
      </w:r>
      <w:r>
        <w:rPr>
          <w:spacing w:val="-4"/>
        </w:rPr>
        <w:t>себе,</w:t>
      </w:r>
      <w:r>
        <w:tab/>
      </w:r>
      <w:r>
        <w:rPr>
          <w:spacing w:val="-4"/>
        </w:rPr>
        <w:t>что</w:t>
      </w:r>
      <w:r>
        <w:tab/>
      </w:r>
      <w:r>
        <w:rPr>
          <w:spacing w:val="-2"/>
        </w:rPr>
        <w:t>негативно</w:t>
      </w:r>
      <w:r>
        <w:tab/>
      </w:r>
      <w:r>
        <w:rPr>
          <w:spacing w:val="-2"/>
        </w:rPr>
        <w:t>скажется</w:t>
      </w:r>
      <w:r>
        <w:tab/>
      </w:r>
      <w:r>
        <w:rPr>
          <w:spacing w:val="-6"/>
        </w:rPr>
        <w:t>на</w:t>
      </w:r>
      <w:r>
        <w:tab/>
      </w:r>
      <w:r>
        <w:rPr>
          <w:spacing w:val="-2"/>
        </w:rPr>
        <w:t xml:space="preserve">способности </w:t>
      </w:r>
      <w:r>
        <w:t>построения отношений в будущем;</w:t>
      </w:r>
    </w:p>
    <w:p w14:paraId="04C8B563">
      <w:pPr>
        <w:pStyle w:val="5"/>
        <w:jc w:val="left"/>
      </w:pPr>
      <w:r>
        <w:t>потеря</w:t>
      </w:r>
      <w:r>
        <w:rPr>
          <w:spacing w:val="40"/>
        </w:rPr>
        <w:t xml:space="preserve"> </w:t>
      </w:r>
      <w:r>
        <w:t>доверия</w:t>
      </w:r>
      <w:r>
        <w:rPr>
          <w:spacing w:val="40"/>
        </w:rPr>
        <w:t xml:space="preserve"> </w:t>
      </w:r>
      <w:r>
        <w:t>к</w:t>
      </w:r>
      <w:r>
        <w:rPr>
          <w:spacing w:val="40"/>
        </w:rPr>
        <w:t xml:space="preserve"> </w:t>
      </w:r>
      <w:r>
        <w:t>окружающим</w:t>
      </w:r>
      <w:r>
        <w:rPr>
          <w:spacing w:val="40"/>
        </w:rPr>
        <w:t xml:space="preserve"> </w:t>
      </w:r>
      <w:r>
        <w:t>взрослым,</w:t>
      </w:r>
      <w:r>
        <w:rPr>
          <w:spacing w:val="40"/>
        </w:rPr>
        <w:t xml:space="preserve"> </w:t>
      </w:r>
      <w:r>
        <w:t>что</w:t>
      </w:r>
      <w:r>
        <w:rPr>
          <w:spacing w:val="40"/>
        </w:rPr>
        <w:t xml:space="preserve"> </w:t>
      </w:r>
      <w:r>
        <w:t>также</w:t>
      </w:r>
      <w:r>
        <w:rPr>
          <w:spacing w:val="40"/>
        </w:rPr>
        <w:t xml:space="preserve"> </w:t>
      </w:r>
      <w:r>
        <w:t>негативно</w:t>
      </w:r>
      <w:r>
        <w:rPr>
          <w:spacing w:val="40"/>
        </w:rPr>
        <w:t xml:space="preserve"> </w:t>
      </w:r>
      <w:r>
        <w:t>скажется</w:t>
      </w:r>
      <w:r>
        <w:rPr>
          <w:spacing w:val="40"/>
        </w:rPr>
        <w:t xml:space="preserve"> </w:t>
      </w:r>
      <w:r>
        <w:t>в будущем на его способности строить отношения с окружающими;</w:t>
      </w:r>
    </w:p>
    <w:p w14:paraId="47554A00">
      <w:pPr>
        <w:pStyle w:val="5"/>
        <w:spacing w:line="242" w:lineRule="auto"/>
        <w:jc w:val="left"/>
      </w:pPr>
      <w:r>
        <w:t>потеря</w:t>
      </w:r>
      <w:r>
        <w:rPr>
          <w:spacing w:val="-1"/>
        </w:rPr>
        <w:t xml:space="preserve"> </w:t>
      </w:r>
      <w:r>
        <w:t>детства: ребенок вынужден выполнять такие роли в</w:t>
      </w:r>
      <w:r>
        <w:rPr>
          <w:spacing w:val="-2"/>
        </w:rPr>
        <w:t xml:space="preserve"> </w:t>
      </w:r>
      <w:r>
        <w:t>семье, которые не свойственны его возрасту;</w:t>
      </w:r>
    </w:p>
    <w:p w14:paraId="6041A531">
      <w:pPr>
        <w:pStyle w:val="5"/>
        <w:spacing w:line="317" w:lineRule="exact"/>
        <w:jc w:val="left"/>
      </w:pPr>
      <w:r>
        <w:t>проблемы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rPr>
          <w:spacing w:val="-2"/>
        </w:rPr>
        <w:t>школе;</w:t>
      </w:r>
    </w:p>
    <w:p w14:paraId="5A34C600">
      <w:pPr>
        <w:pStyle w:val="5"/>
        <w:spacing w:line="322" w:lineRule="exact"/>
        <w:jc w:val="left"/>
      </w:pPr>
      <w:r>
        <w:t>ребенок</w:t>
      </w:r>
      <w:r>
        <w:rPr>
          <w:spacing w:val="-6"/>
        </w:rPr>
        <w:t xml:space="preserve"> </w:t>
      </w:r>
      <w:r>
        <w:t>может</w:t>
      </w:r>
      <w:r>
        <w:rPr>
          <w:spacing w:val="-5"/>
        </w:rPr>
        <w:t xml:space="preserve"> </w:t>
      </w:r>
      <w:r>
        <w:t>убежать</w:t>
      </w:r>
      <w:r>
        <w:rPr>
          <w:spacing w:val="-6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rPr>
          <w:spacing w:val="-2"/>
        </w:rPr>
        <w:t>дома.</w:t>
      </w:r>
    </w:p>
    <w:p w14:paraId="2FA78652">
      <w:pPr>
        <w:pStyle w:val="5"/>
        <w:jc w:val="left"/>
      </w:pPr>
      <w:r>
        <w:t>Если</w:t>
      </w:r>
      <w:r>
        <w:rPr>
          <w:spacing w:val="80"/>
        </w:rPr>
        <w:t xml:space="preserve"> </w:t>
      </w:r>
      <w:r>
        <w:t>вас</w:t>
      </w:r>
      <w:r>
        <w:rPr>
          <w:spacing w:val="80"/>
        </w:rPr>
        <w:t xml:space="preserve"> </w:t>
      </w:r>
      <w:r>
        <w:t>беспокоит</w:t>
      </w:r>
      <w:r>
        <w:rPr>
          <w:spacing w:val="80"/>
        </w:rPr>
        <w:t xml:space="preserve"> </w:t>
      </w:r>
      <w:r>
        <w:t>ситуация</w:t>
      </w:r>
      <w:r>
        <w:rPr>
          <w:spacing w:val="80"/>
        </w:rPr>
        <w:t xml:space="preserve"> </w:t>
      </w:r>
      <w:r>
        <w:t>домашнего</w:t>
      </w:r>
      <w:r>
        <w:rPr>
          <w:spacing w:val="80"/>
        </w:rPr>
        <w:t xml:space="preserve"> </w:t>
      </w:r>
      <w:r>
        <w:t>насилия,</w:t>
      </w:r>
      <w:r>
        <w:rPr>
          <w:spacing w:val="80"/>
        </w:rPr>
        <w:t xml:space="preserve"> </w:t>
      </w:r>
      <w:r>
        <w:t>найдите</w:t>
      </w:r>
      <w:r>
        <w:rPr>
          <w:spacing w:val="80"/>
        </w:rPr>
        <w:t xml:space="preserve"> </w:t>
      </w:r>
      <w:r>
        <w:t>человека,</w:t>
      </w:r>
      <w:r>
        <w:rPr>
          <w:spacing w:val="8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которым вы можете об этом поговорить.</w:t>
      </w:r>
    </w:p>
    <w:p w14:paraId="62EE164D">
      <w:pPr>
        <w:pStyle w:val="5"/>
        <w:spacing w:after="0"/>
        <w:jc w:val="left"/>
        <w:sectPr>
          <w:pgSz w:w="11910" w:h="16840"/>
          <w:pgMar w:top="620" w:right="708" w:bottom="280" w:left="1700" w:header="720" w:footer="720" w:gutter="0"/>
          <w:cols w:space="720" w:num="1"/>
        </w:sectPr>
      </w:pPr>
    </w:p>
    <w:p w14:paraId="5B109158">
      <w:pPr>
        <w:pStyle w:val="5"/>
        <w:spacing w:before="62"/>
        <w:ind w:right="142"/>
      </w:pPr>
      <w:r>
        <w:t>Если вы сами склонны к агрессии и насилию, вы также можете обратиться за помощью в соответствующие учреждения и организации, чтобы прекратить свое опасное поведение.</w:t>
      </w:r>
    </w:p>
    <w:p w14:paraId="584D3E05">
      <w:pPr>
        <w:pStyle w:val="5"/>
        <w:spacing w:before="2"/>
        <w:ind w:right="141"/>
      </w:pPr>
      <w:r>
        <w:t>Если вы подвергаетесь насилию - помните, что вы не одни. В Беларуси существует много организаций и специалистов, которые могут вам помочь. Вы</w:t>
      </w:r>
      <w:r>
        <w:rPr>
          <w:spacing w:val="-4"/>
        </w:rPr>
        <w:t xml:space="preserve"> </w:t>
      </w:r>
      <w:r>
        <w:t>можете</w:t>
      </w:r>
      <w:r>
        <w:rPr>
          <w:spacing w:val="-4"/>
        </w:rPr>
        <w:t xml:space="preserve"> </w:t>
      </w:r>
      <w:r>
        <w:t>сообщить</w:t>
      </w:r>
      <w:r>
        <w:rPr>
          <w:spacing w:val="-5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случаях</w:t>
      </w:r>
      <w:r>
        <w:rPr>
          <w:spacing w:val="-3"/>
        </w:rPr>
        <w:t xml:space="preserve"> </w:t>
      </w:r>
      <w:r>
        <w:t>домашнего</w:t>
      </w:r>
      <w:r>
        <w:rPr>
          <w:spacing w:val="-3"/>
        </w:rPr>
        <w:t xml:space="preserve"> </w:t>
      </w:r>
      <w:r>
        <w:t>насилия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территориальный</w:t>
      </w:r>
      <w:r>
        <w:rPr>
          <w:spacing w:val="-4"/>
        </w:rPr>
        <w:t xml:space="preserve"> </w:t>
      </w:r>
      <w:r>
        <w:t>центр социального обслуживания населения, милицию, где ваша информация послужит ценным свидетельством в будущем для предъявления обвинений лицу, совершившему насилие.</w:t>
      </w:r>
    </w:p>
    <w:p w14:paraId="660899B1">
      <w:pPr>
        <w:pStyle w:val="5"/>
        <w:ind w:right="143"/>
      </w:pPr>
      <w:r>
        <w:t>Вы можете обратиться в правоохранительные органы для возбуждения уголовного дела по факту совершения насилия.</w:t>
      </w:r>
    </w:p>
    <w:p w14:paraId="46D89DD1">
      <w:pPr>
        <w:pStyle w:val="5"/>
        <w:spacing w:before="4"/>
        <w:ind w:left="0"/>
        <w:jc w:val="left"/>
      </w:pPr>
    </w:p>
    <w:p w14:paraId="5CDB98A6">
      <w:pPr>
        <w:spacing w:before="0"/>
        <w:ind w:left="2117" w:right="2254" w:firstLine="0"/>
        <w:jc w:val="center"/>
        <w:rPr>
          <w:b/>
          <w:sz w:val="28"/>
        </w:rPr>
      </w:pPr>
      <w:r>
        <w:rPr>
          <w:b/>
          <w:sz w:val="28"/>
        </w:rPr>
        <w:t>Памятка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профилактике преступлений против</w:t>
      </w:r>
    </w:p>
    <w:p w14:paraId="000957A5">
      <w:pPr>
        <w:spacing w:before="2" w:line="319" w:lineRule="exact"/>
        <w:ind w:left="0" w:right="141" w:firstLine="0"/>
        <w:jc w:val="center"/>
        <w:rPr>
          <w:b/>
          <w:sz w:val="28"/>
        </w:rPr>
      </w:pPr>
      <w:r>
        <w:rPr>
          <w:b/>
          <w:sz w:val="28"/>
        </w:rPr>
        <w:t>половой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неприкосновенности</w:t>
      </w:r>
      <w:r>
        <w:rPr>
          <w:b/>
          <w:spacing w:val="-12"/>
          <w:sz w:val="28"/>
        </w:rPr>
        <w:t xml:space="preserve"> </w:t>
      </w:r>
      <w:r>
        <w:rPr>
          <w:b/>
          <w:spacing w:val="-2"/>
          <w:sz w:val="28"/>
        </w:rPr>
        <w:t>несовершеннолетних</w:t>
      </w:r>
    </w:p>
    <w:p w14:paraId="4B59F1D3">
      <w:pPr>
        <w:pStyle w:val="5"/>
        <w:ind w:right="137" w:firstLine="707"/>
      </w:pPr>
      <w:r>
        <w:t>Преступления против жизни, здоровья, половой неприкосновенности и половой свободы несовершеннолетних являются общественно опасным явлением и представляют собой одну из наиболее опасных форм антисоциального поведения, и данный тезис не требует особых</w:t>
      </w:r>
      <w:r>
        <w:rPr>
          <w:spacing w:val="40"/>
        </w:rPr>
        <w:t xml:space="preserve"> </w:t>
      </w:r>
      <w:r>
        <w:rPr>
          <w:spacing w:val="-2"/>
        </w:rPr>
        <w:t>доказательств.</w:t>
      </w:r>
    </w:p>
    <w:p w14:paraId="14DF4F84">
      <w:pPr>
        <w:pStyle w:val="5"/>
        <w:ind w:right="144" w:firstLine="707"/>
      </w:pPr>
      <w:r>
        <w:t>Вред, причиненный ребенку в результате насильственных преступлений, приводит к отклонениям в нравственном и психофизическом развитии несовершеннолетних и представляет угрозу для его будущего.</w:t>
      </w:r>
    </w:p>
    <w:p w14:paraId="1C89D1CA">
      <w:pPr>
        <w:pStyle w:val="5"/>
        <w:ind w:right="145" w:firstLine="707"/>
      </w:pPr>
      <w:r>
        <w:t>Результативность предупреждения и профилактики преступлений против половой свободы несовершеннолетних весьма сильно осложняется множеством обстоятельств, среди них:</w:t>
      </w:r>
    </w:p>
    <w:p w14:paraId="4373BC9F">
      <w:pPr>
        <w:pStyle w:val="7"/>
        <w:numPr>
          <w:ilvl w:val="0"/>
          <w:numId w:val="5"/>
        </w:numPr>
        <w:tabs>
          <w:tab w:val="left" w:pos="385"/>
        </w:tabs>
        <w:spacing w:before="0" w:after="0" w:line="240" w:lineRule="auto"/>
        <w:ind w:left="2" w:right="138" w:firstLine="0"/>
        <w:jc w:val="both"/>
        <w:rPr>
          <w:sz w:val="28"/>
        </w:rPr>
      </w:pPr>
      <w:r>
        <w:rPr>
          <w:sz w:val="28"/>
        </w:rPr>
        <w:t>особенности организма несовершеннолетних – их психология и физиология. Дети зачастую просто не в состоянии осознать, что над ними было совершено насилие, либо скрывают это всеми возможными способами, боясь отрицательной реакции со стороны родителей и других близких лиц.</w:t>
      </w:r>
    </w:p>
    <w:p w14:paraId="414104B6">
      <w:pPr>
        <w:pStyle w:val="5"/>
        <w:ind w:right="137"/>
      </w:pPr>
      <w:r>
        <w:t>-прямая зависимость потерпевших несовершеннолетних от преступника. Субъекты преступления в этом случае могут выступать блокирующем фактором - использовать все возможные средства для того, чтобы о преступлении никто не узнал.</w:t>
      </w:r>
    </w:p>
    <w:p w14:paraId="1128A229">
      <w:pPr>
        <w:pStyle w:val="5"/>
        <w:ind w:right="139" w:firstLine="707"/>
      </w:pPr>
      <w:r>
        <w:rPr>
          <w:b/>
        </w:rPr>
        <w:t xml:space="preserve">Сексуальное насилие </w:t>
      </w:r>
      <w:r>
        <w:t>- любой контакт или взаимодействие между ребенком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человеком,</w:t>
      </w:r>
      <w:r>
        <w:rPr>
          <w:spacing w:val="-3"/>
        </w:rPr>
        <w:t xml:space="preserve"> </w:t>
      </w:r>
      <w:r>
        <w:t>старше</w:t>
      </w:r>
      <w:r>
        <w:rPr>
          <w:spacing w:val="-3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возрасту,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котором</w:t>
      </w:r>
      <w:r>
        <w:rPr>
          <w:spacing w:val="-4"/>
        </w:rPr>
        <w:t xml:space="preserve"> </w:t>
      </w:r>
      <w:r>
        <w:t>ребенок</w:t>
      </w:r>
      <w:r>
        <w:rPr>
          <w:spacing w:val="-4"/>
        </w:rPr>
        <w:t xml:space="preserve"> </w:t>
      </w:r>
      <w:r>
        <w:t>сексуально стимулируется или используется для сексуальной стимуляции. Это:</w:t>
      </w:r>
    </w:p>
    <w:p w14:paraId="0DA22DF9">
      <w:pPr>
        <w:pStyle w:val="5"/>
        <w:spacing w:line="321" w:lineRule="exact"/>
        <w:ind w:left="710"/>
      </w:pPr>
      <w:r>
        <w:t>ласка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трогание</w:t>
      </w:r>
      <w:r>
        <w:rPr>
          <w:spacing w:val="-6"/>
        </w:rPr>
        <w:t xml:space="preserve"> </w:t>
      </w:r>
      <w:r>
        <w:t>запретных</w:t>
      </w:r>
      <w:r>
        <w:rPr>
          <w:spacing w:val="-5"/>
        </w:rPr>
        <w:t xml:space="preserve"> </w:t>
      </w:r>
      <w:r>
        <w:t>частей</w:t>
      </w:r>
      <w:r>
        <w:rPr>
          <w:spacing w:val="-6"/>
        </w:rPr>
        <w:t xml:space="preserve"> </w:t>
      </w:r>
      <w:r>
        <w:t>тела,</w:t>
      </w:r>
      <w:r>
        <w:rPr>
          <w:spacing w:val="-7"/>
        </w:rPr>
        <w:t xml:space="preserve"> </w:t>
      </w:r>
      <w:r>
        <w:t>эротизированная</w:t>
      </w:r>
      <w:r>
        <w:rPr>
          <w:spacing w:val="-5"/>
        </w:rPr>
        <w:t xml:space="preserve"> </w:t>
      </w:r>
      <w:r>
        <w:rPr>
          <w:spacing w:val="-2"/>
        </w:rPr>
        <w:t>забота;</w:t>
      </w:r>
    </w:p>
    <w:p w14:paraId="7C7A0F32">
      <w:pPr>
        <w:pStyle w:val="5"/>
        <w:ind w:right="145" w:firstLine="707"/>
      </w:pPr>
      <w:r>
        <w:t>демонстрация половых органов, использование ребенка для сексуальной стимуляции взрослого (развратные действия);</w:t>
      </w:r>
    </w:p>
    <w:p w14:paraId="6433CE82">
      <w:pPr>
        <w:pStyle w:val="5"/>
        <w:ind w:right="132" w:firstLine="707"/>
      </w:pPr>
      <w:r>
        <w:t>изнасилование в обычной форме, орально-генитальный и анально- генитальный контакт;</w:t>
      </w:r>
    </w:p>
    <w:p w14:paraId="12CA96C9">
      <w:pPr>
        <w:pStyle w:val="5"/>
        <w:ind w:right="141"/>
      </w:pPr>
      <w:r>
        <w:t>Сексуальная эксплуатация - порнографические фотографии и фильмы с участием детьми, проституция.</w:t>
      </w:r>
    </w:p>
    <w:p w14:paraId="327E8380">
      <w:pPr>
        <w:pStyle w:val="5"/>
        <w:ind w:right="138" w:firstLine="707"/>
      </w:pPr>
      <w:r>
        <w:t>Следует отметить, что уголовные дела данной категории являются в соответствии</w:t>
      </w:r>
      <w:r>
        <w:rPr>
          <w:spacing w:val="53"/>
          <w:w w:val="150"/>
        </w:rPr>
        <w:t xml:space="preserve">  </w:t>
      </w:r>
      <w:r>
        <w:t>с</w:t>
      </w:r>
      <w:r>
        <w:rPr>
          <w:spacing w:val="53"/>
          <w:w w:val="150"/>
        </w:rPr>
        <w:t xml:space="preserve">  </w:t>
      </w:r>
      <w:r>
        <w:t>уголовно-процессуальным</w:t>
      </w:r>
      <w:r>
        <w:rPr>
          <w:spacing w:val="55"/>
          <w:w w:val="150"/>
        </w:rPr>
        <w:t xml:space="preserve">  </w:t>
      </w:r>
      <w:r>
        <w:t>законодательством</w:t>
      </w:r>
      <w:r>
        <w:rPr>
          <w:spacing w:val="56"/>
          <w:w w:val="150"/>
        </w:rPr>
        <w:t xml:space="preserve">  </w:t>
      </w:r>
      <w:r>
        <w:rPr>
          <w:spacing w:val="-2"/>
        </w:rPr>
        <w:t>делами</w:t>
      </w:r>
    </w:p>
    <w:p w14:paraId="7293730F">
      <w:pPr>
        <w:pStyle w:val="5"/>
        <w:spacing w:after="0"/>
        <w:sectPr>
          <w:pgSz w:w="11910" w:h="16840"/>
          <w:pgMar w:top="620" w:right="708" w:bottom="280" w:left="1700" w:header="720" w:footer="720" w:gutter="0"/>
          <w:cols w:space="720" w:num="1"/>
        </w:sectPr>
      </w:pPr>
    </w:p>
    <w:p w14:paraId="7701ED5A">
      <w:pPr>
        <w:pStyle w:val="5"/>
        <w:spacing w:before="62"/>
        <w:ind w:right="147"/>
      </w:pPr>
      <w:r>
        <w:t>публичного обвинения, т.е. возбуждаются независимо от наличия заявления потерпевшей (потерпевшего) и не подлежат прекращению в случае примирения сторон.</w:t>
      </w:r>
    </w:p>
    <w:p w14:paraId="583AA207">
      <w:pPr>
        <w:pStyle w:val="5"/>
        <w:spacing w:before="2"/>
        <w:ind w:right="144"/>
        <w:rPr>
          <w:rFonts w:hint="default"/>
          <w:lang w:val="ru-RU"/>
        </w:rPr>
      </w:pPr>
      <w:r>
        <w:t>В уголовном законодательстве данные виды преступлений выделены в отдельную главу №18 «Преступления против половой неприкосновенности и половой свободы».</w:t>
      </w:r>
      <w:r>
        <w:rPr>
          <w:rFonts w:hint="default"/>
          <w:lang w:val="ru-RU"/>
        </w:rPr>
        <w:t xml:space="preserve"> </w:t>
      </w:r>
    </w:p>
    <w:p w14:paraId="4F73E3AA">
      <w:pPr>
        <w:pStyle w:val="5"/>
        <w:spacing w:before="2"/>
        <w:ind w:right="144"/>
      </w:pPr>
      <w:r>
        <w:t>Наиболее часто несовершеннолетние признаются потерпевшими при расследовании уголовных дел, возбужденных по ст.ст.131, 132, 133, 134, 135 УК РФ и других.</w:t>
      </w:r>
    </w:p>
    <w:p w14:paraId="60830270">
      <w:pPr>
        <w:spacing w:before="7" w:line="319" w:lineRule="exact"/>
        <w:ind w:left="2" w:right="0" w:firstLine="0"/>
        <w:jc w:val="both"/>
        <w:rPr>
          <w:b/>
          <w:sz w:val="28"/>
        </w:rPr>
      </w:pPr>
      <w:r>
        <w:rPr>
          <w:b/>
          <w:sz w:val="28"/>
        </w:rPr>
        <w:t>Статья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131.</w:t>
      </w:r>
      <w:r>
        <w:rPr>
          <w:b/>
          <w:spacing w:val="-4"/>
          <w:sz w:val="28"/>
        </w:rPr>
        <w:t xml:space="preserve"> </w:t>
      </w:r>
      <w:r>
        <w:rPr>
          <w:b/>
          <w:spacing w:val="-2"/>
          <w:sz w:val="28"/>
        </w:rPr>
        <w:t>Изнасилование</w:t>
      </w:r>
    </w:p>
    <w:p w14:paraId="27742073">
      <w:pPr>
        <w:pStyle w:val="7"/>
        <w:numPr>
          <w:ilvl w:val="0"/>
          <w:numId w:val="6"/>
        </w:numPr>
        <w:tabs>
          <w:tab w:val="left" w:pos="290"/>
        </w:tabs>
        <w:spacing w:before="0" w:after="0" w:line="240" w:lineRule="auto"/>
        <w:ind w:left="2" w:right="138" w:firstLine="0"/>
        <w:jc w:val="both"/>
        <w:rPr>
          <w:sz w:val="28"/>
        </w:rPr>
      </w:pPr>
      <w:r>
        <w:rPr>
          <w:sz w:val="28"/>
        </w:rPr>
        <w:t>Половое сношение вопреки воле потерпевшей с применением насилия или с угрозой его применения к женщине или ее близким либо с использованием беспомощного состояния потерпевшей (изнасилование) –наказывается ограничением свободы на срок до четырех лет или лишением свободы на срок от трех до семи лет.</w:t>
      </w:r>
    </w:p>
    <w:p w14:paraId="72CE524F">
      <w:pPr>
        <w:pStyle w:val="7"/>
        <w:numPr>
          <w:ilvl w:val="0"/>
          <w:numId w:val="6"/>
        </w:numPr>
        <w:tabs>
          <w:tab w:val="left" w:pos="340"/>
        </w:tabs>
        <w:spacing w:before="0" w:after="0" w:line="240" w:lineRule="auto"/>
        <w:ind w:left="2" w:right="136" w:firstLine="0"/>
        <w:jc w:val="both"/>
        <w:rPr>
          <w:sz w:val="28"/>
        </w:rPr>
      </w:pPr>
      <w:r>
        <w:rPr>
          <w:sz w:val="28"/>
        </w:rPr>
        <w:t>Изнасилование, совершенное повторно, либо группой лиц, либо лицом, ранее совершившим действия, предусмотренные статьей 167 настоящего Кодекса, либо изнасилование заведомо несовершеннолетней – наказывается лишением свободы на срок от пяти до тринадцати лет.</w:t>
      </w:r>
    </w:p>
    <w:p w14:paraId="557C4D7B">
      <w:pPr>
        <w:pStyle w:val="7"/>
        <w:numPr>
          <w:ilvl w:val="0"/>
          <w:numId w:val="6"/>
        </w:numPr>
        <w:tabs>
          <w:tab w:val="left" w:pos="352"/>
        </w:tabs>
        <w:spacing w:before="0" w:after="0" w:line="240" w:lineRule="auto"/>
        <w:ind w:left="2" w:right="136" w:firstLine="0"/>
        <w:jc w:val="left"/>
        <w:rPr>
          <w:b/>
          <w:sz w:val="28"/>
        </w:rPr>
      </w:pPr>
      <w:r>
        <w:rPr>
          <w:sz w:val="28"/>
        </w:rPr>
        <w:t>Изнасилование</w:t>
      </w:r>
      <w:r>
        <w:rPr>
          <w:spacing w:val="40"/>
          <w:sz w:val="28"/>
        </w:rPr>
        <w:t xml:space="preserve"> </w:t>
      </w:r>
      <w:r>
        <w:rPr>
          <w:sz w:val="28"/>
        </w:rPr>
        <w:t>заведомо</w:t>
      </w:r>
      <w:r>
        <w:rPr>
          <w:spacing w:val="40"/>
          <w:sz w:val="28"/>
        </w:rPr>
        <w:t xml:space="preserve"> </w:t>
      </w:r>
      <w:r>
        <w:rPr>
          <w:sz w:val="28"/>
        </w:rPr>
        <w:t>малолетней</w:t>
      </w:r>
      <w:r>
        <w:rPr>
          <w:spacing w:val="40"/>
          <w:sz w:val="28"/>
        </w:rPr>
        <w:t xml:space="preserve"> </w:t>
      </w:r>
      <w:r>
        <w:rPr>
          <w:sz w:val="28"/>
        </w:rPr>
        <w:t>или</w:t>
      </w:r>
      <w:r>
        <w:rPr>
          <w:spacing w:val="40"/>
          <w:sz w:val="28"/>
        </w:rPr>
        <w:t xml:space="preserve"> </w:t>
      </w:r>
      <w:r>
        <w:rPr>
          <w:sz w:val="28"/>
        </w:rPr>
        <w:t>изнасилование,</w:t>
      </w:r>
      <w:r>
        <w:rPr>
          <w:spacing w:val="40"/>
          <w:sz w:val="28"/>
        </w:rPr>
        <w:t xml:space="preserve"> </w:t>
      </w:r>
      <w:r>
        <w:rPr>
          <w:sz w:val="28"/>
        </w:rPr>
        <w:t>повлекшее</w:t>
      </w:r>
      <w:r>
        <w:rPr>
          <w:spacing w:val="40"/>
          <w:sz w:val="28"/>
        </w:rPr>
        <w:t xml:space="preserve"> </w:t>
      </w:r>
      <w:r>
        <w:rPr>
          <w:sz w:val="28"/>
        </w:rPr>
        <w:t>по неосторожности</w:t>
      </w:r>
      <w:r>
        <w:rPr>
          <w:spacing w:val="40"/>
          <w:sz w:val="28"/>
        </w:rPr>
        <w:t xml:space="preserve"> </w:t>
      </w:r>
      <w:r>
        <w:rPr>
          <w:sz w:val="28"/>
        </w:rPr>
        <w:t>смерть</w:t>
      </w:r>
      <w:r>
        <w:rPr>
          <w:spacing w:val="40"/>
          <w:sz w:val="28"/>
        </w:rPr>
        <w:t xml:space="preserve"> </w:t>
      </w:r>
      <w:r>
        <w:rPr>
          <w:sz w:val="28"/>
        </w:rPr>
        <w:t>потерпевшей,</w:t>
      </w:r>
      <w:r>
        <w:rPr>
          <w:spacing w:val="40"/>
          <w:sz w:val="28"/>
        </w:rPr>
        <w:t xml:space="preserve"> </w:t>
      </w:r>
      <w:r>
        <w:rPr>
          <w:sz w:val="28"/>
        </w:rPr>
        <w:t>либо</w:t>
      </w:r>
      <w:r>
        <w:rPr>
          <w:spacing w:val="40"/>
          <w:sz w:val="28"/>
        </w:rPr>
        <w:t xml:space="preserve"> </w:t>
      </w:r>
      <w:r>
        <w:rPr>
          <w:sz w:val="28"/>
        </w:rPr>
        <w:t>причинение</w:t>
      </w:r>
      <w:r>
        <w:rPr>
          <w:spacing w:val="40"/>
          <w:sz w:val="28"/>
        </w:rPr>
        <w:t xml:space="preserve"> </w:t>
      </w:r>
      <w:r>
        <w:rPr>
          <w:sz w:val="28"/>
        </w:rPr>
        <w:t>тяжких</w:t>
      </w:r>
      <w:r>
        <w:rPr>
          <w:spacing w:val="40"/>
          <w:sz w:val="28"/>
        </w:rPr>
        <w:t xml:space="preserve"> </w:t>
      </w:r>
      <w:r>
        <w:rPr>
          <w:sz w:val="28"/>
        </w:rPr>
        <w:t>телесных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повреждений, либо заражение ВИЧ, либо иные тяжкие последствия, – </w:t>
      </w:r>
      <w:r>
        <w:rPr>
          <w:i/>
          <w:sz w:val="28"/>
        </w:rPr>
        <w:t xml:space="preserve">наказывается лишением свободы на срок от восьми до пятнадцати лет. </w:t>
      </w:r>
      <w:r>
        <w:rPr>
          <w:b/>
          <w:sz w:val="28"/>
        </w:rPr>
        <w:t>Статья 132. Насильственные действия сексуального характера</w:t>
      </w:r>
    </w:p>
    <w:p w14:paraId="00326A6A">
      <w:pPr>
        <w:pStyle w:val="7"/>
        <w:numPr>
          <w:ilvl w:val="0"/>
          <w:numId w:val="7"/>
        </w:numPr>
        <w:tabs>
          <w:tab w:val="left" w:pos="345"/>
        </w:tabs>
        <w:spacing w:before="0" w:after="0" w:line="240" w:lineRule="auto"/>
        <w:ind w:left="2" w:right="143" w:firstLine="0"/>
        <w:jc w:val="both"/>
        <w:rPr>
          <w:sz w:val="28"/>
        </w:rPr>
      </w:pPr>
      <w:r>
        <w:rPr>
          <w:sz w:val="28"/>
        </w:rPr>
        <w:t>Мужеложство, лесбиянство или иные действия сексуального характера, совершенные вопреки воле потерпевшего (потерпевшей) с применением насилия</w:t>
      </w:r>
      <w:r>
        <w:rPr>
          <w:spacing w:val="-1"/>
          <w:sz w:val="28"/>
        </w:rPr>
        <w:t xml:space="preserve"> </w:t>
      </w:r>
      <w:r>
        <w:rPr>
          <w:sz w:val="28"/>
        </w:rPr>
        <w:t>или с угрозой его</w:t>
      </w:r>
      <w:r>
        <w:rPr>
          <w:spacing w:val="-1"/>
          <w:sz w:val="28"/>
        </w:rPr>
        <w:t xml:space="preserve"> </w:t>
      </w:r>
      <w:r>
        <w:rPr>
          <w:sz w:val="28"/>
        </w:rPr>
        <w:t>применения</w:t>
      </w:r>
      <w:r>
        <w:rPr>
          <w:spacing w:val="-1"/>
          <w:sz w:val="28"/>
        </w:rPr>
        <w:t xml:space="preserve"> </w:t>
      </w:r>
      <w:r>
        <w:rPr>
          <w:sz w:val="28"/>
        </w:rPr>
        <w:t>либо с использованием беспомощного состояния потерпевшего (потерпевшей), –</w:t>
      </w:r>
    </w:p>
    <w:p w14:paraId="5E57EBB6">
      <w:pPr>
        <w:pStyle w:val="5"/>
        <w:ind w:right="144"/>
      </w:pPr>
      <w:r>
        <w:t>наказываются ограничением свободы на срок до четырех лет или лишением свободы на срок от трех до семи лет.</w:t>
      </w:r>
    </w:p>
    <w:p w14:paraId="6093B79A">
      <w:pPr>
        <w:pStyle w:val="7"/>
        <w:numPr>
          <w:ilvl w:val="0"/>
          <w:numId w:val="7"/>
        </w:numPr>
        <w:tabs>
          <w:tab w:val="left" w:pos="302"/>
        </w:tabs>
        <w:spacing w:before="0" w:after="0" w:line="240" w:lineRule="auto"/>
        <w:ind w:left="2" w:right="144" w:firstLine="0"/>
        <w:jc w:val="both"/>
        <w:rPr>
          <w:sz w:val="28"/>
        </w:rPr>
      </w:pPr>
      <w:r>
        <w:rPr>
          <w:sz w:val="28"/>
        </w:rPr>
        <w:t>Те же действия, совершенные повторно, либо лицом, ранее совершившим изнасилование, либо группой лиц, либо в отношении заведомо несовершеннолетнего (несовершеннолетней), –</w:t>
      </w:r>
    </w:p>
    <w:p w14:paraId="5F37820B">
      <w:pPr>
        <w:pStyle w:val="5"/>
        <w:spacing w:line="322" w:lineRule="exact"/>
      </w:pPr>
      <w:r>
        <w:t>наказываются</w:t>
      </w:r>
      <w:r>
        <w:rPr>
          <w:spacing w:val="-6"/>
        </w:rPr>
        <w:t xml:space="preserve"> </w:t>
      </w:r>
      <w:r>
        <w:t>лишением</w:t>
      </w:r>
      <w:r>
        <w:rPr>
          <w:spacing w:val="-5"/>
        </w:rPr>
        <w:t xml:space="preserve"> </w:t>
      </w:r>
      <w:r>
        <w:t>свободы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срок</w:t>
      </w:r>
      <w:r>
        <w:rPr>
          <w:spacing w:val="-6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t>пяти</w:t>
      </w:r>
      <w:r>
        <w:rPr>
          <w:spacing w:val="-5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тринадцати</w:t>
      </w:r>
      <w:r>
        <w:rPr>
          <w:spacing w:val="-5"/>
        </w:rPr>
        <w:t xml:space="preserve"> </w:t>
      </w:r>
      <w:r>
        <w:rPr>
          <w:spacing w:val="-4"/>
        </w:rPr>
        <w:t>лет.</w:t>
      </w:r>
    </w:p>
    <w:p w14:paraId="245239A5">
      <w:pPr>
        <w:pStyle w:val="7"/>
        <w:numPr>
          <w:ilvl w:val="0"/>
          <w:numId w:val="7"/>
        </w:numPr>
        <w:tabs>
          <w:tab w:val="left" w:pos="463"/>
        </w:tabs>
        <w:spacing w:before="0" w:after="0" w:line="240" w:lineRule="auto"/>
        <w:ind w:left="2" w:right="141" w:firstLine="0"/>
        <w:jc w:val="both"/>
        <w:rPr>
          <w:sz w:val="28"/>
        </w:rPr>
      </w:pPr>
      <w:r>
        <w:rPr>
          <w:sz w:val="28"/>
        </w:rPr>
        <w:t>Действия, предусмотренные частями 1 или 2 настоящей статьи, совершенные в отношении заведомо малолетнего (малолетней), либо повлекшие по неосторожности смерть потерпевшего (потерпевшей), либо причинение тяжких телесных повреждений, либо заражение ВИЧ, либо иные тяжкие последствия, –</w:t>
      </w:r>
    </w:p>
    <w:p w14:paraId="6281C15A">
      <w:pPr>
        <w:spacing w:before="0" w:line="242" w:lineRule="auto"/>
        <w:ind w:left="2" w:right="145" w:firstLine="0"/>
        <w:jc w:val="left"/>
        <w:rPr>
          <w:b/>
          <w:sz w:val="28"/>
        </w:rPr>
      </w:pPr>
      <w:r>
        <w:rPr>
          <w:i/>
          <w:sz w:val="28"/>
        </w:rPr>
        <w:t xml:space="preserve">наказываются лишением свободы на срок от восьми до пятнадцати лет. </w:t>
      </w:r>
      <w:r>
        <w:rPr>
          <w:b/>
          <w:sz w:val="28"/>
        </w:rPr>
        <w:t>Статья 134. Половое сношение и иные действия сексуального характера с лицом, не достигшим шестнадцатилетнего возраста</w:t>
      </w:r>
    </w:p>
    <w:p w14:paraId="0878EBD6">
      <w:pPr>
        <w:pStyle w:val="7"/>
        <w:numPr>
          <w:ilvl w:val="0"/>
          <w:numId w:val="8"/>
        </w:numPr>
        <w:tabs>
          <w:tab w:val="left" w:pos="436"/>
        </w:tabs>
        <w:spacing w:before="0" w:after="0" w:line="240" w:lineRule="auto"/>
        <w:ind w:left="2" w:right="138" w:firstLine="0"/>
        <w:jc w:val="both"/>
        <w:rPr>
          <w:sz w:val="28"/>
        </w:rPr>
      </w:pPr>
      <w:r>
        <w:rPr>
          <w:sz w:val="28"/>
        </w:rPr>
        <w:t>Половое сношение, мужеложство, лесбиянство или иные действия сексуального характера, совершенные лицом, достигшим восемнадцатилетнего возраста, с лицом, заведомо не достигшим шестнадцатилетнего возраста, при отсутствии признаков преступлений, предусмотренных статьями 166 и 167 настоящего Кодекса, –</w:t>
      </w:r>
    </w:p>
    <w:p w14:paraId="34023F32">
      <w:pPr>
        <w:spacing w:before="0"/>
        <w:ind w:left="2" w:right="145" w:firstLine="0"/>
        <w:jc w:val="both"/>
        <w:rPr>
          <w:i/>
          <w:sz w:val="28"/>
        </w:rPr>
      </w:pPr>
      <w:r>
        <w:rPr>
          <w:i/>
          <w:sz w:val="28"/>
        </w:rPr>
        <w:t>наказываются ограничением свободы на срок до четырех лет или лишением свободы на тот же срок со штрафом.</w:t>
      </w:r>
    </w:p>
    <w:p w14:paraId="06CC06F5">
      <w:pPr>
        <w:pStyle w:val="7"/>
        <w:numPr>
          <w:ilvl w:val="0"/>
          <w:numId w:val="8"/>
        </w:numPr>
        <w:tabs>
          <w:tab w:val="left" w:pos="318"/>
        </w:tabs>
        <w:spacing w:before="0" w:after="0" w:line="240" w:lineRule="auto"/>
        <w:ind w:left="2" w:right="142" w:firstLine="0"/>
        <w:jc w:val="both"/>
        <w:rPr>
          <w:sz w:val="28"/>
        </w:rPr>
      </w:pPr>
      <w:r>
        <w:rPr>
          <w:sz w:val="28"/>
        </w:rPr>
        <w:t>Те же действия, совершенные лицом, ранее совершившим преступления, предусмотренные настоящей статьей, статьями 166 или 167 настоящего Кодекса,</w:t>
      </w:r>
      <w:r>
        <w:rPr>
          <w:spacing w:val="57"/>
          <w:sz w:val="28"/>
        </w:rPr>
        <w:t xml:space="preserve"> </w:t>
      </w:r>
      <w:r>
        <w:rPr>
          <w:sz w:val="28"/>
        </w:rPr>
        <w:t>либо</w:t>
      </w:r>
      <w:r>
        <w:rPr>
          <w:spacing w:val="60"/>
          <w:sz w:val="28"/>
        </w:rPr>
        <w:t xml:space="preserve"> </w:t>
      </w:r>
      <w:r>
        <w:rPr>
          <w:sz w:val="28"/>
        </w:rPr>
        <w:t>лицом,</w:t>
      </w:r>
      <w:r>
        <w:rPr>
          <w:spacing w:val="59"/>
          <w:sz w:val="28"/>
        </w:rPr>
        <w:t xml:space="preserve"> </w:t>
      </w:r>
      <w:r>
        <w:rPr>
          <w:sz w:val="28"/>
        </w:rPr>
        <w:t>на</w:t>
      </w:r>
      <w:r>
        <w:rPr>
          <w:spacing w:val="59"/>
          <w:sz w:val="28"/>
        </w:rPr>
        <w:t xml:space="preserve"> </w:t>
      </w:r>
      <w:r>
        <w:rPr>
          <w:sz w:val="28"/>
        </w:rPr>
        <w:t>которое</w:t>
      </w:r>
      <w:r>
        <w:rPr>
          <w:spacing w:val="60"/>
          <w:sz w:val="28"/>
        </w:rPr>
        <w:t xml:space="preserve"> </w:t>
      </w:r>
      <w:r>
        <w:rPr>
          <w:sz w:val="28"/>
        </w:rPr>
        <w:t>возложены</w:t>
      </w:r>
      <w:r>
        <w:rPr>
          <w:spacing w:val="58"/>
          <w:sz w:val="28"/>
        </w:rPr>
        <w:t xml:space="preserve"> </w:t>
      </w:r>
      <w:r>
        <w:rPr>
          <w:sz w:val="28"/>
        </w:rPr>
        <w:t>обязанности</w:t>
      </w:r>
      <w:r>
        <w:rPr>
          <w:spacing w:val="59"/>
          <w:sz w:val="28"/>
        </w:rPr>
        <w:t xml:space="preserve"> </w:t>
      </w:r>
      <w:r>
        <w:rPr>
          <w:sz w:val="28"/>
        </w:rPr>
        <w:t>по</w:t>
      </w:r>
      <w:r>
        <w:rPr>
          <w:spacing w:val="61"/>
          <w:sz w:val="28"/>
        </w:rPr>
        <w:t xml:space="preserve"> </w:t>
      </w:r>
      <w:r>
        <w:rPr>
          <w:spacing w:val="-2"/>
          <w:sz w:val="28"/>
        </w:rPr>
        <w:t>воспитанию,</w:t>
      </w:r>
    </w:p>
    <w:p w14:paraId="08867548">
      <w:pPr>
        <w:pStyle w:val="5"/>
        <w:tabs>
          <w:tab w:val="left" w:pos="2098"/>
          <w:tab w:val="left" w:pos="4204"/>
          <w:tab w:val="left" w:pos="6332"/>
          <w:tab w:val="left" w:pos="7611"/>
          <w:tab w:val="left" w:pos="8289"/>
        </w:tabs>
        <w:spacing w:before="62" w:line="242" w:lineRule="auto"/>
        <w:ind w:right="144"/>
        <w:jc w:val="left"/>
      </w:pPr>
      <w:r>
        <w:rPr>
          <w:spacing w:val="-2"/>
        </w:rPr>
        <w:t>содержанию,</w:t>
      </w:r>
      <w:r>
        <w:tab/>
      </w:r>
      <w:r>
        <w:rPr>
          <w:spacing w:val="-2"/>
        </w:rPr>
        <w:t>обеспечению</w:t>
      </w:r>
      <w:r>
        <w:tab/>
      </w:r>
      <w:r>
        <w:rPr>
          <w:spacing w:val="-2"/>
        </w:rPr>
        <w:t>безопасности</w:t>
      </w:r>
      <w:r>
        <w:tab/>
      </w:r>
      <w:r>
        <w:rPr>
          <w:spacing w:val="-2"/>
        </w:rPr>
        <w:t>жизни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 xml:space="preserve">здоровья </w:t>
      </w:r>
      <w:r>
        <w:t>несовершеннолетнего, либо группой лиц, –</w:t>
      </w:r>
    </w:p>
    <w:p w14:paraId="391B8D24">
      <w:pPr>
        <w:spacing w:before="0" w:line="317" w:lineRule="exact"/>
        <w:ind w:left="2" w:right="0" w:firstLine="0"/>
        <w:jc w:val="left"/>
        <w:rPr>
          <w:i/>
          <w:sz w:val="28"/>
        </w:rPr>
      </w:pPr>
      <w:r>
        <w:rPr>
          <w:i/>
          <w:sz w:val="28"/>
        </w:rPr>
        <w:t>наказываются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лишением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свободы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на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срок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от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трех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до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десяти</w:t>
      </w:r>
      <w:r>
        <w:rPr>
          <w:i/>
          <w:spacing w:val="-3"/>
          <w:sz w:val="28"/>
        </w:rPr>
        <w:t xml:space="preserve"> </w:t>
      </w:r>
      <w:r>
        <w:rPr>
          <w:i/>
          <w:spacing w:val="-4"/>
          <w:sz w:val="28"/>
        </w:rPr>
        <w:t>лет.</w:t>
      </w:r>
    </w:p>
    <w:p w14:paraId="63FD9DD7">
      <w:pPr>
        <w:spacing w:before="5" w:line="319" w:lineRule="exact"/>
        <w:ind w:left="2" w:right="0" w:firstLine="0"/>
        <w:jc w:val="left"/>
        <w:rPr>
          <w:b/>
          <w:sz w:val="28"/>
        </w:rPr>
      </w:pPr>
      <w:r>
        <w:rPr>
          <w:b/>
          <w:sz w:val="28"/>
        </w:rPr>
        <w:t>Статья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135.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Развратные</w:t>
      </w:r>
      <w:r>
        <w:rPr>
          <w:b/>
          <w:spacing w:val="-5"/>
          <w:sz w:val="28"/>
        </w:rPr>
        <w:t xml:space="preserve"> </w:t>
      </w:r>
      <w:r>
        <w:rPr>
          <w:b/>
          <w:spacing w:val="-2"/>
          <w:sz w:val="28"/>
        </w:rPr>
        <w:t>действия</w:t>
      </w:r>
    </w:p>
    <w:p w14:paraId="37ED9825">
      <w:pPr>
        <w:pStyle w:val="7"/>
        <w:numPr>
          <w:ilvl w:val="0"/>
          <w:numId w:val="9"/>
        </w:numPr>
        <w:tabs>
          <w:tab w:val="left" w:pos="782"/>
        </w:tabs>
        <w:spacing w:before="0" w:after="0" w:line="240" w:lineRule="auto"/>
        <w:ind w:left="2" w:right="139" w:firstLine="0"/>
        <w:jc w:val="both"/>
        <w:rPr>
          <w:sz w:val="28"/>
        </w:rPr>
      </w:pPr>
      <w:r>
        <w:rPr>
          <w:sz w:val="28"/>
        </w:rPr>
        <w:t>Развратные действия, совершенные лицом, достигшим восемнадцатилетнего возраста, в отношении лица, заведомо не достигшего шестнадцатилетнего возраста, при отсутствии признаков преступлений, предусмотренных статьями 132 – 135 настоящего Кодекса, –</w:t>
      </w:r>
    </w:p>
    <w:p w14:paraId="3B541AA9">
      <w:pPr>
        <w:pStyle w:val="5"/>
        <w:ind w:right="147"/>
      </w:pPr>
      <w:r>
        <w:t>наказываются</w:t>
      </w:r>
      <w:r>
        <w:rPr>
          <w:spacing w:val="-2"/>
        </w:rPr>
        <w:t xml:space="preserve"> </w:t>
      </w:r>
      <w:r>
        <w:t>арестом</w:t>
      </w:r>
      <w:r>
        <w:rPr>
          <w:spacing w:val="-2"/>
        </w:rPr>
        <w:t xml:space="preserve"> </w:t>
      </w:r>
      <w:r>
        <w:t>или лишением</w:t>
      </w:r>
      <w:r>
        <w:rPr>
          <w:spacing w:val="-2"/>
        </w:rPr>
        <w:t xml:space="preserve"> </w:t>
      </w:r>
      <w:r>
        <w:t>свободы</w:t>
      </w:r>
      <w:r>
        <w:rPr>
          <w:spacing w:val="-1"/>
        </w:rPr>
        <w:t xml:space="preserve"> </w:t>
      </w:r>
      <w:r>
        <w:t>на срок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одного года</w:t>
      </w:r>
      <w:r>
        <w:rPr>
          <w:spacing w:val="-2"/>
        </w:rPr>
        <w:t xml:space="preserve"> </w:t>
      </w:r>
      <w:r>
        <w:t xml:space="preserve">до трех </w:t>
      </w:r>
      <w:r>
        <w:rPr>
          <w:spacing w:val="-4"/>
        </w:rPr>
        <w:t>лет.</w:t>
      </w:r>
    </w:p>
    <w:p w14:paraId="051800CF">
      <w:pPr>
        <w:pStyle w:val="7"/>
        <w:numPr>
          <w:ilvl w:val="0"/>
          <w:numId w:val="9"/>
        </w:numPr>
        <w:tabs>
          <w:tab w:val="left" w:pos="318"/>
        </w:tabs>
        <w:spacing w:before="0" w:after="0" w:line="240" w:lineRule="auto"/>
        <w:ind w:left="2" w:right="147" w:firstLine="0"/>
        <w:jc w:val="both"/>
        <w:rPr>
          <w:sz w:val="28"/>
        </w:rPr>
      </w:pPr>
      <w:r>
        <w:rPr>
          <w:sz w:val="28"/>
        </w:rPr>
        <w:t>Те же действия, совершенные с применением насилия или с угрозой его применения, –</w:t>
      </w:r>
    </w:p>
    <w:p w14:paraId="63EED76F">
      <w:pPr>
        <w:pStyle w:val="5"/>
        <w:ind w:right="3"/>
        <w:jc w:val="left"/>
      </w:pPr>
      <w:r>
        <w:rPr>
          <w:i/>
        </w:rPr>
        <w:t xml:space="preserve">наказываются лишением свободы на срок от трех до шести лет. </w:t>
      </w:r>
      <w:r>
        <w:t>Большинство</w:t>
      </w:r>
      <w:r>
        <w:rPr>
          <w:spacing w:val="40"/>
        </w:rPr>
        <w:t xml:space="preserve"> </w:t>
      </w:r>
      <w:r>
        <w:t>родителей,</w:t>
      </w:r>
      <w:r>
        <w:rPr>
          <w:spacing w:val="80"/>
        </w:rPr>
        <w:t xml:space="preserve"> </w:t>
      </w:r>
      <w:r>
        <w:t>педагогов</w:t>
      </w:r>
      <w:r>
        <w:rPr>
          <w:spacing w:val="4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психологов</w:t>
      </w:r>
      <w:r>
        <w:rPr>
          <w:spacing w:val="40"/>
        </w:rPr>
        <w:t xml:space="preserve"> </w:t>
      </w:r>
      <w:r>
        <w:t>боятся</w:t>
      </w:r>
      <w:r>
        <w:rPr>
          <w:spacing w:val="80"/>
        </w:rPr>
        <w:t xml:space="preserve"> </w:t>
      </w:r>
      <w:r>
        <w:t>обсуждать</w:t>
      </w:r>
      <w:r>
        <w:rPr>
          <w:spacing w:val="80"/>
        </w:rPr>
        <w:t xml:space="preserve"> </w:t>
      </w:r>
      <w:r>
        <w:t>тему сексуального насилия больше, чем жертва. В беседах с детьми они не задают правильные вопросы на эту тему, а иногда и не слышат, когда они намекают им</w:t>
      </w:r>
      <w:r>
        <w:rPr>
          <w:spacing w:val="36"/>
        </w:rPr>
        <w:t xml:space="preserve"> </w:t>
      </w:r>
      <w:r>
        <w:t>о</w:t>
      </w:r>
      <w:r>
        <w:rPr>
          <w:spacing w:val="35"/>
        </w:rPr>
        <w:t xml:space="preserve"> </w:t>
      </w:r>
      <w:r>
        <w:t>совершенном</w:t>
      </w:r>
      <w:r>
        <w:rPr>
          <w:spacing w:val="34"/>
        </w:rPr>
        <w:t xml:space="preserve"> </w:t>
      </w:r>
      <w:r>
        <w:t>насилии.</w:t>
      </w:r>
      <w:r>
        <w:rPr>
          <w:spacing w:val="35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то</w:t>
      </w:r>
      <w:r>
        <w:rPr>
          <w:spacing w:val="35"/>
        </w:rPr>
        <w:t xml:space="preserve"> </w:t>
      </w:r>
      <w:r>
        <w:t>же</w:t>
      </w:r>
      <w:r>
        <w:rPr>
          <w:spacing w:val="37"/>
        </w:rPr>
        <w:t xml:space="preserve"> </w:t>
      </w:r>
      <w:r>
        <w:t>время,</w:t>
      </w:r>
      <w:r>
        <w:rPr>
          <w:spacing w:val="34"/>
        </w:rPr>
        <w:t xml:space="preserve"> </w:t>
      </w:r>
      <w:r>
        <w:t>как</w:t>
      </w:r>
      <w:r>
        <w:rPr>
          <w:spacing w:val="35"/>
        </w:rPr>
        <w:t xml:space="preserve"> </w:t>
      </w:r>
      <w:r>
        <w:t>показывает</w:t>
      </w:r>
      <w:r>
        <w:rPr>
          <w:spacing w:val="36"/>
        </w:rPr>
        <w:t xml:space="preserve"> </w:t>
      </w:r>
      <w:r>
        <w:t>практика,</w:t>
      </w:r>
      <w:r>
        <w:rPr>
          <w:spacing w:val="34"/>
        </w:rPr>
        <w:t xml:space="preserve"> </w:t>
      </w:r>
      <w:r>
        <w:t>даже при наличии объективной информации все внимание сосредотачивается, как правило,</w:t>
      </w:r>
      <w:r>
        <w:rPr>
          <w:spacing w:val="34"/>
        </w:rPr>
        <w:t xml:space="preserve"> </w:t>
      </w:r>
      <w:r>
        <w:t>на</w:t>
      </w:r>
      <w:r>
        <w:rPr>
          <w:spacing w:val="35"/>
        </w:rPr>
        <w:t xml:space="preserve"> </w:t>
      </w:r>
      <w:r>
        <w:t>преступнике,</w:t>
      </w:r>
      <w:r>
        <w:rPr>
          <w:spacing w:val="35"/>
        </w:rPr>
        <w:t xml:space="preserve"> </w:t>
      </w:r>
      <w:r>
        <w:t>тогда</w:t>
      </w:r>
      <w:r>
        <w:rPr>
          <w:spacing w:val="35"/>
        </w:rPr>
        <w:t xml:space="preserve"> </w:t>
      </w:r>
      <w:r>
        <w:t>как</w:t>
      </w:r>
      <w:r>
        <w:rPr>
          <w:spacing w:val="36"/>
        </w:rPr>
        <w:t xml:space="preserve"> </w:t>
      </w:r>
      <w:r>
        <w:t>жертва</w:t>
      </w:r>
      <w:r>
        <w:rPr>
          <w:spacing w:val="35"/>
        </w:rPr>
        <w:t xml:space="preserve"> </w:t>
      </w:r>
      <w:r>
        <w:t>нуждается</w:t>
      </w:r>
      <w:r>
        <w:rPr>
          <w:spacing w:val="36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первую</w:t>
      </w:r>
      <w:r>
        <w:rPr>
          <w:spacing w:val="34"/>
        </w:rPr>
        <w:t xml:space="preserve"> </w:t>
      </w:r>
      <w:r>
        <w:t>очередь</w:t>
      </w:r>
      <w:r>
        <w:rPr>
          <w:spacing w:val="35"/>
        </w:rPr>
        <w:t xml:space="preserve"> </w:t>
      </w:r>
      <w:r>
        <w:t>во внимании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необходимой</w:t>
      </w:r>
      <w:r>
        <w:rPr>
          <w:spacing w:val="80"/>
        </w:rPr>
        <w:t xml:space="preserve"> </w:t>
      </w:r>
      <w:r>
        <w:t>социальной,</w:t>
      </w:r>
      <w:r>
        <w:rPr>
          <w:spacing w:val="80"/>
        </w:rPr>
        <w:t xml:space="preserve"> </w:t>
      </w:r>
      <w:r>
        <w:t>психологической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 xml:space="preserve">медицинской </w:t>
      </w:r>
      <w:r>
        <w:rPr>
          <w:spacing w:val="-2"/>
        </w:rPr>
        <w:t>помощи.</w:t>
      </w:r>
    </w:p>
    <w:p w14:paraId="7AF0376B">
      <w:pPr>
        <w:spacing w:before="4"/>
        <w:ind w:left="2" w:right="1864" w:firstLine="0"/>
        <w:jc w:val="left"/>
        <w:rPr>
          <w:b/>
          <w:sz w:val="28"/>
        </w:rPr>
      </w:pPr>
      <w:r>
        <w:rPr>
          <w:b/>
          <w:sz w:val="28"/>
        </w:rPr>
        <w:t>Признаки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сексуального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насилия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у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детей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подростков Физические признаки:</w:t>
      </w:r>
    </w:p>
    <w:p w14:paraId="5F6D57EF">
      <w:pPr>
        <w:pStyle w:val="5"/>
        <w:ind w:right="134"/>
      </w:pPr>
      <w:r>
        <w:rPr>
          <w:b/>
        </w:rPr>
        <w:t xml:space="preserve">Оральные симптомы: </w:t>
      </w:r>
      <w:r>
        <w:t>экзема, дерматит, герпес на лице, губах, в ротовой полости, кроме этого, может быть отказ от еды (анорексия) или наоборот - переедание (булимия).</w:t>
      </w:r>
    </w:p>
    <w:p w14:paraId="596A0927">
      <w:pPr>
        <w:pStyle w:val="5"/>
        <w:spacing w:line="242" w:lineRule="auto"/>
        <w:ind w:right="144"/>
      </w:pPr>
      <w:r>
        <w:rPr>
          <w:b/>
        </w:rPr>
        <w:t xml:space="preserve">Анальные симптомы: </w:t>
      </w:r>
      <w:r>
        <w:t>повреждения в прямой кишке, покраснение ануса, варикозные изменения, ослабление сфинктера, запоры.</w:t>
      </w:r>
    </w:p>
    <w:p w14:paraId="6B2CF3A4">
      <w:pPr>
        <w:pStyle w:val="5"/>
        <w:tabs>
          <w:tab w:val="left" w:pos="1964"/>
          <w:tab w:val="left" w:pos="3600"/>
          <w:tab w:val="left" w:pos="5151"/>
          <w:tab w:val="left" w:pos="6876"/>
          <w:tab w:val="left" w:pos="7912"/>
        </w:tabs>
        <w:ind w:right="140"/>
        <w:jc w:val="left"/>
      </w:pPr>
      <w:r>
        <w:rPr>
          <w:b/>
          <w:spacing w:val="-2"/>
        </w:rPr>
        <w:t>Вагинальные</w:t>
      </w:r>
      <w:r>
        <w:rPr>
          <w:b/>
        </w:rPr>
        <w:tab/>
      </w:r>
      <w:r>
        <w:rPr>
          <w:b/>
          <w:spacing w:val="-2"/>
        </w:rPr>
        <w:t>симптомы</w:t>
      </w:r>
      <w:r>
        <w:rPr>
          <w:spacing w:val="-2"/>
        </w:rPr>
        <w:t>:</w:t>
      </w:r>
      <w:r>
        <w:tab/>
      </w:r>
      <w:r>
        <w:rPr>
          <w:spacing w:val="-2"/>
        </w:rPr>
        <w:t>нарушение</w:t>
      </w:r>
      <w:r>
        <w:tab/>
      </w:r>
      <w:r>
        <w:rPr>
          <w:spacing w:val="-2"/>
        </w:rPr>
        <w:t>девственной</w:t>
      </w:r>
      <w:r>
        <w:tab/>
      </w:r>
      <w:r>
        <w:rPr>
          <w:spacing w:val="-2"/>
        </w:rPr>
        <w:t>плевы,</w:t>
      </w:r>
      <w:r>
        <w:tab/>
      </w:r>
      <w:r>
        <w:rPr>
          <w:spacing w:val="-2"/>
        </w:rPr>
        <w:t xml:space="preserve">расширение </w:t>
      </w:r>
      <w:r>
        <w:t>влагалища, свежие повреждения (раны, ссадины), сопутствующие инфекции. Кроме этого, признаками сексуального насилия над ребенком являются:</w:t>
      </w:r>
    </w:p>
    <w:p w14:paraId="5D9D9EE6">
      <w:pPr>
        <w:pStyle w:val="5"/>
        <w:ind w:right="1864"/>
        <w:jc w:val="left"/>
      </w:pPr>
      <w:r>
        <w:t>порванное,</w:t>
      </w:r>
      <w:r>
        <w:rPr>
          <w:spacing w:val="-7"/>
        </w:rPr>
        <w:t xml:space="preserve"> </w:t>
      </w:r>
      <w:r>
        <w:t>запачканное</w:t>
      </w:r>
      <w:r>
        <w:rPr>
          <w:spacing w:val="-9"/>
        </w:rPr>
        <w:t xml:space="preserve"> </w:t>
      </w:r>
      <w:r>
        <w:t>или</w:t>
      </w:r>
      <w:r>
        <w:rPr>
          <w:spacing w:val="-9"/>
        </w:rPr>
        <w:t xml:space="preserve"> </w:t>
      </w:r>
      <w:r>
        <w:t>окровавленное</w:t>
      </w:r>
      <w:r>
        <w:rPr>
          <w:spacing w:val="-9"/>
        </w:rPr>
        <w:t xml:space="preserve"> </w:t>
      </w:r>
      <w:r>
        <w:t>нижнее</w:t>
      </w:r>
      <w:r>
        <w:rPr>
          <w:spacing w:val="-6"/>
        </w:rPr>
        <w:t xml:space="preserve"> </w:t>
      </w:r>
      <w:r>
        <w:t>белье; гематомы (синяки) в области половых органов;</w:t>
      </w:r>
    </w:p>
    <w:p w14:paraId="46D7E19B">
      <w:pPr>
        <w:pStyle w:val="5"/>
        <w:spacing w:line="322" w:lineRule="exact"/>
        <w:jc w:val="left"/>
      </w:pPr>
      <w:r>
        <w:t>кровотечения,</w:t>
      </w:r>
      <w:r>
        <w:rPr>
          <w:spacing w:val="-10"/>
        </w:rPr>
        <w:t xml:space="preserve"> </w:t>
      </w:r>
      <w:r>
        <w:t>необъяснимые</w:t>
      </w:r>
      <w:r>
        <w:rPr>
          <w:spacing w:val="-7"/>
        </w:rPr>
        <w:t xml:space="preserve"> </w:t>
      </w:r>
      <w:r>
        <w:t>выделения</w:t>
      </w:r>
      <w:r>
        <w:rPr>
          <w:spacing w:val="-7"/>
        </w:rPr>
        <w:t xml:space="preserve"> </w:t>
      </w:r>
      <w:r>
        <w:t>из</w:t>
      </w:r>
      <w:r>
        <w:rPr>
          <w:spacing w:val="-7"/>
        </w:rPr>
        <w:t xml:space="preserve"> </w:t>
      </w:r>
      <w:r>
        <w:t>половых</w:t>
      </w:r>
      <w:r>
        <w:rPr>
          <w:spacing w:val="-9"/>
        </w:rPr>
        <w:t xml:space="preserve"> </w:t>
      </w:r>
      <w:r>
        <w:rPr>
          <w:spacing w:val="-2"/>
        </w:rPr>
        <w:t>органов;</w:t>
      </w:r>
    </w:p>
    <w:p w14:paraId="37A2A58D">
      <w:pPr>
        <w:pStyle w:val="5"/>
        <w:jc w:val="left"/>
      </w:pPr>
      <w:r>
        <w:t>гематомы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укусы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груди,</w:t>
      </w:r>
      <w:r>
        <w:rPr>
          <w:spacing w:val="-4"/>
        </w:rPr>
        <w:t xml:space="preserve"> </w:t>
      </w:r>
      <w:r>
        <w:t>ягодицах,</w:t>
      </w:r>
      <w:r>
        <w:rPr>
          <w:spacing w:val="-4"/>
        </w:rPr>
        <w:t xml:space="preserve"> </w:t>
      </w:r>
      <w:r>
        <w:t>ногах,</w:t>
      </w:r>
      <w:r>
        <w:rPr>
          <w:spacing w:val="-4"/>
        </w:rPr>
        <w:t xml:space="preserve"> </w:t>
      </w:r>
      <w:r>
        <w:t>нижней</w:t>
      </w:r>
      <w:r>
        <w:rPr>
          <w:spacing w:val="-2"/>
        </w:rPr>
        <w:t xml:space="preserve"> </w:t>
      </w:r>
      <w:r>
        <w:t>части</w:t>
      </w:r>
      <w:r>
        <w:rPr>
          <w:spacing w:val="-6"/>
        </w:rPr>
        <w:t xml:space="preserve"> </w:t>
      </w:r>
      <w:r>
        <w:t>живота,</w:t>
      </w:r>
      <w:r>
        <w:rPr>
          <w:spacing w:val="-5"/>
        </w:rPr>
        <w:t xml:space="preserve"> </w:t>
      </w:r>
      <w:r>
        <w:t>бедрах; боль в нижней части живота;</w:t>
      </w:r>
    </w:p>
    <w:p w14:paraId="3D4918BF">
      <w:pPr>
        <w:pStyle w:val="5"/>
        <w:ind w:right="1864"/>
        <w:jc w:val="left"/>
      </w:pPr>
      <w:r>
        <w:t>повторяющиеся</w:t>
      </w:r>
      <w:r>
        <w:rPr>
          <w:spacing w:val="-13"/>
        </w:rPr>
        <w:t xml:space="preserve"> </w:t>
      </w:r>
      <w:r>
        <w:t>воспаления</w:t>
      </w:r>
      <w:r>
        <w:rPr>
          <w:spacing w:val="-13"/>
        </w:rPr>
        <w:t xml:space="preserve"> </w:t>
      </w:r>
      <w:r>
        <w:t>мочеиспускательных</w:t>
      </w:r>
      <w:r>
        <w:rPr>
          <w:spacing w:val="-12"/>
        </w:rPr>
        <w:t xml:space="preserve"> </w:t>
      </w:r>
      <w:r>
        <w:t>путей; болезни, передающиеся половым путем;</w:t>
      </w:r>
    </w:p>
    <w:p w14:paraId="47D00EC6">
      <w:pPr>
        <w:pStyle w:val="5"/>
        <w:spacing w:line="321" w:lineRule="exact"/>
        <w:jc w:val="left"/>
      </w:pPr>
      <w:r>
        <w:rPr>
          <w:spacing w:val="-2"/>
        </w:rPr>
        <w:t>беременность.</w:t>
      </w:r>
    </w:p>
    <w:p w14:paraId="1D5084A9">
      <w:pPr>
        <w:spacing w:before="0" w:line="321" w:lineRule="exact"/>
        <w:ind w:left="2" w:right="0" w:firstLine="0"/>
        <w:jc w:val="left"/>
        <w:rPr>
          <w:b/>
          <w:sz w:val="28"/>
        </w:rPr>
      </w:pPr>
      <w:r>
        <w:rPr>
          <w:b/>
          <w:sz w:val="28"/>
        </w:rPr>
        <w:t>Изменения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5"/>
          <w:sz w:val="28"/>
        </w:rPr>
        <w:t xml:space="preserve"> </w:t>
      </w:r>
      <w:r>
        <w:rPr>
          <w:b/>
          <w:spacing w:val="-2"/>
          <w:sz w:val="28"/>
        </w:rPr>
        <w:t>поведении:</w:t>
      </w:r>
    </w:p>
    <w:p w14:paraId="53DDA5A4">
      <w:pPr>
        <w:pStyle w:val="5"/>
        <w:spacing w:line="320" w:lineRule="exact"/>
        <w:jc w:val="left"/>
      </w:pPr>
      <w:r>
        <w:t>Изменения</w:t>
      </w:r>
      <w:r>
        <w:rPr>
          <w:spacing w:val="-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выражении</w:t>
      </w:r>
      <w:r>
        <w:rPr>
          <w:spacing w:val="-8"/>
        </w:rPr>
        <w:t xml:space="preserve"> </w:t>
      </w:r>
      <w:r>
        <w:t>сексуальности</w:t>
      </w:r>
      <w:r>
        <w:rPr>
          <w:spacing w:val="-10"/>
        </w:rPr>
        <w:t xml:space="preserve"> </w:t>
      </w:r>
      <w:r>
        <w:rPr>
          <w:spacing w:val="-2"/>
        </w:rPr>
        <w:t>ребенка:</w:t>
      </w:r>
    </w:p>
    <w:p w14:paraId="256EFB66">
      <w:pPr>
        <w:pStyle w:val="5"/>
        <w:ind w:right="1864"/>
        <w:jc w:val="left"/>
      </w:pPr>
      <w:r>
        <w:t>чрезвычайный интерес к играм сексуального содержания; поразительные</w:t>
      </w:r>
      <w:r>
        <w:rPr>
          <w:spacing w:val="-5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этого</w:t>
      </w:r>
      <w:r>
        <w:rPr>
          <w:spacing w:val="-4"/>
        </w:rPr>
        <w:t xml:space="preserve"> </w:t>
      </w:r>
      <w:r>
        <w:t>возраста</w:t>
      </w:r>
      <w:r>
        <w:rPr>
          <w:spacing w:val="-5"/>
        </w:rPr>
        <w:t xml:space="preserve"> </w:t>
      </w:r>
      <w:r>
        <w:t>знания</w:t>
      </w:r>
      <w:r>
        <w:rPr>
          <w:spacing w:val="-5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сексуальной</w:t>
      </w:r>
      <w:r>
        <w:rPr>
          <w:spacing w:val="-8"/>
        </w:rPr>
        <w:t xml:space="preserve"> </w:t>
      </w:r>
      <w:r>
        <w:t>жизни;</w:t>
      </w:r>
    </w:p>
    <w:p w14:paraId="7F48A851">
      <w:pPr>
        <w:pStyle w:val="5"/>
        <w:tabs>
          <w:tab w:val="left" w:pos="2178"/>
          <w:tab w:val="left" w:pos="3237"/>
          <w:tab w:val="left" w:pos="5172"/>
          <w:tab w:val="left" w:pos="6783"/>
          <w:tab w:val="left" w:pos="7443"/>
          <w:tab w:val="left" w:pos="9217"/>
        </w:tabs>
        <w:ind w:right="142"/>
        <w:jc w:val="left"/>
      </w:pPr>
      <w:r>
        <w:rPr>
          <w:spacing w:val="-2"/>
        </w:rPr>
        <w:t>соблазняющее,</w:t>
      </w:r>
      <w:r>
        <w:tab/>
      </w:r>
      <w:r>
        <w:rPr>
          <w:spacing w:val="-4"/>
        </w:rPr>
        <w:t>особо</w:t>
      </w:r>
      <w:r>
        <w:tab/>
      </w:r>
      <w:r>
        <w:rPr>
          <w:spacing w:val="-2"/>
        </w:rPr>
        <w:t>завлекающее</w:t>
      </w:r>
      <w:r>
        <w:tab/>
      </w:r>
      <w:r>
        <w:rPr>
          <w:spacing w:val="-2"/>
        </w:rPr>
        <w:t>поведение</w:t>
      </w:r>
      <w:r>
        <w:tab/>
      </w:r>
      <w:r>
        <w:rPr>
          <w:spacing w:val="-6"/>
        </w:rPr>
        <w:t>по</w:t>
      </w:r>
      <w:r>
        <w:tab/>
      </w:r>
      <w:r>
        <w:rPr>
          <w:spacing w:val="-2"/>
        </w:rPr>
        <w:t>отношению</w:t>
      </w:r>
      <w:r>
        <w:tab/>
      </w:r>
      <w:r>
        <w:rPr>
          <w:spacing w:val="-10"/>
        </w:rPr>
        <w:t xml:space="preserve">к </w:t>
      </w:r>
      <w:r>
        <w:t>противоположному полу и взрослым;</w:t>
      </w:r>
    </w:p>
    <w:p w14:paraId="68046C49">
      <w:pPr>
        <w:pStyle w:val="5"/>
        <w:spacing w:after="0"/>
        <w:jc w:val="left"/>
        <w:sectPr>
          <w:pgSz w:w="11910" w:h="16840"/>
          <w:pgMar w:top="620" w:right="708" w:bottom="280" w:left="1700" w:header="720" w:footer="720" w:gutter="0"/>
          <w:cols w:space="720" w:num="1"/>
        </w:sectPr>
      </w:pPr>
    </w:p>
    <w:p w14:paraId="0C19CE86">
      <w:pPr>
        <w:pStyle w:val="5"/>
        <w:spacing w:before="62" w:line="242" w:lineRule="auto"/>
        <w:ind w:right="148"/>
      </w:pPr>
      <w:r>
        <w:t xml:space="preserve">сексуальные действия с другими детьми (начиная с младшего школьного </w:t>
      </w:r>
      <w:r>
        <w:rPr>
          <w:spacing w:val="-2"/>
        </w:rPr>
        <w:t>возраста);</w:t>
      </w:r>
    </w:p>
    <w:p w14:paraId="250445BF">
      <w:pPr>
        <w:pStyle w:val="5"/>
        <w:ind w:right="142"/>
      </w:pPr>
      <w:r>
        <w:t>необычная сексуальная активность: сексуальное использованием младших детей; мастурбация (начиная с дошкольного возраста), отирание половых органов о тело взрослого.</w:t>
      </w:r>
    </w:p>
    <w:p w14:paraId="36EA905B">
      <w:pPr>
        <w:spacing w:before="0" w:line="319" w:lineRule="exact"/>
        <w:ind w:left="2" w:right="0" w:firstLine="0"/>
        <w:jc w:val="both"/>
        <w:rPr>
          <w:b/>
          <w:sz w:val="28"/>
        </w:rPr>
      </w:pPr>
      <w:r>
        <w:rPr>
          <w:b/>
          <w:sz w:val="28"/>
        </w:rPr>
        <w:t>Изменения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эмоциональном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состоянии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общении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ребенка:</w:t>
      </w:r>
    </w:p>
    <w:p w14:paraId="35A4E287">
      <w:pPr>
        <w:pStyle w:val="5"/>
        <w:spacing w:line="242" w:lineRule="auto"/>
        <w:ind w:right="3290"/>
        <w:jc w:val="left"/>
      </w:pPr>
      <w:r>
        <w:t>замкнутость, изоляция, уход в себя; депрессивность,</w:t>
      </w:r>
      <w:r>
        <w:rPr>
          <w:spacing w:val="-18"/>
        </w:rPr>
        <w:t xml:space="preserve"> </w:t>
      </w:r>
      <w:r>
        <w:t>грустное</w:t>
      </w:r>
      <w:r>
        <w:rPr>
          <w:spacing w:val="-17"/>
        </w:rPr>
        <w:t xml:space="preserve"> </w:t>
      </w:r>
      <w:r>
        <w:t>настроение;</w:t>
      </w:r>
    </w:p>
    <w:p w14:paraId="69F0BC55">
      <w:pPr>
        <w:pStyle w:val="5"/>
        <w:spacing w:line="317" w:lineRule="exact"/>
        <w:jc w:val="left"/>
      </w:pPr>
      <w:r>
        <w:t>отвращение,</w:t>
      </w:r>
      <w:r>
        <w:rPr>
          <w:spacing w:val="-9"/>
        </w:rPr>
        <w:t xml:space="preserve"> </w:t>
      </w:r>
      <w:r>
        <w:t>стыд,</w:t>
      </w:r>
      <w:r>
        <w:rPr>
          <w:spacing w:val="-6"/>
        </w:rPr>
        <w:t xml:space="preserve"> </w:t>
      </w:r>
      <w:r>
        <w:t>вина,</w:t>
      </w:r>
      <w:r>
        <w:rPr>
          <w:spacing w:val="-8"/>
        </w:rPr>
        <w:t xml:space="preserve"> </w:t>
      </w:r>
      <w:r>
        <w:t>недоверие,</w:t>
      </w:r>
      <w:r>
        <w:rPr>
          <w:spacing w:val="-6"/>
        </w:rPr>
        <w:t xml:space="preserve"> </w:t>
      </w:r>
      <w:r>
        <w:t>чувство</w:t>
      </w:r>
      <w:r>
        <w:rPr>
          <w:spacing w:val="-5"/>
        </w:rPr>
        <w:t xml:space="preserve"> </w:t>
      </w:r>
      <w:r>
        <w:rPr>
          <w:spacing w:val="-2"/>
        </w:rPr>
        <w:t>испорченности;</w:t>
      </w:r>
    </w:p>
    <w:p w14:paraId="29B55342">
      <w:pPr>
        <w:pStyle w:val="5"/>
        <w:ind w:right="144"/>
        <w:jc w:val="left"/>
      </w:pPr>
      <w:r>
        <w:t>частая</w:t>
      </w:r>
      <w:r>
        <w:rPr>
          <w:spacing w:val="40"/>
        </w:rPr>
        <w:t xml:space="preserve"> </w:t>
      </w:r>
      <w:r>
        <w:t>задумчивость,</w:t>
      </w:r>
      <w:r>
        <w:rPr>
          <w:spacing w:val="80"/>
        </w:rPr>
        <w:t xml:space="preserve"> </w:t>
      </w:r>
      <w:r>
        <w:t>отстраненность</w:t>
      </w:r>
      <w:r>
        <w:rPr>
          <w:spacing w:val="40"/>
        </w:rPr>
        <w:t xml:space="preserve"> </w:t>
      </w:r>
      <w:r>
        <w:t>(встречается</w:t>
      </w:r>
      <w:r>
        <w:rPr>
          <w:spacing w:val="40"/>
        </w:rPr>
        <w:t xml:space="preserve"> </w:t>
      </w:r>
      <w:r>
        <w:t>у</w:t>
      </w:r>
      <w:r>
        <w:rPr>
          <w:spacing w:val="40"/>
        </w:rPr>
        <w:t xml:space="preserve"> </w:t>
      </w:r>
      <w:r>
        <w:t>детей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подростков,</w:t>
      </w:r>
      <w:r>
        <w:rPr>
          <w:spacing w:val="80"/>
        </w:rPr>
        <w:t xml:space="preserve"> </w:t>
      </w:r>
      <w:r>
        <w:t>начиная с дошкольного возраста);</w:t>
      </w:r>
    </w:p>
    <w:p w14:paraId="60C1220A">
      <w:pPr>
        <w:pStyle w:val="5"/>
        <w:spacing w:line="321" w:lineRule="exact"/>
        <w:jc w:val="left"/>
      </w:pPr>
      <w:r>
        <w:t>истерическое</w:t>
      </w:r>
      <w:r>
        <w:rPr>
          <w:spacing w:val="-12"/>
        </w:rPr>
        <w:t xml:space="preserve"> </w:t>
      </w:r>
      <w:r>
        <w:t>поведение,</w:t>
      </w:r>
      <w:r>
        <w:rPr>
          <w:spacing w:val="-7"/>
        </w:rPr>
        <w:t xml:space="preserve"> </w:t>
      </w:r>
      <w:r>
        <w:t>быстрая</w:t>
      </w:r>
      <w:r>
        <w:rPr>
          <w:spacing w:val="-7"/>
        </w:rPr>
        <w:t xml:space="preserve"> </w:t>
      </w:r>
      <w:r>
        <w:t>потеря</w:t>
      </w:r>
      <w:r>
        <w:rPr>
          <w:spacing w:val="-6"/>
        </w:rPr>
        <w:t xml:space="preserve"> </w:t>
      </w:r>
      <w:r>
        <w:rPr>
          <w:spacing w:val="-2"/>
        </w:rPr>
        <w:t>самоконтроля;</w:t>
      </w:r>
    </w:p>
    <w:p w14:paraId="332F8814">
      <w:pPr>
        <w:pStyle w:val="5"/>
        <w:jc w:val="left"/>
      </w:pPr>
      <w:r>
        <w:t>трудности в общении с ровесниками, избегание общения с ними, отсутствие друзей своего возраста или отказ от общения с прежними друзьями;</w:t>
      </w:r>
    </w:p>
    <w:p w14:paraId="3F5A6F5E">
      <w:pPr>
        <w:pStyle w:val="5"/>
        <w:spacing w:line="322" w:lineRule="exact"/>
        <w:jc w:val="left"/>
      </w:pPr>
      <w:r>
        <w:t>отчуждение</w:t>
      </w:r>
      <w:r>
        <w:rPr>
          <w:spacing w:val="-7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братьев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rPr>
          <w:spacing w:val="-2"/>
        </w:rPr>
        <w:t>сестер;</w:t>
      </w:r>
    </w:p>
    <w:p w14:paraId="2D8D7E1E">
      <w:pPr>
        <w:pStyle w:val="5"/>
        <w:ind w:right="1864"/>
        <w:jc w:val="left"/>
      </w:pPr>
      <w:r>
        <w:t>терроризирование младших и детей своего возраста; жестокость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отношению</w:t>
      </w:r>
      <w:r>
        <w:rPr>
          <w:spacing w:val="-5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игрушкам</w:t>
      </w:r>
      <w:r>
        <w:rPr>
          <w:spacing w:val="-4"/>
        </w:rPr>
        <w:t xml:space="preserve"> </w:t>
      </w:r>
      <w:r>
        <w:t>(у</w:t>
      </w:r>
      <w:r>
        <w:rPr>
          <w:spacing w:val="-8"/>
        </w:rPr>
        <w:t xml:space="preserve"> </w:t>
      </w:r>
      <w:r>
        <w:t>младших</w:t>
      </w:r>
      <w:r>
        <w:rPr>
          <w:spacing w:val="-3"/>
        </w:rPr>
        <w:t xml:space="preserve"> </w:t>
      </w:r>
      <w:r>
        <w:t>детей);</w:t>
      </w:r>
    </w:p>
    <w:p w14:paraId="5E8021B3">
      <w:pPr>
        <w:pStyle w:val="5"/>
        <w:tabs>
          <w:tab w:val="left" w:pos="2083"/>
          <w:tab w:val="left" w:pos="3233"/>
          <w:tab w:val="left" w:pos="3602"/>
          <w:tab w:val="left" w:pos="4985"/>
          <w:tab w:val="left" w:pos="6281"/>
          <w:tab w:val="left" w:pos="6638"/>
          <w:tab w:val="left" w:pos="8050"/>
        </w:tabs>
        <w:ind w:right="143"/>
        <w:jc w:val="left"/>
      </w:pPr>
      <w:r>
        <w:rPr>
          <w:spacing w:val="-2"/>
        </w:rPr>
        <w:t>амбивалентные</w:t>
      </w:r>
      <w:r>
        <w:tab/>
      </w:r>
      <w:r>
        <w:rPr>
          <w:spacing w:val="-2"/>
        </w:rPr>
        <w:t>чувства</w:t>
      </w:r>
      <w:r>
        <w:tab/>
      </w:r>
      <w:r>
        <w:rPr>
          <w:spacing w:val="-10"/>
        </w:rPr>
        <w:t>к</w:t>
      </w:r>
      <w:r>
        <w:tab/>
      </w:r>
      <w:r>
        <w:rPr>
          <w:spacing w:val="-2"/>
        </w:rPr>
        <w:t>взрослым</w:t>
      </w:r>
      <w:r>
        <w:tab/>
      </w:r>
      <w:r>
        <w:rPr>
          <w:spacing w:val="-2"/>
        </w:rPr>
        <w:t>(начиная</w:t>
      </w:r>
      <w:r>
        <w:tab/>
      </w:r>
      <w:r>
        <w:rPr>
          <w:spacing w:val="-10"/>
        </w:rPr>
        <w:t>с</w:t>
      </w:r>
      <w:r>
        <w:tab/>
      </w:r>
      <w:r>
        <w:rPr>
          <w:spacing w:val="-2"/>
        </w:rPr>
        <w:t>младшего</w:t>
      </w:r>
      <w:r>
        <w:tab/>
      </w:r>
      <w:r>
        <w:rPr>
          <w:spacing w:val="-2"/>
        </w:rPr>
        <w:t>школьного возраста).</w:t>
      </w:r>
    </w:p>
    <w:p w14:paraId="0F59B764">
      <w:pPr>
        <w:spacing w:before="2" w:line="321" w:lineRule="exact"/>
        <w:ind w:left="2" w:right="0" w:firstLine="0"/>
        <w:jc w:val="left"/>
        <w:rPr>
          <w:b/>
          <w:sz w:val="28"/>
        </w:rPr>
      </w:pPr>
      <w:r>
        <w:rPr>
          <w:b/>
          <w:sz w:val="28"/>
        </w:rPr>
        <w:t>Изменения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личности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мотивации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ребенка,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социальные</w:t>
      </w:r>
      <w:r>
        <w:rPr>
          <w:b/>
          <w:spacing w:val="-8"/>
          <w:sz w:val="28"/>
        </w:rPr>
        <w:t xml:space="preserve"> </w:t>
      </w:r>
      <w:r>
        <w:rPr>
          <w:b/>
          <w:spacing w:val="-2"/>
          <w:sz w:val="28"/>
        </w:rPr>
        <w:t>признаки:</w:t>
      </w:r>
    </w:p>
    <w:p w14:paraId="272DA909">
      <w:pPr>
        <w:pStyle w:val="5"/>
        <w:jc w:val="left"/>
      </w:pPr>
      <w:r>
        <w:t>неспособность защитить себя, непротивление насилию и издевательству над собой, смирение;</w:t>
      </w:r>
    </w:p>
    <w:p w14:paraId="3048C2DB">
      <w:pPr>
        <w:pStyle w:val="5"/>
        <w:spacing w:line="321" w:lineRule="exact"/>
        <w:jc w:val="left"/>
      </w:pPr>
      <w:r>
        <w:t>резкое</w:t>
      </w:r>
      <w:r>
        <w:rPr>
          <w:spacing w:val="-7"/>
        </w:rPr>
        <w:t xml:space="preserve"> </w:t>
      </w:r>
      <w:r>
        <w:t>изменение</w:t>
      </w:r>
      <w:r>
        <w:rPr>
          <w:spacing w:val="-5"/>
        </w:rPr>
        <w:t xml:space="preserve"> </w:t>
      </w:r>
      <w:r>
        <w:t>успеваемости</w:t>
      </w:r>
      <w:r>
        <w:rPr>
          <w:spacing w:val="-4"/>
        </w:rPr>
        <w:t xml:space="preserve"> </w:t>
      </w:r>
      <w:r>
        <w:t>(хуже</w:t>
      </w:r>
      <w:r>
        <w:rPr>
          <w:spacing w:val="-5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гораздо</w:t>
      </w:r>
      <w:r>
        <w:rPr>
          <w:spacing w:val="-3"/>
        </w:rPr>
        <w:t xml:space="preserve"> </w:t>
      </w:r>
      <w:r>
        <w:rPr>
          <w:spacing w:val="-2"/>
        </w:rPr>
        <w:t>лучше);</w:t>
      </w:r>
    </w:p>
    <w:p w14:paraId="50BF74B1">
      <w:pPr>
        <w:pStyle w:val="5"/>
        <w:ind w:right="145"/>
      </w:pPr>
      <w:r>
        <w:t>прогулы в школе, отказ и уклонение от обучения, посещения учреждения дополнительного образования, спортивной секции;</w:t>
      </w:r>
    </w:p>
    <w:p w14:paraId="4AC675A6">
      <w:pPr>
        <w:pStyle w:val="5"/>
        <w:ind w:right="146"/>
      </w:pPr>
      <w:r>
        <w:t>принятие на себя родительской роли в семье (по приготовлению еды, стирке, мытью, ухаживанию за младшими и их воспитанию);</w:t>
      </w:r>
    </w:p>
    <w:p w14:paraId="4AE4A1CF">
      <w:pPr>
        <w:pStyle w:val="5"/>
        <w:ind w:right="144"/>
      </w:pPr>
      <w:r>
        <w:t>отрицание традиций своей семьи вследствие несформированности социальных ролей и своей роли в ней, вплоть до ухода из дома (характерно для подростков).</w:t>
      </w:r>
    </w:p>
    <w:p w14:paraId="0D7166C2">
      <w:pPr>
        <w:spacing w:before="3" w:line="319" w:lineRule="exact"/>
        <w:ind w:left="2" w:right="0" w:firstLine="0"/>
        <w:jc w:val="both"/>
        <w:rPr>
          <w:b/>
          <w:sz w:val="28"/>
        </w:rPr>
      </w:pPr>
      <w:r>
        <w:rPr>
          <w:b/>
          <w:sz w:val="28"/>
        </w:rPr>
        <w:t>Изменения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самосознания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ребенка:</w:t>
      </w:r>
    </w:p>
    <w:p w14:paraId="07541AFB">
      <w:pPr>
        <w:pStyle w:val="5"/>
        <w:spacing w:line="319" w:lineRule="exact"/>
      </w:pPr>
      <w:r>
        <w:t>падение</w:t>
      </w:r>
      <w:r>
        <w:rPr>
          <w:spacing w:val="-5"/>
        </w:rPr>
        <w:t xml:space="preserve"> </w:t>
      </w:r>
      <w:r>
        <w:rPr>
          <w:spacing w:val="-2"/>
        </w:rPr>
        <w:t>самооценки;</w:t>
      </w:r>
    </w:p>
    <w:p w14:paraId="1380533A">
      <w:pPr>
        <w:pStyle w:val="5"/>
      </w:pPr>
      <w:r>
        <w:t>мысли</w:t>
      </w:r>
      <w:r>
        <w:rPr>
          <w:spacing w:val="-8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самоубийстве,</w:t>
      </w:r>
      <w:r>
        <w:rPr>
          <w:spacing w:val="-5"/>
        </w:rPr>
        <w:t xml:space="preserve"> </w:t>
      </w:r>
      <w:r>
        <w:t>попытки</w:t>
      </w:r>
      <w:r>
        <w:rPr>
          <w:spacing w:val="-3"/>
        </w:rPr>
        <w:t xml:space="preserve"> </w:t>
      </w:r>
      <w:r>
        <w:rPr>
          <w:spacing w:val="-2"/>
        </w:rPr>
        <w:t>самоубийства.</w:t>
      </w:r>
    </w:p>
    <w:p w14:paraId="580E5B8F">
      <w:pPr>
        <w:pStyle w:val="5"/>
        <w:spacing w:before="2" w:line="322" w:lineRule="exact"/>
      </w:pPr>
      <w:r>
        <w:t>Появление</w:t>
      </w:r>
      <w:r>
        <w:rPr>
          <w:spacing w:val="-11"/>
        </w:rPr>
        <w:t xml:space="preserve"> </w:t>
      </w:r>
      <w:r>
        <w:t>невротических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психосоматических</w:t>
      </w:r>
      <w:r>
        <w:rPr>
          <w:spacing w:val="-7"/>
        </w:rPr>
        <w:t xml:space="preserve"> </w:t>
      </w:r>
      <w:r>
        <w:rPr>
          <w:spacing w:val="-2"/>
        </w:rPr>
        <w:t>симптомов:</w:t>
      </w:r>
    </w:p>
    <w:p w14:paraId="45C5083C">
      <w:pPr>
        <w:pStyle w:val="5"/>
        <w:spacing w:line="322" w:lineRule="exact"/>
      </w:pPr>
      <w:r>
        <w:t>боязнь</w:t>
      </w:r>
      <w:r>
        <w:rPr>
          <w:spacing w:val="-9"/>
        </w:rPr>
        <w:t xml:space="preserve"> </w:t>
      </w:r>
      <w:r>
        <w:t>оставаться</w:t>
      </w:r>
      <w:r>
        <w:rPr>
          <w:spacing w:val="-5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помещении</w:t>
      </w:r>
      <w:r>
        <w:rPr>
          <w:spacing w:val="-5"/>
        </w:rPr>
        <w:t xml:space="preserve"> </w:t>
      </w:r>
      <w:r>
        <w:t>наедине</w:t>
      </w:r>
      <w:r>
        <w:rPr>
          <w:spacing w:val="-8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определенным</w:t>
      </w:r>
      <w:r>
        <w:rPr>
          <w:spacing w:val="-5"/>
        </w:rPr>
        <w:t xml:space="preserve"> </w:t>
      </w:r>
      <w:r>
        <w:rPr>
          <w:spacing w:val="-2"/>
        </w:rPr>
        <w:t>человеком;</w:t>
      </w:r>
    </w:p>
    <w:p w14:paraId="73FFFBE2">
      <w:pPr>
        <w:pStyle w:val="5"/>
        <w:ind w:right="136"/>
      </w:pPr>
      <w:r>
        <w:t>боязнь раздеваться (например, может категорически отказаться от участия в занятиях</w:t>
      </w:r>
      <w:r>
        <w:rPr>
          <w:spacing w:val="-2"/>
        </w:rPr>
        <w:t xml:space="preserve"> </w:t>
      </w:r>
      <w:r>
        <w:t>физкультурой</w:t>
      </w:r>
      <w:r>
        <w:rPr>
          <w:spacing w:val="-3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плаванием,</w:t>
      </w:r>
      <w:r>
        <w:rPr>
          <w:spacing w:val="-7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снимать</w:t>
      </w:r>
      <w:r>
        <w:rPr>
          <w:spacing w:val="-4"/>
        </w:rPr>
        <w:t xml:space="preserve"> </w:t>
      </w:r>
      <w:r>
        <w:t>нижнее</w:t>
      </w:r>
      <w:r>
        <w:rPr>
          <w:spacing w:val="-5"/>
        </w:rPr>
        <w:t xml:space="preserve"> </w:t>
      </w:r>
      <w:r>
        <w:t>белье —</w:t>
      </w:r>
      <w:r>
        <w:rPr>
          <w:spacing w:val="-3"/>
        </w:rPr>
        <w:t xml:space="preserve"> </w:t>
      </w:r>
      <w:r>
        <w:t>трусики во время медицинского осмотра).</w:t>
      </w:r>
    </w:p>
    <w:p w14:paraId="097E78E8">
      <w:pPr>
        <w:pStyle w:val="5"/>
        <w:ind w:right="139"/>
      </w:pPr>
      <w:r>
        <w:t>Конечно, выявив у ребенка какой-либо из этих признаков, не стоит сразу подозревать насилие, но если они присутствуют в комплексе, на такого ребенка стоит обратить внимание и деликатно расспросить его о том, что происходит в его жизни. Если же ваши опасения подтвердились, то необходимо сразу же сообщить о преступлении в органы внутренних дел, а ребенку должна быть оказана профессиональная психологическая, медицинская и иная помощь.</w:t>
      </w:r>
    </w:p>
    <w:p w14:paraId="5DE92953">
      <w:pPr>
        <w:pStyle w:val="5"/>
        <w:spacing w:after="0"/>
        <w:sectPr>
          <w:pgSz w:w="11910" w:h="16840"/>
          <w:pgMar w:top="620" w:right="708" w:bottom="280" w:left="1700" w:header="720" w:footer="720" w:gutter="0"/>
          <w:cols w:space="720" w:num="1"/>
        </w:sectPr>
      </w:pPr>
    </w:p>
    <w:p w14:paraId="0A71F46D">
      <w:pPr>
        <w:pStyle w:val="5"/>
        <w:spacing w:before="62" w:line="242" w:lineRule="auto"/>
        <w:ind w:right="146"/>
      </w:pPr>
      <w:r>
        <w:t xml:space="preserve">Если же помощь не оказана вовремя, ребенок остается один на один со своей </w:t>
      </w:r>
      <w:r>
        <w:rPr>
          <w:spacing w:val="-2"/>
        </w:rPr>
        <w:t>проблемой.</w:t>
      </w:r>
    </w:p>
    <w:p w14:paraId="07A517F6">
      <w:pPr>
        <w:spacing w:before="0"/>
        <w:ind w:left="2" w:right="140" w:firstLine="707"/>
        <w:jc w:val="both"/>
        <w:rPr>
          <w:b/>
          <w:sz w:val="28"/>
        </w:rPr>
      </w:pPr>
      <w:r>
        <w:rPr>
          <w:b/>
          <w:sz w:val="28"/>
        </w:rPr>
        <w:t>Психологические травмы детства оказывают сильное влияние на всю последующую жизнь человека, формирование его характера, будущую сексуальную жизнь, психическое и физическое здоровье, на адаптацию в обществе в целом.</w:t>
      </w:r>
    </w:p>
    <w:p w14:paraId="57A22F1B">
      <w:pPr>
        <w:spacing w:before="0" w:line="321" w:lineRule="exact"/>
        <w:ind w:left="2911" w:right="0" w:firstLine="0"/>
        <w:jc w:val="both"/>
        <w:rPr>
          <w:b/>
          <w:sz w:val="28"/>
        </w:rPr>
      </w:pPr>
      <w:r>
        <w:rPr>
          <w:b/>
          <w:sz w:val="28"/>
        </w:rPr>
        <w:t>Остановитесь!</w:t>
      </w:r>
      <w:r>
        <w:rPr>
          <w:b/>
          <w:spacing w:val="-11"/>
          <w:sz w:val="28"/>
        </w:rPr>
        <w:t xml:space="preserve"> </w:t>
      </w:r>
      <w:r>
        <w:rPr>
          <w:b/>
          <w:spacing w:val="-2"/>
          <w:sz w:val="28"/>
        </w:rPr>
        <w:t>Оглянитесь!</w:t>
      </w:r>
    </w:p>
    <w:p w14:paraId="07F2FB05">
      <w:pPr>
        <w:spacing w:before="2"/>
        <w:ind w:left="2" w:right="144" w:firstLine="0"/>
        <w:jc w:val="both"/>
        <w:rPr>
          <w:b/>
          <w:sz w:val="28"/>
        </w:rPr>
      </w:pPr>
      <w:r>
        <w:rPr>
          <w:b/>
          <w:sz w:val="28"/>
        </w:rPr>
        <w:t xml:space="preserve">Рядом с Вами может быть ребенок, который нуждается именно в Вашей </w:t>
      </w:r>
      <w:r>
        <w:rPr>
          <w:b/>
          <w:spacing w:val="-2"/>
          <w:sz w:val="28"/>
        </w:rPr>
        <w:t>помощи…</w:t>
      </w:r>
    </w:p>
    <w:sectPr>
      <w:pgSz w:w="11910" w:h="16840"/>
      <w:pgMar w:top="620" w:right="708" w:bottom="280" w:left="170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numPicBullet w:numPicBulletId="0">
    <w:pict>
      <v:shape id="0" type="#_x0000_t75" style="width:15px;height:14px" o:bullet="t">
        <v:imagedata r:id="rId1" o:title=""/>
      </v:shape>
    </w:pict>
  </w:numPicBullet>
  <w:abstractNum w:abstractNumId="0">
    <w:nsid w:val="AB0F44E2"/>
    <w:multiLevelType w:val="multilevel"/>
    <w:tmpl w:val="AB0F44E2"/>
    <w:lvl w:ilvl="0" w:tentative="0">
      <w:start w:val="0"/>
      <w:numFmt w:val="bullet"/>
      <w:lvlText w:val=""/>
      <w:lvlJc w:val="left"/>
      <w:pPr>
        <w:ind w:left="722" w:hanging="360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597" w:hanging="36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475" w:hanging="36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353" w:hanging="36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231" w:hanging="36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109" w:hanging="36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987" w:hanging="36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864" w:hanging="36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742" w:hanging="360"/>
      </w:pPr>
      <w:rPr>
        <w:rFonts w:hint="default"/>
        <w:lang w:val="ru-RU" w:eastAsia="en-US" w:bidi="ar-SA"/>
      </w:rPr>
    </w:lvl>
  </w:abstractNum>
  <w:abstractNum w:abstractNumId="1">
    <w:nsid w:val="B69E036C"/>
    <w:multiLevelType w:val="multilevel"/>
    <w:tmpl w:val="B69E036C"/>
    <w:lvl w:ilvl="0" w:tentative="0">
      <w:start w:val="0"/>
      <w:numFmt w:val="bullet"/>
      <w:lvlText w:val="-"/>
      <w:lvlJc w:val="left"/>
      <w:pPr>
        <w:ind w:left="2" w:hanging="173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949" w:hanging="173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899" w:hanging="173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849" w:hanging="173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799" w:hanging="173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749" w:hanging="173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699" w:hanging="173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648" w:hanging="173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598" w:hanging="173"/>
      </w:pPr>
      <w:rPr>
        <w:rFonts w:hint="default"/>
        <w:lang w:val="ru-RU" w:eastAsia="en-US" w:bidi="ar-SA"/>
      </w:rPr>
    </w:lvl>
  </w:abstractNum>
  <w:abstractNum w:abstractNumId="2">
    <w:nsid w:val="C8501761"/>
    <w:multiLevelType w:val="multilevel"/>
    <w:tmpl w:val="C8501761"/>
    <w:lvl w:ilvl="0" w:tentative="0">
      <w:start w:val="0"/>
      <w:numFmt w:val="bullet"/>
      <w:lvlText w:val="-"/>
      <w:lvlJc w:val="left"/>
      <w:pPr>
        <w:ind w:left="2" w:hanging="21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"/>
      <w:lvlJc w:val="left"/>
      <w:pPr>
        <w:ind w:left="722" w:hanging="360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695" w:hanging="36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670" w:hanging="36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646" w:hanging="36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621" w:hanging="36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596" w:hanging="36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572" w:hanging="36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547" w:hanging="360"/>
      </w:pPr>
      <w:rPr>
        <w:rFonts w:hint="default"/>
        <w:lang w:val="ru-RU" w:eastAsia="en-US" w:bidi="ar-SA"/>
      </w:rPr>
    </w:lvl>
  </w:abstractNum>
  <w:abstractNum w:abstractNumId="3">
    <w:nsid w:val="DD858373"/>
    <w:multiLevelType w:val="multilevel"/>
    <w:tmpl w:val="DD858373"/>
    <w:lvl w:ilvl="0" w:tentative="0">
      <w:start w:val="1"/>
      <w:numFmt w:val="decimal"/>
      <w:lvlText w:val="%1."/>
      <w:lvlJc w:val="left"/>
      <w:pPr>
        <w:ind w:left="2" w:hanging="345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949" w:hanging="345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899" w:hanging="345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849" w:hanging="345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799" w:hanging="345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749" w:hanging="34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699" w:hanging="34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648" w:hanging="34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598" w:hanging="345"/>
      </w:pPr>
      <w:rPr>
        <w:rFonts w:hint="default"/>
        <w:lang w:val="ru-RU" w:eastAsia="en-US" w:bidi="ar-SA"/>
      </w:rPr>
    </w:lvl>
  </w:abstractNum>
  <w:abstractNum w:abstractNumId="4">
    <w:nsid w:val="0279F90C"/>
    <w:multiLevelType w:val="multilevel"/>
    <w:tmpl w:val="0279F90C"/>
    <w:lvl w:ilvl="0" w:tentative="0">
      <w:start w:val="1"/>
      <w:numFmt w:val="decimal"/>
      <w:lvlText w:val="%1."/>
      <w:lvlJc w:val="left"/>
      <w:pPr>
        <w:ind w:left="2" w:hanging="290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949" w:hanging="29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899" w:hanging="29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849" w:hanging="29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799" w:hanging="29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749" w:hanging="29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699" w:hanging="29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648" w:hanging="29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598" w:hanging="290"/>
      </w:pPr>
      <w:rPr>
        <w:rFonts w:hint="default"/>
        <w:lang w:val="ru-RU" w:eastAsia="en-US" w:bidi="ar-SA"/>
      </w:rPr>
    </w:lvl>
  </w:abstractNum>
  <w:abstractNum w:abstractNumId="5">
    <w:nsid w:val="2B6E8AD8"/>
    <w:multiLevelType w:val="multilevel"/>
    <w:tmpl w:val="2B6E8AD8"/>
    <w:lvl w:ilvl="0" w:tentative="0">
      <w:start w:val="0"/>
      <w:numFmt w:val="bullet"/>
      <w:lvlText w:val=""/>
      <w:lvlJc w:val="left"/>
      <w:pPr>
        <w:ind w:left="722" w:hanging="360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597" w:hanging="36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475" w:hanging="36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353" w:hanging="36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231" w:hanging="36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109" w:hanging="36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987" w:hanging="36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864" w:hanging="36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742" w:hanging="360"/>
      </w:pPr>
      <w:rPr>
        <w:rFonts w:hint="default"/>
        <w:lang w:val="ru-RU" w:eastAsia="en-US" w:bidi="ar-SA"/>
      </w:rPr>
    </w:lvl>
  </w:abstractNum>
  <w:abstractNum w:abstractNumId="6">
    <w:nsid w:val="2CEB63D8"/>
    <w:multiLevelType w:val="multilevel"/>
    <w:tmpl w:val="2CEB63D8"/>
    <w:lvl w:ilvl="0" w:tentative="0">
      <w:start w:val="0"/>
      <w:numFmt w:val="bullet"/>
      <w:lvlText w:val="&amp;"/>
      <w:lvlPicBulletId w:val="0"/>
      <w:lvlJc w:val="left"/>
      <w:pPr>
        <w:ind w:left="722" w:hanging="36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27"/>
        <w:szCs w:val="27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597" w:hanging="36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475" w:hanging="36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353" w:hanging="36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231" w:hanging="36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109" w:hanging="36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987" w:hanging="36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864" w:hanging="36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742" w:hanging="360"/>
      </w:pPr>
      <w:rPr>
        <w:rFonts w:hint="default"/>
        <w:lang w:val="ru-RU" w:eastAsia="en-US" w:bidi="ar-SA"/>
      </w:rPr>
    </w:lvl>
  </w:abstractNum>
  <w:abstractNum w:abstractNumId="7">
    <w:nsid w:val="63A6CA3A"/>
    <w:multiLevelType w:val="multilevel"/>
    <w:tmpl w:val="63A6CA3A"/>
    <w:lvl w:ilvl="0" w:tentative="0">
      <w:start w:val="1"/>
      <w:numFmt w:val="decimal"/>
      <w:lvlText w:val="%1."/>
      <w:lvlJc w:val="left"/>
      <w:pPr>
        <w:ind w:left="2" w:hanging="782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949" w:hanging="782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899" w:hanging="782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849" w:hanging="782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799" w:hanging="782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749" w:hanging="782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699" w:hanging="782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648" w:hanging="782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598" w:hanging="782"/>
      </w:pPr>
      <w:rPr>
        <w:rFonts w:hint="default"/>
        <w:lang w:val="ru-RU" w:eastAsia="en-US" w:bidi="ar-SA"/>
      </w:rPr>
    </w:lvl>
  </w:abstractNum>
  <w:abstractNum w:abstractNumId="8">
    <w:nsid w:val="77441D56"/>
    <w:multiLevelType w:val="multilevel"/>
    <w:tmpl w:val="77441D56"/>
    <w:lvl w:ilvl="0" w:tentative="0">
      <w:start w:val="1"/>
      <w:numFmt w:val="decimal"/>
      <w:lvlText w:val="%1."/>
      <w:lvlJc w:val="left"/>
      <w:pPr>
        <w:ind w:left="2" w:hanging="437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949" w:hanging="437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899" w:hanging="437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849" w:hanging="437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799" w:hanging="437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749" w:hanging="437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699" w:hanging="437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648" w:hanging="437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598" w:hanging="437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6"/>
  </w:num>
  <w:num w:numId="3">
    <w:abstractNumId w:val="0"/>
  </w:num>
  <w:num w:numId="4">
    <w:abstractNumId w:val="5"/>
  </w:num>
  <w:num w:numId="5">
    <w:abstractNumId w:val="1"/>
  </w:num>
  <w:num w:numId="6">
    <w:abstractNumId w:val="4"/>
  </w:num>
  <w:num w:numId="7">
    <w:abstractNumId w:val="3"/>
  </w:num>
  <w:num w:numId="8">
    <w:abstractNumId w:val="8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47BB4586"/>
    <w:rsid w:val="546F7D5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paragraph" w:styleId="2">
    <w:name w:val="heading 1"/>
    <w:basedOn w:val="1"/>
    <w:qFormat/>
    <w:uiPriority w:val="1"/>
    <w:pPr>
      <w:spacing w:line="319" w:lineRule="exact"/>
      <w:ind w:left="2"/>
      <w:outlineLvl w:val="1"/>
    </w:pPr>
    <w:rPr>
      <w:rFonts w:ascii="Times New Roman" w:hAnsi="Times New Roman" w:eastAsia="Times New Roman" w:cs="Times New Roman"/>
      <w:b/>
      <w:bCs/>
      <w:i/>
      <w:iCs/>
      <w:sz w:val="28"/>
      <w:szCs w:val="28"/>
      <w:lang w:val="ru-RU" w:eastAsia="en-US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pPr>
      <w:ind w:left="2"/>
      <w:jc w:val="both"/>
    </w:pPr>
    <w:rPr>
      <w:rFonts w:ascii="Times New Roman" w:hAnsi="Times New Roman" w:eastAsia="Times New Roman" w:cs="Times New Roman"/>
      <w:sz w:val="28"/>
      <w:szCs w:val="28"/>
      <w:lang w:val="ru-RU" w:eastAsia="en-US" w:bidi="ar-SA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pPr>
      <w:ind w:left="721" w:hanging="360"/>
      <w:jc w:val="both"/>
    </w:pPr>
    <w:rPr>
      <w:rFonts w:ascii="Times New Roman" w:hAnsi="Times New Roman" w:eastAsia="Times New Roman" w:cs="Times New Roman"/>
      <w:lang w:val="ru-RU" w:eastAsia="en-US" w:bidi="ar-SA"/>
    </w:rPr>
  </w:style>
  <w:style w:type="paragraph" w:customStyle="1" w:styleId="8">
    <w:name w:val="Table Paragraph"/>
    <w:basedOn w:val="1"/>
    <w:qFormat/>
    <w:uiPriority w:val="1"/>
    <w:rPr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footnotes" Target="footnote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6" Type="http://schemas.openxmlformats.org/officeDocument/2006/relationships/numbering" Target="numbering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10" Type="http://schemas.openxmlformats.org/officeDocument/2006/relationships/customXml" Target="../customXml/item3.xml"/><Relationship Id="rId4" Type="http://schemas.openxmlformats.org/officeDocument/2006/relationships/endnotes" Target="endnotes.xml"/><Relationship Id="rId9" Type="http://schemas.openxmlformats.org/officeDocument/2006/relationships/customXml" Target="../customXml/item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AC1F89877FD6A478FDFBCB6133BB236" ma:contentTypeVersion="0" ma:contentTypeDescription="Создание документа." ma:contentTypeScope="" ma:versionID="2160bc6c93c4e557e57733471cfca13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FC822C7-2888-4D7F-89A0-717C8473E577}"/>
</file>

<file path=customXml/itemProps2.xml><?xml version="1.0" encoding="utf-8"?>
<ds:datastoreItem xmlns:ds="http://schemas.openxmlformats.org/officeDocument/2006/customXml" ds:itemID="{4A410240-1685-43A7-BA04-0FB6220A1493}"/>
</file>

<file path=customXml/itemProps3.xml><?xml version="1.0" encoding="utf-8"?>
<ds:datastoreItem xmlns:ds="http://schemas.openxmlformats.org/officeDocument/2006/customXml" ds:itemID="{6C35581B-D4E2-4C77-95C8-FDE4B012376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TotalTime>4</TotalTime>
  <ScaleCrop>false</ScaleCrop>
  <LinksUpToDate>false</LinksUpToDate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Соц_Пед_1</dc:creator>
  <cp:lastModifiedBy>Admin</cp:lastModifiedBy>
  <dcterms:created xsi:type="dcterms:W3CDTF">2025-11-22T14:30:00Z</dcterms:created>
  <dcterms:modified xsi:type="dcterms:W3CDTF">2025-11-22T14:38:12Z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2023-11-05T00:00:00Z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2025-11-22T00:00:00Z</vt:filetime>
  </property>
  <property fmtid="{D5CDD505-2E9C-101B-9397-08002B2CF9AE}" pid="5" name="Producer">
    <vt:lpwstr>3-Heights(TM) PDF Security Shell 4.8.25.2 (http://www.pdf-tools.com)</vt:lpwstr>
  </property>
  <property fmtid="{D5CDD505-2E9C-101B-9397-08002B2CF9AE}" pid="6" name="KSOProductBuildVer">
    <vt:lpwstr>1049-12.2.0.23155</vt:lpwstr>
  </property>
  <property fmtid="{D5CDD505-2E9C-101B-9397-08002B2CF9AE}" pid="7" name="ICV">
    <vt:lpwstr>378F81631B534769A745B27BE4CE99AA_12</vt:lpwstr>
  </property>
  <property fmtid="{D5CDD505-2E9C-101B-9397-08002B2CF9AE}" pid="8" name="ContentTypeId">
    <vt:lpwstr>0x010100BAC1F89877FD6A478FDFBCB6133BB236</vt:lpwstr>
  </property>
</Properties>
</file>