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B84C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Arial" w:hAnsi="Arial" w:eastAsia="Arial" w:cs="Arial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152400" cy="152400"/>
            <wp:effectExtent l="0" t="0" r="0" b="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ВЫЯВЛЕНИЕ ПРИЗНАКОВ СЕКСУАЛЬНОГО НАСИЛИЯ РЕБЕНКА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152400" cy="152400"/>
            <wp:effectExtent l="0" t="0" r="0" b="0"/>
            <wp:docPr id="2" name="Изображение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5A34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left"/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76DE805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152400" cy="152400"/>
            <wp:effectExtent l="0" t="0" r="0" b="0"/>
            <wp:docPr id="4" name="Изображение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️МЕТОДИЧЕСКИЕ РЕКОМЕНДАЦИИ</w:t>
      </w:r>
    </w:p>
    <w:p w14:paraId="043537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23B80F1E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152400" cy="152400"/>
            <wp:effectExtent l="0" t="0" r="0" b="0"/>
            <wp:docPr id="3" name="Изображение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Выявление признаков сексуальной эксплуатации и совершения сексуального насилия в отношении несовершеннолетнего на основе анализа существующих методик и рекомендуемых к применению на базе образовательных организаций. Методические рекомендации / Под ред. Артамоновой Е.Г., Дубровского Р.Г. – М.: ФГБУ «Центр защиты прав и интересов детей», 2023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default" w:ascii="Times New Roman" w:hAnsi="Times New Roman" w:eastAsia="Arial" w:cs="Times New Roman"/>
          <w:i w:val="0"/>
          <w:iCs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152400" cy="152400"/>
            <wp:effectExtent l="0" t="0" r="0" b="0"/>
            <wp:docPr id="5" name="Изображение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IMG_26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Выявление признаков сексуальной эксплуатации ребенка и признаков совершения сексуального насилия в отношении него, а также обеспечение психолого-педагогического сопровождения. Методические рекомендации / Под ред. Артамоновой Е.Г., Дубровского Р.Г. – М.: ФГБУ «Центр защиты прав и интересов детей», 2024</w:t>
      </w:r>
    </w:p>
    <w:p w14:paraId="7308FC24">
      <w:pPr>
        <w:jc w:val="both"/>
        <w:rPr>
          <w:rFonts w:hint="default" w:ascii="Times New Roman" w:hAnsi="Times New Roman" w:cs="Times New Roman"/>
          <w:sz w:val="28"/>
          <w:szCs w:val="28"/>
        </w:rPr>
      </w:pPr>
    </w:p>
    <w:bookmarkEnd w:id="0"/>
    <w:sectPr>
      <w:pgSz w:w="11906" w:h="16838"/>
      <w:pgMar w:top="640" w:right="1800" w:bottom="1440" w:left="14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B858D5"/>
    <w:rsid w:val="3F00401F"/>
    <w:rsid w:val="6383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theme" Target="theme/theme1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image" Target="media/image3.png"/><Relationship Id="rId1" Type="http://schemas.openxmlformats.org/officeDocument/2006/relationships/styles" Target="styles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C1F89877FD6A478FDFBCB6133BB236" ma:contentTypeVersion="0" ma:contentTypeDescription="Создание документа." ma:contentTypeScope="" ma:versionID="2160bc6c93c4e557e57733471cfca1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6A64DD-3E1A-41B7-80A8-95B42CCA6162}"/>
</file>

<file path=customXml/itemProps2.xml><?xml version="1.0" encoding="utf-8"?>
<ds:datastoreItem xmlns:ds="http://schemas.openxmlformats.org/officeDocument/2006/customXml" ds:itemID="{EB6CE033-7132-456D-A57A-054F13A6AE4A}"/>
</file>

<file path=customXml/itemProps3.xml><?xml version="1.0" encoding="utf-8"?>
<ds:datastoreItem xmlns:ds="http://schemas.openxmlformats.org/officeDocument/2006/customXml" ds:itemID="{1C68F4E6-148B-4DF6-8F76-8144F86D77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dcterms:created xsi:type="dcterms:W3CDTF">2025-11-22T13:58:00Z</dcterms:created>
  <dcterms:modified xsi:type="dcterms:W3CDTF">2025-11-23T13:07:11Z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CD7EEFBFDE514A4288B132911D1449B9_12</vt:lpwstr>
  </property>
  <property fmtid="{D5CDD505-2E9C-101B-9397-08002B2CF9AE}" pid="4" name="ContentTypeId">
    <vt:lpwstr>0x010100BAC1F89877FD6A478FDFBCB6133BB236</vt:lpwstr>
  </property>
</Properties>
</file>