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6" w:rsidRPr="002656A7" w:rsidRDefault="00CF78D6" w:rsidP="002656A7">
      <w:pPr>
        <w:spacing w:after="0"/>
        <w:jc w:val="center"/>
        <w:rPr>
          <w:rFonts w:ascii="Times New Roman" w:hAnsi="Times New Roman" w:cs="Times New Roman"/>
        </w:rPr>
      </w:pPr>
      <w:r w:rsidRPr="002656A7">
        <w:rPr>
          <w:rFonts w:ascii="Times New Roman" w:hAnsi="Times New Roman" w:cs="Times New Roman"/>
        </w:rPr>
        <w:t>Отчёт о проведении школьного этапа Всероссийских спортивных соревнований школьников</w:t>
      </w:r>
    </w:p>
    <w:p w:rsidR="00CF78D6" w:rsidRPr="002656A7" w:rsidRDefault="00CF78D6" w:rsidP="002656A7">
      <w:pPr>
        <w:spacing w:after="0"/>
        <w:jc w:val="center"/>
        <w:rPr>
          <w:rFonts w:ascii="Times New Roman" w:hAnsi="Times New Roman" w:cs="Times New Roman"/>
        </w:rPr>
      </w:pPr>
      <w:r w:rsidRPr="002656A7">
        <w:rPr>
          <w:rFonts w:ascii="Times New Roman" w:hAnsi="Times New Roman" w:cs="Times New Roman"/>
        </w:rPr>
        <w:t>«Президентские состязания»</w:t>
      </w:r>
    </w:p>
    <w:p w:rsidR="00CF78D6" w:rsidRPr="002656A7" w:rsidRDefault="00CF78D6" w:rsidP="002656A7">
      <w:pPr>
        <w:spacing w:after="0"/>
        <w:jc w:val="center"/>
        <w:rPr>
          <w:rFonts w:ascii="Times New Roman" w:hAnsi="Times New Roman" w:cs="Times New Roman"/>
        </w:rPr>
      </w:pPr>
      <w:r w:rsidRPr="002656A7">
        <w:rPr>
          <w:rFonts w:ascii="Times New Roman" w:hAnsi="Times New Roman" w:cs="Times New Roman"/>
        </w:rPr>
        <w:t>Новоторъяльского муниципального района</w:t>
      </w:r>
    </w:p>
    <w:p w:rsidR="00CF78D6" w:rsidRPr="002656A7" w:rsidRDefault="00CF78D6" w:rsidP="002656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656A7">
        <w:rPr>
          <w:rFonts w:ascii="Times New Roman" w:hAnsi="Times New Roman" w:cs="Times New Roman"/>
        </w:rPr>
        <w:t xml:space="preserve"> 2012-2013 учебн</w:t>
      </w:r>
      <w:r>
        <w:rPr>
          <w:rFonts w:ascii="Times New Roman" w:hAnsi="Times New Roman" w:cs="Times New Roman"/>
        </w:rPr>
        <w:t>ом</w:t>
      </w:r>
      <w:r w:rsidRPr="002656A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</w:p>
    <w:tbl>
      <w:tblPr>
        <w:tblW w:w="15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3"/>
        <w:gridCol w:w="1614"/>
        <w:gridCol w:w="671"/>
        <w:gridCol w:w="709"/>
        <w:gridCol w:w="1614"/>
        <w:gridCol w:w="671"/>
        <w:gridCol w:w="709"/>
        <w:gridCol w:w="1614"/>
        <w:gridCol w:w="2196"/>
        <w:gridCol w:w="1614"/>
        <w:gridCol w:w="1771"/>
        <w:gridCol w:w="1416"/>
      </w:tblGrid>
      <w:tr w:rsidR="00CF78D6" w:rsidRPr="00927654">
        <w:tc>
          <w:tcPr>
            <w:tcW w:w="2560" w:type="dxa"/>
            <w:gridSpan w:val="3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учреждений в муниципальном районе</w:t>
            </w:r>
          </w:p>
        </w:tc>
        <w:tc>
          <w:tcPr>
            <w:tcW w:w="2994" w:type="dxa"/>
            <w:gridSpan w:val="3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Количество классов в общеобразовательных учреждениях муниципального района</w:t>
            </w:r>
          </w:p>
        </w:tc>
        <w:tc>
          <w:tcPr>
            <w:tcW w:w="2994" w:type="dxa"/>
            <w:gridSpan w:val="3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общеобразовательных учреждениях муниципального района</w:t>
            </w:r>
          </w:p>
        </w:tc>
        <w:tc>
          <w:tcPr>
            <w:tcW w:w="2196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Основные виды соревнований и конкурсов, включённых в программу школьного этапа «Президентских состязаний»</w:t>
            </w:r>
          </w:p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(обобщённая информация по общеобразовательным учреждениям)</w:t>
            </w:r>
          </w:p>
        </w:tc>
        <w:tc>
          <w:tcPr>
            <w:tcW w:w="1614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Сроки проведения школьного этапа «Президентских состязаний»</w:t>
            </w:r>
          </w:p>
        </w:tc>
        <w:tc>
          <w:tcPr>
            <w:tcW w:w="1771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проводились при поддержке </w:t>
            </w:r>
            <w:r w:rsidRPr="009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</w:tc>
        <w:tc>
          <w:tcPr>
            <w:tcW w:w="1416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</w:t>
            </w:r>
            <w:r w:rsidRPr="009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(материалы прилагаются)</w:t>
            </w:r>
          </w:p>
        </w:tc>
      </w:tr>
      <w:tr w:rsidR="00CF78D6" w:rsidRPr="00927654">
        <w:trPr>
          <w:cantSplit/>
          <w:trHeight w:val="1134"/>
        </w:trPr>
        <w:tc>
          <w:tcPr>
            <w:tcW w:w="473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614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Приняло участие в школьном этапе «Президентских состязаний»</w:t>
            </w:r>
          </w:p>
        </w:tc>
        <w:tc>
          <w:tcPr>
            <w:tcW w:w="671" w:type="dxa"/>
            <w:textDirection w:val="btL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Приняло участие в школьном этапе «Президентских состязаний»</w:t>
            </w:r>
          </w:p>
        </w:tc>
        <w:tc>
          <w:tcPr>
            <w:tcW w:w="671" w:type="dxa"/>
            <w:textDirection w:val="btL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dxa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Приняло участие в школьном этапе «Президентских состязаний»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 w:val="restart"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473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96" w:type="dxa"/>
            <w:vMerge w:val="restart"/>
          </w:tcPr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Спортивные многоборья</w:t>
            </w:r>
          </w:p>
        </w:tc>
        <w:tc>
          <w:tcPr>
            <w:tcW w:w="1614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октябрь-декабрь 2012 г.</w:t>
            </w:r>
          </w:p>
        </w:tc>
        <w:tc>
          <w:tcPr>
            <w:tcW w:w="1771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6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 w:val="restart"/>
            <w:textDirection w:val="btLr"/>
            <w:vAlign w:val="center"/>
          </w:tcPr>
          <w:p w:rsidR="00CF78D6" w:rsidRPr="00927654" w:rsidRDefault="00CF78D6" w:rsidP="00927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Сельские</w:t>
            </w:r>
          </w:p>
        </w:tc>
        <w:tc>
          <w:tcPr>
            <w:tcW w:w="473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6" w:type="dxa"/>
            <w:vMerge w:val="restart"/>
          </w:tcPr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  <w:p w:rsidR="00CF78D6" w:rsidRPr="00927654" w:rsidRDefault="00CF78D6" w:rsidP="00927654">
            <w:pPr>
              <w:numPr>
                <w:ilvl w:val="0"/>
                <w:numId w:val="1"/>
              </w:numPr>
              <w:tabs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Спортивные многоборья</w:t>
            </w:r>
          </w:p>
        </w:tc>
        <w:tc>
          <w:tcPr>
            <w:tcW w:w="1614" w:type="dxa"/>
            <w:vMerge w:val="restart"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октябрь-декабрь 2012 г.</w:t>
            </w:r>
          </w:p>
        </w:tc>
        <w:tc>
          <w:tcPr>
            <w:tcW w:w="1771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6" w:type="dxa"/>
            <w:vMerge w:val="restart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8D6" w:rsidRPr="00927654"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1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614" w:type="dxa"/>
            <w:vAlign w:val="center"/>
          </w:tcPr>
          <w:p w:rsidR="00CF78D6" w:rsidRPr="00927654" w:rsidRDefault="00CF78D6" w:rsidP="0092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54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19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78D6" w:rsidRPr="00927654" w:rsidRDefault="00CF78D6" w:rsidP="00927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8D6" w:rsidRDefault="00CF78D6" w:rsidP="002656A7"/>
    <w:p w:rsidR="00CF78D6" w:rsidRDefault="00CF78D6"/>
    <w:sectPr w:rsidR="00CF78D6" w:rsidSect="002656A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8CC"/>
    <w:multiLevelType w:val="hybridMultilevel"/>
    <w:tmpl w:val="FB28E37C"/>
    <w:lvl w:ilvl="0" w:tplc="7520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A7"/>
    <w:rsid w:val="000F4CBD"/>
    <w:rsid w:val="002656A7"/>
    <w:rsid w:val="004B1340"/>
    <w:rsid w:val="004E0C96"/>
    <w:rsid w:val="006051A0"/>
    <w:rsid w:val="00881F7D"/>
    <w:rsid w:val="00927654"/>
    <w:rsid w:val="00930EB6"/>
    <w:rsid w:val="0094431D"/>
    <w:rsid w:val="00CD2D25"/>
    <w:rsid w:val="00C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03AF8CB3C0A488D5AA845F08CC5B5" ma:contentTypeVersion="0" ma:contentTypeDescription="Создание документа." ma:contentTypeScope="" ma:versionID="c7e1dc87358507c2dc35efe16079c8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1D0888-A01B-46EB-AA2C-5C684B30B814}"/>
</file>

<file path=customXml/itemProps2.xml><?xml version="1.0" encoding="utf-8"?>
<ds:datastoreItem xmlns:ds="http://schemas.openxmlformats.org/officeDocument/2006/customXml" ds:itemID="{FAA1E8F5-145D-47C5-8B2E-91ABE1F09842}"/>
</file>

<file path=customXml/itemProps3.xml><?xml version="1.0" encoding="utf-8"?>
<ds:datastoreItem xmlns:ds="http://schemas.openxmlformats.org/officeDocument/2006/customXml" ds:itemID="{028BE577-27C3-4DB0-9161-72136770B05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школьного этапа Всероссийских спортивных соревнований школьников</dc:title>
  <dc:subject/>
  <dc:creator>www.PHILka.RU</dc:creator>
  <cp:keywords/>
  <dc:description/>
  <cp:lastModifiedBy>Customer</cp:lastModifiedBy>
  <cp:revision>2</cp:revision>
  <dcterms:created xsi:type="dcterms:W3CDTF">2013-01-30T06:03:00Z</dcterms:created>
  <dcterms:modified xsi:type="dcterms:W3CDTF">2013-01-30T06:03:00Z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0x010100EDA03AF8CB3C0A488D5AA845F08CC5B5</vt:lpwstr>
  </property>
</Properties>
</file>