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67317" w:rsidRPr="00E8004B">
        <w:trPr>
          <w:trHeight w:val="2340"/>
        </w:trPr>
        <w:tc>
          <w:tcPr>
            <w:tcW w:w="9360" w:type="dxa"/>
          </w:tcPr>
          <w:p w:rsidR="00267317" w:rsidRPr="00E966F1" w:rsidRDefault="00267317" w:rsidP="00267317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E966F1">
              <w:rPr>
                <w:b/>
                <w:sz w:val="26"/>
                <w:szCs w:val="26"/>
              </w:rPr>
              <w:t>МИНИСТЕРСТВО ОБРАЗОВАНИЯ И НАУКИ РЕСПУБЛИКИ МАРИЙ ЭЛ</w:t>
            </w:r>
          </w:p>
          <w:p w:rsidR="00267317" w:rsidRPr="009D5952" w:rsidRDefault="00267317" w:rsidP="00267317">
            <w:pPr>
              <w:jc w:val="center"/>
              <w:rPr>
                <w:b/>
                <w:sz w:val="28"/>
                <w:szCs w:val="28"/>
              </w:rPr>
            </w:pPr>
            <w:r w:rsidRPr="009D5952">
              <w:rPr>
                <w:b/>
                <w:sz w:val="28"/>
                <w:szCs w:val="28"/>
              </w:rPr>
              <w:t xml:space="preserve">Государственное </w:t>
            </w:r>
            <w:r>
              <w:rPr>
                <w:b/>
                <w:sz w:val="28"/>
                <w:szCs w:val="28"/>
              </w:rPr>
              <w:t xml:space="preserve">бюджетное </w:t>
            </w:r>
            <w:r w:rsidRPr="009D5952">
              <w:rPr>
                <w:b/>
                <w:sz w:val="28"/>
                <w:szCs w:val="28"/>
              </w:rPr>
              <w:t xml:space="preserve">образовательное учреждение </w:t>
            </w:r>
          </w:p>
          <w:p w:rsidR="00267317" w:rsidRPr="009D5952" w:rsidRDefault="00267317" w:rsidP="00267317">
            <w:pPr>
              <w:jc w:val="center"/>
              <w:rPr>
                <w:b/>
                <w:sz w:val="28"/>
                <w:szCs w:val="28"/>
              </w:rPr>
            </w:pPr>
            <w:r w:rsidRPr="009D5952">
              <w:rPr>
                <w:b/>
                <w:sz w:val="28"/>
                <w:szCs w:val="28"/>
              </w:rPr>
              <w:t xml:space="preserve">дополнительного образования детей Республики Марий Эл </w:t>
            </w:r>
          </w:p>
          <w:p w:rsidR="00267317" w:rsidRPr="009D5952" w:rsidRDefault="00267317" w:rsidP="00267317">
            <w:pPr>
              <w:tabs>
                <w:tab w:val="center" w:pos="4662"/>
                <w:tab w:val="left" w:pos="7365"/>
              </w:tabs>
              <w:rPr>
                <w:b/>
                <w:sz w:val="28"/>
                <w:szCs w:val="28"/>
              </w:rPr>
            </w:pPr>
            <w:r w:rsidRPr="009D5952">
              <w:rPr>
                <w:b/>
                <w:sz w:val="28"/>
                <w:szCs w:val="28"/>
              </w:rPr>
              <w:tab/>
              <w:t>«Детский эколого-биологический центр»</w:t>
            </w:r>
            <w:r w:rsidRPr="009D5952">
              <w:rPr>
                <w:b/>
                <w:sz w:val="28"/>
                <w:szCs w:val="28"/>
              </w:rPr>
              <w:tab/>
            </w:r>
          </w:p>
          <w:p w:rsidR="00267317" w:rsidRDefault="00267317" w:rsidP="00267317">
            <w:pPr>
              <w:jc w:val="center"/>
              <w:rPr>
                <w:b/>
                <w:sz w:val="28"/>
                <w:szCs w:val="28"/>
              </w:rPr>
            </w:pPr>
            <w:r w:rsidRPr="009D5952">
              <w:rPr>
                <w:b/>
                <w:sz w:val="28"/>
                <w:szCs w:val="28"/>
              </w:rPr>
              <w:t>(Г</w:t>
            </w:r>
            <w:r>
              <w:rPr>
                <w:b/>
                <w:sz w:val="28"/>
                <w:szCs w:val="28"/>
              </w:rPr>
              <w:t>Б</w:t>
            </w:r>
            <w:r w:rsidRPr="009D5952">
              <w:rPr>
                <w:b/>
                <w:sz w:val="28"/>
                <w:szCs w:val="28"/>
              </w:rPr>
              <w:t>ОУ ДОД Р</w:t>
            </w:r>
            <w:r>
              <w:rPr>
                <w:b/>
                <w:sz w:val="28"/>
                <w:szCs w:val="28"/>
              </w:rPr>
              <w:t>еспублики Марий Эл</w:t>
            </w:r>
            <w:r w:rsidRPr="009D5952">
              <w:rPr>
                <w:b/>
                <w:sz w:val="28"/>
                <w:szCs w:val="28"/>
              </w:rPr>
              <w:t xml:space="preserve"> «ДЭБЦ»)</w:t>
            </w:r>
          </w:p>
          <w:p w:rsidR="00267317" w:rsidRPr="009D5952" w:rsidRDefault="00267317" w:rsidP="00267317">
            <w:pPr>
              <w:jc w:val="center"/>
              <w:rPr>
                <w:b/>
                <w:sz w:val="28"/>
                <w:szCs w:val="28"/>
              </w:rPr>
            </w:pPr>
          </w:p>
          <w:p w:rsidR="00267317" w:rsidRPr="00267317" w:rsidRDefault="00E8004B" w:rsidP="00267317">
            <w:pPr>
              <w:tabs>
                <w:tab w:val="left" w:pos="1020"/>
                <w:tab w:val="center" w:pos="46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267317" w:rsidRPr="00267317">
              <w:rPr>
                <w:sz w:val="20"/>
                <w:szCs w:val="20"/>
              </w:rPr>
              <w:t xml:space="preserve">л. К.Либкнехта, д. 64, </w:t>
            </w:r>
            <w:r>
              <w:rPr>
                <w:sz w:val="20"/>
                <w:szCs w:val="20"/>
              </w:rPr>
              <w:t xml:space="preserve">г. </w:t>
            </w:r>
            <w:r w:rsidR="00267317" w:rsidRPr="00267317">
              <w:rPr>
                <w:sz w:val="20"/>
                <w:szCs w:val="20"/>
              </w:rPr>
              <w:t>Йошкар-Ола, 424005</w:t>
            </w:r>
          </w:p>
          <w:p w:rsidR="00267317" w:rsidRPr="00267317" w:rsidRDefault="00267317" w:rsidP="00267317">
            <w:pPr>
              <w:jc w:val="center"/>
              <w:rPr>
                <w:sz w:val="20"/>
                <w:szCs w:val="20"/>
              </w:rPr>
            </w:pPr>
            <w:r w:rsidRPr="00267317">
              <w:rPr>
                <w:sz w:val="20"/>
                <w:szCs w:val="20"/>
                <w:lang w:val="en-US"/>
              </w:rPr>
              <w:t>E</w:t>
            </w:r>
            <w:r w:rsidRPr="00E8004B">
              <w:rPr>
                <w:sz w:val="20"/>
                <w:szCs w:val="20"/>
              </w:rPr>
              <w:t>-</w:t>
            </w:r>
            <w:r w:rsidRPr="00267317">
              <w:rPr>
                <w:sz w:val="20"/>
                <w:szCs w:val="20"/>
                <w:lang w:val="en-US"/>
              </w:rPr>
              <w:t>mail</w:t>
            </w:r>
            <w:r w:rsidRPr="00E8004B">
              <w:rPr>
                <w:sz w:val="20"/>
                <w:szCs w:val="20"/>
              </w:rPr>
              <w:t xml:space="preserve">: </w:t>
            </w:r>
            <w:hyperlink r:id="rId6" w:history="1">
              <w:r w:rsidRPr="00267317">
                <w:rPr>
                  <w:rStyle w:val="a3"/>
                  <w:sz w:val="20"/>
                  <w:szCs w:val="20"/>
                  <w:lang w:val="en-US"/>
                </w:rPr>
                <w:t>marecolcenter</w:t>
              </w:r>
              <w:r w:rsidRPr="00E8004B">
                <w:rPr>
                  <w:rStyle w:val="a3"/>
                  <w:sz w:val="20"/>
                  <w:szCs w:val="20"/>
                </w:rPr>
                <w:t>@</w:t>
              </w:r>
              <w:r w:rsidRPr="00267317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Pr="00E8004B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26731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267317" w:rsidRPr="00723BE8" w:rsidRDefault="00267317" w:rsidP="00267317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</w:tbl>
    <w:p w:rsidR="00267317" w:rsidRPr="00267317" w:rsidRDefault="00267317" w:rsidP="00267317">
      <w:pPr>
        <w:tabs>
          <w:tab w:val="left" w:pos="5550"/>
        </w:tabs>
        <w:jc w:val="center"/>
        <w:rPr>
          <w:sz w:val="20"/>
          <w:szCs w:val="20"/>
        </w:rPr>
      </w:pPr>
      <w:r w:rsidRPr="00267317">
        <w:rPr>
          <w:sz w:val="20"/>
          <w:szCs w:val="20"/>
        </w:rPr>
        <w:t>Тел.: (8362)  46-29-01, ОГРН 1021200775210, ИНН/КПП 1215053445/121501001</w:t>
      </w:r>
    </w:p>
    <w:p w:rsidR="006158F1" w:rsidRPr="00267317" w:rsidRDefault="006158F1" w:rsidP="00C1430E">
      <w:pPr>
        <w:spacing w:line="360" w:lineRule="auto"/>
        <w:jc w:val="both"/>
        <w:rPr>
          <w:sz w:val="28"/>
          <w:szCs w:val="28"/>
        </w:rPr>
      </w:pP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"/>
        <w:gridCol w:w="1260"/>
        <w:gridCol w:w="656"/>
        <w:gridCol w:w="1684"/>
        <w:gridCol w:w="4680"/>
      </w:tblGrid>
      <w:tr w:rsidR="00936CD5">
        <w:trPr>
          <w:gridAfter w:val="1"/>
          <w:wAfter w:w="4680" w:type="dxa"/>
          <w:cantSplit/>
        </w:trPr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:rsidR="00936CD5" w:rsidRDefault="007A28D9" w:rsidP="00D410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D4102F">
              <w:rPr>
                <w:sz w:val="28"/>
              </w:rPr>
              <w:t>9</w:t>
            </w:r>
            <w:r w:rsidR="00325D3D">
              <w:rPr>
                <w:sz w:val="28"/>
              </w:rPr>
              <w:t>.</w:t>
            </w:r>
            <w:r>
              <w:rPr>
                <w:sz w:val="28"/>
              </w:rPr>
              <w:t>1</w:t>
            </w:r>
            <w:r w:rsidR="00F54DC3">
              <w:rPr>
                <w:sz w:val="28"/>
              </w:rPr>
              <w:t>0</w:t>
            </w:r>
            <w:r w:rsidR="00325D3D">
              <w:rPr>
                <w:sz w:val="28"/>
              </w:rPr>
              <w:t>.201</w:t>
            </w:r>
            <w:r w:rsidR="00DE4A50">
              <w:rPr>
                <w:sz w:val="28"/>
              </w:rPr>
              <w:t>5</w:t>
            </w:r>
          </w:p>
        </w:tc>
        <w:tc>
          <w:tcPr>
            <w:tcW w:w="656" w:type="dxa"/>
            <w:vAlign w:val="bottom"/>
          </w:tcPr>
          <w:p w:rsidR="00936CD5" w:rsidRDefault="00936CD5" w:rsidP="00936CD5">
            <w:pPr>
              <w:ind w:firstLine="32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vAlign w:val="bottom"/>
          </w:tcPr>
          <w:p w:rsidR="00936CD5" w:rsidRDefault="003E1571" w:rsidP="00936C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204</w:t>
            </w:r>
          </w:p>
        </w:tc>
      </w:tr>
      <w:tr w:rsidR="00936CD5">
        <w:trPr>
          <w:gridAfter w:val="1"/>
          <w:wAfter w:w="4680" w:type="dxa"/>
          <w:trHeight w:val="370"/>
        </w:trPr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936CD5" w:rsidRDefault="00936CD5" w:rsidP="00936CD5">
            <w:pPr>
              <w:pStyle w:val="8"/>
              <w:rPr>
                <w:i w:val="0"/>
                <w:sz w:val="28"/>
                <w:u w:val="single"/>
              </w:rPr>
            </w:pPr>
            <w:r>
              <w:rPr>
                <w:i w:val="0"/>
                <w:sz w:val="28"/>
              </w:rPr>
              <w:t>На №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6CD5" w:rsidRPr="00163759" w:rsidRDefault="00936CD5" w:rsidP="00936C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" w:type="dxa"/>
            <w:vAlign w:val="bottom"/>
          </w:tcPr>
          <w:p w:rsidR="00936CD5" w:rsidRDefault="00936CD5" w:rsidP="00936CD5">
            <w:pPr>
              <w:ind w:firstLine="32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6CD5" w:rsidRPr="00163759" w:rsidRDefault="00936CD5" w:rsidP="00936CD5">
            <w:pPr>
              <w:jc w:val="center"/>
              <w:rPr>
                <w:sz w:val="28"/>
                <w:szCs w:val="28"/>
              </w:rPr>
            </w:pPr>
          </w:p>
        </w:tc>
      </w:tr>
      <w:tr w:rsidR="005D05D4">
        <w:trPr>
          <w:trHeight w:val="695"/>
        </w:trPr>
        <w:tc>
          <w:tcPr>
            <w:tcW w:w="4500" w:type="dxa"/>
            <w:gridSpan w:val="4"/>
            <w:shd w:val="clear" w:color="auto" w:fill="auto"/>
          </w:tcPr>
          <w:p w:rsidR="005D05D4" w:rsidRDefault="005D05D4" w:rsidP="00DB5DA1">
            <w:pPr>
              <w:jc w:val="both"/>
              <w:rPr>
                <w:sz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D11B06" w:rsidRDefault="006356B5" w:rsidP="003576A8">
            <w:pPr>
              <w:jc w:val="center"/>
              <w:rPr>
                <w:sz w:val="28"/>
              </w:rPr>
            </w:pPr>
            <w:r w:rsidRPr="006356B5">
              <w:rPr>
                <w:sz w:val="28"/>
              </w:rPr>
              <w:t xml:space="preserve">Руководителям органов местного самоуправления, осуществляющих управление в сфере образования, руководителям образовательных учреждений, подведомственных Министерству образования и науки Республики Марий Эл </w:t>
            </w:r>
          </w:p>
        </w:tc>
      </w:tr>
    </w:tbl>
    <w:p w:rsidR="00C24988" w:rsidRDefault="00C24988" w:rsidP="00286AE1">
      <w:pPr>
        <w:jc w:val="center"/>
        <w:rPr>
          <w:sz w:val="28"/>
        </w:rPr>
      </w:pPr>
    </w:p>
    <w:p w:rsidR="005C0585" w:rsidRDefault="005C0585" w:rsidP="00286AE1">
      <w:pPr>
        <w:jc w:val="center"/>
        <w:rPr>
          <w:sz w:val="28"/>
        </w:rPr>
      </w:pPr>
    </w:p>
    <w:p w:rsidR="003370DF" w:rsidRDefault="003370DF" w:rsidP="00286AE1">
      <w:pPr>
        <w:jc w:val="center"/>
        <w:rPr>
          <w:sz w:val="28"/>
        </w:rPr>
      </w:pPr>
    </w:p>
    <w:p w:rsidR="003576A8" w:rsidRPr="006356B5" w:rsidRDefault="00780A5E" w:rsidP="00780A5E">
      <w:pPr>
        <w:rPr>
          <w:sz w:val="32"/>
        </w:rPr>
      </w:pPr>
      <w:r w:rsidRPr="006356B5">
        <w:rPr>
          <w:sz w:val="32"/>
        </w:rPr>
        <w:t xml:space="preserve">О </w:t>
      </w:r>
      <w:r w:rsidR="00F8459A" w:rsidRPr="006356B5">
        <w:rPr>
          <w:b/>
          <w:sz w:val="28"/>
        </w:rPr>
        <w:t xml:space="preserve">республиканском конкурсе юношеских исследовательских работ </w:t>
      </w:r>
      <w:r w:rsidR="00F8459A" w:rsidRPr="006356B5">
        <w:rPr>
          <w:b/>
          <w:sz w:val="28"/>
        </w:rPr>
        <w:br/>
        <w:t>им. В. И. Вернадского</w:t>
      </w:r>
    </w:p>
    <w:p w:rsidR="003370DF" w:rsidRDefault="003370DF" w:rsidP="00286AE1">
      <w:pPr>
        <w:jc w:val="center"/>
        <w:rPr>
          <w:sz w:val="28"/>
        </w:rPr>
      </w:pPr>
    </w:p>
    <w:p w:rsidR="003370DF" w:rsidRDefault="003370DF" w:rsidP="00286AE1">
      <w:pPr>
        <w:jc w:val="center"/>
        <w:rPr>
          <w:sz w:val="28"/>
        </w:rPr>
      </w:pPr>
    </w:p>
    <w:p w:rsidR="009A72D1" w:rsidRDefault="009A72D1" w:rsidP="00F46D9B">
      <w:pPr>
        <w:ind w:firstLine="709"/>
        <w:jc w:val="both"/>
        <w:rPr>
          <w:sz w:val="28"/>
        </w:rPr>
      </w:pPr>
      <w:r w:rsidRPr="009A72D1">
        <w:rPr>
          <w:sz w:val="28"/>
        </w:rPr>
        <w:t>Министерство образования и науки Республики Марий Эл;</w:t>
      </w:r>
      <w:r>
        <w:rPr>
          <w:sz w:val="28"/>
        </w:rPr>
        <w:t xml:space="preserve"> Государственное бюджетное образовательное учреждение дополнительного образования Республики Марий Эл «Детский эколого-биологический центр»</w:t>
      </w:r>
      <w:r w:rsidR="00C70E62">
        <w:rPr>
          <w:sz w:val="28"/>
        </w:rPr>
        <w:t xml:space="preserve"> информируют Вас о проведении </w:t>
      </w:r>
      <w:r w:rsidR="00C70E62" w:rsidRPr="00C70E62">
        <w:rPr>
          <w:sz w:val="28"/>
        </w:rPr>
        <w:t>республиканско</w:t>
      </w:r>
      <w:r w:rsidR="00C70E62">
        <w:rPr>
          <w:sz w:val="28"/>
        </w:rPr>
        <w:t>го</w:t>
      </w:r>
      <w:r w:rsidR="00C70E62" w:rsidRPr="00C70E62">
        <w:rPr>
          <w:sz w:val="28"/>
        </w:rPr>
        <w:t xml:space="preserve"> конкурс</w:t>
      </w:r>
      <w:r w:rsidR="00C70E62">
        <w:rPr>
          <w:sz w:val="28"/>
        </w:rPr>
        <w:t>а</w:t>
      </w:r>
      <w:r w:rsidR="00C70E62" w:rsidRPr="00C70E62">
        <w:rPr>
          <w:sz w:val="28"/>
        </w:rPr>
        <w:t xml:space="preserve"> юношеских исследовательских работ </w:t>
      </w:r>
      <w:r w:rsidR="00127BDD">
        <w:rPr>
          <w:sz w:val="28"/>
        </w:rPr>
        <w:br/>
      </w:r>
      <w:r w:rsidR="00C70E62" w:rsidRPr="00C70E62">
        <w:rPr>
          <w:sz w:val="28"/>
        </w:rPr>
        <w:t>им. В. И. Вернадского</w:t>
      </w:r>
      <w:r w:rsidR="00C70E62">
        <w:rPr>
          <w:sz w:val="28"/>
        </w:rPr>
        <w:t>.</w:t>
      </w:r>
    </w:p>
    <w:p w:rsidR="0067125D" w:rsidRPr="00085449" w:rsidRDefault="0067125D" w:rsidP="0067125D">
      <w:pPr>
        <w:ind w:firstLine="709"/>
        <w:jc w:val="both"/>
        <w:rPr>
          <w:sz w:val="28"/>
          <w:szCs w:val="28"/>
        </w:rPr>
      </w:pPr>
      <w:r w:rsidRPr="00F46D9B">
        <w:rPr>
          <w:sz w:val="28"/>
          <w:szCs w:val="28"/>
        </w:rPr>
        <w:t xml:space="preserve">Республиканский конкурс юношеских исследовательских работ им. В. И. Вернадского (далее – Конкурс) является региональным этапом Всероссийского конкурса юношеских исследовательских работ </w:t>
      </w:r>
      <w:r w:rsidR="00FE69B9">
        <w:rPr>
          <w:sz w:val="28"/>
          <w:szCs w:val="28"/>
        </w:rPr>
        <w:br/>
      </w:r>
      <w:r w:rsidRPr="00F46D9B">
        <w:rPr>
          <w:sz w:val="28"/>
          <w:szCs w:val="28"/>
        </w:rPr>
        <w:t>им. В. И. Вернадского</w:t>
      </w:r>
      <w:r>
        <w:rPr>
          <w:sz w:val="28"/>
          <w:szCs w:val="28"/>
        </w:rPr>
        <w:t>, у</w:t>
      </w:r>
      <w:r w:rsidRPr="00F46D9B">
        <w:rPr>
          <w:sz w:val="28"/>
          <w:szCs w:val="28"/>
        </w:rPr>
        <w:t xml:space="preserve">чредителями </w:t>
      </w:r>
      <w:r>
        <w:rPr>
          <w:sz w:val="28"/>
          <w:szCs w:val="28"/>
        </w:rPr>
        <w:t>которого</w:t>
      </w:r>
      <w:r w:rsidRPr="00F46D9B">
        <w:rPr>
          <w:sz w:val="28"/>
          <w:szCs w:val="28"/>
        </w:rPr>
        <w:t xml:space="preserve"> являются:</w:t>
      </w:r>
      <w:r>
        <w:rPr>
          <w:sz w:val="28"/>
          <w:szCs w:val="28"/>
        </w:rPr>
        <w:t xml:space="preserve"> </w:t>
      </w:r>
      <w:r w:rsidRPr="00F46D9B">
        <w:rPr>
          <w:sz w:val="28"/>
          <w:szCs w:val="28"/>
        </w:rPr>
        <w:t>Министерство образован</w:t>
      </w:r>
      <w:r>
        <w:rPr>
          <w:sz w:val="28"/>
          <w:szCs w:val="28"/>
        </w:rPr>
        <w:t xml:space="preserve">ия и науки Российской Федерации, </w:t>
      </w:r>
      <w:r w:rsidRPr="00F46D9B">
        <w:rPr>
          <w:sz w:val="28"/>
          <w:szCs w:val="28"/>
        </w:rPr>
        <w:t>Неправительственный экологиче</w:t>
      </w:r>
      <w:r>
        <w:rPr>
          <w:sz w:val="28"/>
          <w:szCs w:val="28"/>
        </w:rPr>
        <w:t xml:space="preserve">ский фонд им. В. И. Вернадского. </w:t>
      </w:r>
      <w:r w:rsidRPr="00FC620F">
        <w:rPr>
          <w:sz w:val="28"/>
          <w:szCs w:val="28"/>
        </w:rPr>
        <w:t xml:space="preserve">Оргкомитет </w:t>
      </w:r>
      <w:r>
        <w:rPr>
          <w:sz w:val="28"/>
          <w:szCs w:val="28"/>
        </w:rPr>
        <w:t xml:space="preserve">Данного конкурса </w:t>
      </w:r>
      <w:r w:rsidRPr="00FC620F">
        <w:rPr>
          <w:sz w:val="28"/>
          <w:szCs w:val="28"/>
        </w:rPr>
        <w:t>представляет авторов лучших работ на присуждение премий для поддержки талантливой молодёжи.</w:t>
      </w:r>
    </w:p>
    <w:p w:rsidR="00945078" w:rsidRPr="00945078" w:rsidRDefault="00945078" w:rsidP="00945078">
      <w:pPr>
        <w:ind w:firstLine="708"/>
        <w:jc w:val="both"/>
        <w:rPr>
          <w:sz w:val="28"/>
          <w:szCs w:val="28"/>
        </w:rPr>
      </w:pPr>
      <w:r w:rsidRPr="00945078">
        <w:rPr>
          <w:sz w:val="28"/>
          <w:szCs w:val="28"/>
        </w:rPr>
        <w:t xml:space="preserve">Конкурс проводится в 2 тура: </w:t>
      </w:r>
    </w:p>
    <w:p w:rsidR="007C459F" w:rsidRDefault="007C459F" w:rsidP="009450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I тур – заочный:</w:t>
      </w:r>
    </w:p>
    <w:p w:rsidR="007C459F" w:rsidRDefault="007C459F" w:rsidP="009450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45078" w:rsidRPr="00945078">
        <w:rPr>
          <w:sz w:val="28"/>
          <w:szCs w:val="28"/>
        </w:rPr>
        <w:t xml:space="preserve">риём работ с </w:t>
      </w:r>
      <w:r>
        <w:rPr>
          <w:sz w:val="28"/>
          <w:szCs w:val="28"/>
        </w:rPr>
        <w:t xml:space="preserve">21 декабря 2015 г. </w:t>
      </w:r>
      <w:r w:rsidR="00945078" w:rsidRPr="00945078">
        <w:rPr>
          <w:sz w:val="28"/>
          <w:szCs w:val="28"/>
        </w:rPr>
        <w:t xml:space="preserve">по </w:t>
      </w:r>
      <w:r w:rsidR="00E04D0D">
        <w:rPr>
          <w:sz w:val="28"/>
          <w:szCs w:val="28"/>
        </w:rPr>
        <w:t>15</w:t>
      </w:r>
      <w:r w:rsidR="00945078" w:rsidRPr="00945078">
        <w:rPr>
          <w:sz w:val="28"/>
          <w:szCs w:val="28"/>
        </w:rPr>
        <w:t xml:space="preserve"> января</w:t>
      </w:r>
      <w:r w:rsidR="00587CF9">
        <w:rPr>
          <w:sz w:val="28"/>
          <w:szCs w:val="28"/>
        </w:rPr>
        <w:t xml:space="preserve"> 2016 г.</w:t>
      </w:r>
      <w:r w:rsidR="00945078" w:rsidRPr="00945078">
        <w:rPr>
          <w:sz w:val="28"/>
          <w:szCs w:val="28"/>
        </w:rPr>
        <w:t xml:space="preserve"> </w:t>
      </w:r>
    </w:p>
    <w:p w:rsidR="00945078" w:rsidRDefault="007C459F" w:rsidP="009450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</w:t>
      </w:r>
      <w:r w:rsidR="00945078" w:rsidRPr="00945078">
        <w:rPr>
          <w:sz w:val="28"/>
          <w:szCs w:val="28"/>
        </w:rPr>
        <w:t>кспертиза представленных в Оргкомитет работ, отбор работ для участия в очном туре</w:t>
      </w:r>
      <w:r>
        <w:rPr>
          <w:sz w:val="28"/>
          <w:szCs w:val="28"/>
        </w:rPr>
        <w:t xml:space="preserve"> с </w:t>
      </w:r>
      <w:r w:rsidR="00E04D0D">
        <w:rPr>
          <w:sz w:val="28"/>
          <w:szCs w:val="28"/>
        </w:rPr>
        <w:t xml:space="preserve">18 </w:t>
      </w:r>
      <w:r w:rsidR="00BA616D" w:rsidRPr="00945078">
        <w:rPr>
          <w:sz w:val="28"/>
          <w:szCs w:val="28"/>
        </w:rPr>
        <w:t>января</w:t>
      </w:r>
      <w:r w:rsidR="00BA616D">
        <w:rPr>
          <w:sz w:val="28"/>
          <w:szCs w:val="28"/>
        </w:rPr>
        <w:t xml:space="preserve"> по 01 февраля 2016 г</w:t>
      </w:r>
      <w:r w:rsidR="00945078" w:rsidRPr="00945078">
        <w:rPr>
          <w:sz w:val="28"/>
          <w:szCs w:val="28"/>
        </w:rPr>
        <w:t>.</w:t>
      </w:r>
    </w:p>
    <w:p w:rsidR="00BA616D" w:rsidRPr="00961625" w:rsidRDefault="00BA616D" w:rsidP="009450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публикация результатов </w:t>
      </w:r>
      <w:r w:rsidR="00961625" w:rsidRPr="00945078">
        <w:rPr>
          <w:sz w:val="28"/>
          <w:szCs w:val="28"/>
        </w:rPr>
        <w:t>I тура</w:t>
      </w:r>
      <w:r w:rsidR="00961625">
        <w:rPr>
          <w:sz w:val="28"/>
          <w:szCs w:val="28"/>
        </w:rPr>
        <w:t xml:space="preserve">, списка участников </w:t>
      </w:r>
      <w:r w:rsidR="00961625">
        <w:rPr>
          <w:sz w:val="28"/>
          <w:szCs w:val="28"/>
          <w:lang w:val="en-US"/>
        </w:rPr>
        <w:t>II</w:t>
      </w:r>
      <w:r w:rsidR="00961625">
        <w:rPr>
          <w:sz w:val="28"/>
          <w:szCs w:val="28"/>
        </w:rPr>
        <w:t xml:space="preserve"> тура 2 февраля 2016 г.</w:t>
      </w:r>
    </w:p>
    <w:p w:rsidR="00DC0A2B" w:rsidRDefault="00945078" w:rsidP="00945078">
      <w:pPr>
        <w:ind w:firstLine="708"/>
        <w:jc w:val="both"/>
        <w:rPr>
          <w:sz w:val="28"/>
          <w:szCs w:val="28"/>
        </w:rPr>
      </w:pPr>
      <w:r w:rsidRPr="00945078">
        <w:rPr>
          <w:sz w:val="28"/>
          <w:szCs w:val="28"/>
        </w:rPr>
        <w:t>II тур – очный</w:t>
      </w:r>
      <w:r w:rsidR="00961625">
        <w:rPr>
          <w:sz w:val="28"/>
          <w:szCs w:val="28"/>
        </w:rPr>
        <w:t xml:space="preserve"> –</w:t>
      </w:r>
      <w:r w:rsidRPr="00945078">
        <w:rPr>
          <w:sz w:val="28"/>
          <w:szCs w:val="28"/>
        </w:rPr>
        <w:t xml:space="preserve"> Республиканские</w:t>
      </w:r>
      <w:r w:rsidR="00961625">
        <w:rPr>
          <w:sz w:val="28"/>
          <w:szCs w:val="28"/>
        </w:rPr>
        <w:t xml:space="preserve"> </w:t>
      </w:r>
      <w:r w:rsidRPr="00945078">
        <w:rPr>
          <w:sz w:val="28"/>
          <w:szCs w:val="28"/>
        </w:rPr>
        <w:t xml:space="preserve">юношеские Чтения им. В.И. Вернадского состоятся 19 февраля 2016 г. </w:t>
      </w:r>
      <w:r w:rsidR="003542FD">
        <w:rPr>
          <w:sz w:val="28"/>
          <w:szCs w:val="28"/>
        </w:rPr>
        <w:t>(у</w:t>
      </w:r>
      <w:r w:rsidRPr="00945078">
        <w:rPr>
          <w:sz w:val="28"/>
          <w:szCs w:val="28"/>
        </w:rPr>
        <w:t xml:space="preserve">частие по результатам </w:t>
      </w:r>
      <w:r w:rsidR="00DD3D03">
        <w:rPr>
          <w:sz w:val="28"/>
          <w:szCs w:val="28"/>
        </w:rPr>
        <w:br/>
      </w:r>
      <w:r w:rsidRPr="00945078">
        <w:rPr>
          <w:sz w:val="28"/>
          <w:szCs w:val="28"/>
        </w:rPr>
        <w:t>I тура</w:t>
      </w:r>
      <w:r w:rsidR="003542FD">
        <w:rPr>
          <w:sz w:val="28"/>
          <w:szCs w:val="28"/>
        </w:rPr>
        <w:t>)</w:t>
      </w:r>
      <w:r w:rsidRPr="00945078">
        <w:rPr>
          <w:sz w:val="28"/>
          <w:szCs w:val="28"/>
        </w:rPr>
        <w:t>.</w:t>
      </w:r>
    </w:p>
    <w:p w:rsidR="00A01E0F" w:rsidRDefault="00A01E0F" w:rsidP="00370FDB">
      <w:pPr>
        <w:jc w:val="both"/>
        <w:rPr>
          <w:sz w:val="28"/>
          <w:szCs w:val="28"/>
        </w:rPr>
      </w:pPr>
    </w:p>
    <w:p w:rsidR="000978AC" w:rsidRDefault="000978AC" w:rsidP="00325D3D">
      <w:pPr>
        <w:ind w:firstLine="708"/>
        <w:jc w:val="both"/>
        <w:rPr>
          <w:sz w:val="28"/>
          <w:szCs w:val="28"/>
        </w:rPr>
      </w:pPr>
    </w:p>
    <w:p w:rsidR="00362A3D" w:rsidRPr="002A7DF9" w:rsidRDefault="00362A3D" w:rsidP="000978AC">
      <w:pPr>
        <w:ind w:firstLine="709"/>
        <w:jc w:val="both"/>
        <w:rPr>
          <w:sz w:val="28"/>
        </w:rPr>
      </w:pPr>
      <w:r>
        <w:rPr>
          <w:sz w:val="28"/>
        </w:rPr>
        <w:t xml:space="preserve">Приложение: </w:t>
      </w:r>
      <w:r w:rsidRPr="004D1C45">
        <w:rPr>
          <w:sz w:val="28"/>
        </w:rPr>
        <w:t xml:space="preserve">на </w:t>
      </w:r>
      <w:r w:rsidR="002D3DFD">
        <w:rPr>
          <w:sz w:val="28"/>
        </w:rPr>
        <w:t>6</w:t>
      </w:r>
      <w:r w:rsidRPr="004D1C45">
        <w:rPr>
          <w:sz w:val="28"/>
        </w:rPr>
        <w:t xml:space="preserve"> л. в 1 экз.</w:t>
      </w:r>
    </w:p>
    <w:p w:rsidR="00057BBF" w:rsidRDefault="00057BBF" w:rsidP="00057BBF">
      <w:pPr>
        <w:ind w:firstLine="720"/>
        <w:jc w:val="both"/>
        <w:rPr>
          <w:sz w:val="28"/>
        </w:rPr>
      </w:pPr>
    </w:p>
    <w:p w:rsidR="00057BBF" w:rsidRDefault="00057BBF" w:rsidP="00057BBF">
      <w:pPr>
        <w:ind w:firstLine="720"/>
        <w:jc w:val="both"/>
        <w:rPr>
          <w:sz w:val="28"/>
        </w:rPr>
      </w:pPr>
    </w:p>
    <w:p w:rsidR="00057BBF" w:rsidRPr="00D7750B" w:rsidRDefault="00057BBF" w:rsidP="00057BBF">
      <w:pPr>
        <w:ind w:firstLine="720"/>
        <w:jc w:val="both"/>
        <w:rPr>
          <w:sz w:val="28"/>
        </w:rPr>
      </w:pPr>
    </w:p>
    <w:p w:rsidR="00810F36" w:rsidRDefault="004D1C45" w:rsidP="00764FCF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10F36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 </w:t>
      </w:r>
      <w:r w:rsidR="0005604A">
        <w:rPr>
          <w:sz w:val="28"/>
          <w:szCs w:val="28"/>
        </w:rPr>
        <w:t xml:space="preserve"> </w:t>
      </w:r>
      <w:r w:rsidR="00810F36">
        <w:rPr>
          <w:sz w:val="28"/>
          <w:szCs w:val="28"/>
        </w:rPr>
        <w:t xml:space="preserve"> </w:t>
      </w:r>
      <w:r w:rsidR="003E1571">
        <w:rPr>
          <w:sz w:val="28"/>
          <w:szCs w:val="28"/>
        </w:rPr>
        <w:t>(подписано)</w:t>
      </w:r>
      <w:r w:rsidR="001B705E">
        <w:rPr>
          <w:sz w:val="28"/>
          <w:szCs w:val="28"/>
        </w:rPr>
        <w:t xml:space="preserve"> </w:t>
      </w:r>
      <w:r w:rsidR="009B2FE7">
        <w:rPr>
          <w:sz w:val="28"/>
          <w:szCs w:val="28"/>
        </w:rPr>
        <w:t xml:space="preserve"> </w:t>
      </w:r>
      <w:r w:rsidR="001B705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Н.Н.Архипова</w:t>
      </w:r>
      <w:proofErr w:type="spellEnd"/>
      <w:r w:rsidR="00D7750B">
        <w:rPr>
          <w:sz w:val="28"/>
          <w:szCs w:val="28"/>
        </w:rPr>
        <w:br/>
      </w:r>
    </w:p>
    <w:p w:rsidR="00D954C5" w:rsidRDefault="00D954C5" w:rsidP="00764FCF">
      <w:pPr>
        <w:jc w:val="both"/>
        <w:rPr>
          <w:sz w:val="28"/>
          <w:szCs w:val="28"/>
        </w:rPr>
      </w:pPr>
    </w:p>
    <w:p w:rsidR="00D954C5" w:rsidRDefault="00D954C5" w:rsidP="00764FCF">
      <w:pPr>
        <w:jc w:val="both"/>
        <w:rPr>
          <w:sz w:val="28"/>
          <w:szCs w:val="28"/>
        </w:rPr>
      </w:pPr>
    </w:p>
    <w:p w:rsidR="00D954C5" w:rsidRDefault="00D954C5" w:rsidP="00764FCF">
      <w:pPr>
        <w:jc w:val="both"/>
        <w:rPr>
          <w:sz w:val="28"/>
          <w:szCs w:val="28"/>
        </w:rPr>
      </w:pPr>
    </w:p>
    <w:p w:rsidR="00D954C5" w:rsidRDefault="00D954C5" w:rsidP="00764FCF">
      <w:pPr>
        <w:jc w:val="both"/>
        <w:rPr>
          <w:sz w:val="28"/>
          <w:szCs w:val="28"/>
        </w:rPr>
      </w:pPr>
    </w:p>
    <w:p w:rsidR="00D954C5" w:rsidRDefault="00D954C5" w:rsidP="00764FCF">
      <w:pPr>
        <w:jc w:val="both"/>
        <w:rPr>
          <w:sz w:val="28"/>
          <w:szCs w:val="28"/>
        </w:rPr>
      </w:pPr>
    </w:p>
    <w:p w:rsidR="00D954C5" w:rsidRDefault="00D954C5" w:rsidP="00764FCF">
      <w:pPr>
        <w:jc w:val="both"/>
        <w:rPr>
          <w:sz w:val="28"/>
          <w:szCs w:val="28"/>
        </w:rPr>
      </w:pPr>
    </w:p>
    <w:p w:rsidR="00D954C5" w:rsidRDefault="00D954C5" w:rsidP="00764FCF">
      <w:pPr>
        <w:jc w:val="both"/>
        <w:rPr>
          <w:sz w:val="28"/>
          <w:szCs w:val="28"/>
        </w:rPr>
      </w:pPr>
    </w:p>
    <w:p w:rsidR="00D954C5" w:rsidRDefault="00D954C5" w:rsidP="00764FCF">
      <w:pPr>
        <w:jc w:val="both"/>
        <w:rPr>
          <w:sz w:val="28"/>
          <w:szCs w:val="28"/>
        </w:rPr>
      </w:pPr>
    </w:p>
    <w:p w:rsidR="00362A3D" w:rsidRDefault="00362A3D" w:rsidP="00764FCF">
      <w:pPr>
        <w:jc w:val="both"/>
        <w:rPr>
          <w:sz w:val="28"/>
          <w:szCs w:val="28"/>
        </w:rPr>
      </w:pPr>
    </w:p>
    <w:p w:rsidR="00D954C5" w:rsidRDefault="00D954C5" w:rsidP="00764FCF">
      <w:pPr>
        <w:jc w:val="both"/>
        <w:rPr>
          <w:sz w:val="28"/>
          <w:szCs w:val="28"/>
        </w:rPr>
      </w:pPr>
    </w:p>
    <w:p w:rsidR="00D954C5" w:rsidRDefault="00D954C5" w:rsidP="00764FCF">
      <w:pPr>
        <w:jc w:val="both"/>
        <w:rPr>
          <w:sz w:val="28"/>
          <w:szCs w:val="28"/>
        </w:rPr>
      </w:pPr>
    </w:p>
    <w:p w:rsidR="004D1C45" w:rsidRDefault="004D1C45" w:rsidP="00764FCF">
      <w:pPr>
        <w:jc w:val="both"/>
        <w:rPr>
          <w:sz w:val="20"/>
          <w:szCs w:val="28"/>
        </w:rPr>
      </w:pPr>
    </w:p>
    <w:p w:rsidR="004D1C45" w:rsidRDefault="004D1C45" w:rsidP="00764FCF">
      <w:pPr>
        <w:jc w:val="both"/>
        <w:rPr>
          <w:sz w:val="20"/>
          <w:szCs w:val="28"/>
        </w:rPr>
      </w:pPr>
    </w:p>
    <w:p w:rsidR="004D1C45" w:rsidRDefault="004D1C45" w:rsidP="00764FCF">
      <w:pPr>
        <w:jc w:val="both"/>
        <w:rPr>
          <w:sz w:val="20"/>
          <w:szCs w:val="28"/>
        </w:rPr>
      </w:pPr>
    </w:p>
    <w:p w:rsidR="004D1C45" w:rsidRDefault="004D1C45" w:rsidP="00764FCF">
      <w:pPr>
        <w:jc w:val="both"/>
        <w:rPr>
          <w:sz w:val="20"/>
          <w:szCs w:val="28"/>
        </w:rPr>
      </w:pPr>
    </w:p>
    <w:p w:rsidR="004D1C45" w:rsidRDefault="004D1C45" w:rsidP="00764FCF">
      <w:pPr>
        <w:jc w:val="both"/>
        <w:rPr>
          <w:sz w:val="20"/>
          <w:szCs w:val="28"/>
        </w:rPr>
      </w:pPr>
    </w:p>
    <w:p w:rsidR="004D1C45" w:rsidRDefault="004D1C45" w:rsidP="00764FCF">
      <w:pPr>
        <w:jc w:val="both"/>
        <w:rPr>
          <w:sz w:val="20"/>
          <w:szCs w:val="28"/>
        </w:rPr>
      </w:pPr>
    </w:p>
    <w:p w:rsidR="004D1C45" w:rsidRDefault="004D1C45" w:rsidP="00764FCF">
      <w:pPr>
        <w:jc w:val="both"/>
        <w:rPr>
          <w:sz w:val="20"/>
          <w:szCs w:val="28"/>
        </w:rPr>
      </w:pPr>
    </w:p>
    <w:p w:rsidR="004D1C45" w:rsidRDefault="004D1C45" w:rsidP="00764FCF">
      <w:pPr>
        <w:jc w:val="both"/>
        <w:rPr>
          <w:sz w:val="20"/>
          <w:szCs w:val="28"/>
        </w:rPr>
      </w:pPr>
    </w:p>
    <w:p w:rsidR="006356B5" w:rsidRDefault="006356B5" w:rsidP="00764FCF">
      <w:pPr>
        <w:jc w:val="both"/>
        <w:rPr>
          <w:sz w:val="20"/>
          <w:szCs w:val="28"/>
        </w:rPr>
      </w:pPr>
    </w:p>
    <w:p w:rsidR="006356B5" w:rsidRDefault="006356B5" w:rsidP="00764FCF">
      <w:pPr>
        <w:jc w:val="both"/>
        <w:rPr>
          <w:sz w:val="20"/>
          <w:szCs w:val="28"/>
        </w:rPr>
      </w:pPr>
    </w:p>
    <w:p w:rsidR="006356B5" w:rsidRDefault="006356B5" w:rsidP="00764FCF">
      <w:pPr>
        <w:jc w:val="both"/>
        <w:rPr>
          <w:sz w:val="20"/>
          <w:szCs w:val="28"/>
        </w:rPr>
      </w:pPr>
    </w:p>
    <w:p w:rsidR="006356B5" w:rsidRDefault="006356B5" w:rsidP="00764FCF">
      <w:pPr>
        <w:jc w:val="both"/>
        <w:rPr>
          <w:sz w:val="20"/>
          <w:szCs w:val="28"/>
        </w:rPr>
      </w:pPr>
    </w:p>
    <w:p w:rsidR="006356B5" w:rsidRDefault="006356B5" w:rsidP="00764FCF">
      <w:pPr>
        <w:jc w:val="both"/>
        <w:rPr>
          <w:sz w:val="20"/>
          <w:szCs w:val="28"/>
        </w:rPr>
      </w:pPr>
    </w:p>
    <w:p w:rsidR="006356B5" w:rsidRDefault="006356B5" w:rsidP="00764FCF">
      <w:pPr>
        <w:jc w:val="both"/>
        <w:rPr>
          <w:sz w:val="20"/>
          <w:szCs w:val="28"/>
        </w:rPr>
      </w:pPr>
    </w:p>
    <w:p w:rsidR="006356B5" w:rsidRDefault="006356B5" w:rsidP="00764FCF">
      <w:pPr>
        <w:jc w:val="both"/>
        <w:rPr>
          <w:sz w:val="20"/>
          <w:szCs w:val="28"/>
        </w:rPr>
      </w:pPr>
    </w:p>
    <w:p w:rsidR="006356B5" w:rsidRDefault="006356B5" w:rsidP="00764FCF">
      <w:pPr>
        <w:jc w:val="both"/>
        <w:rPr>
          <w:sz w:val="20"/>
          <w:szCs w:val="28"/>
        </w:rPr>
      </w:pPr>
    </w:p>
    <w:p w:rsidR="006356B5" w:rsidRDefault="006356B5" w:rsidP="00764FCF">
      <w:pPr>
        <w:jc w:val="both"/>
        <w:rPr>
          <w:sz w:val="20"/>
          <w:szCs w:val="28"/>
        </w:rPr>
      </w:pPr>
    </w:p>
    <w:p w:rsidR="006356B5" w:rsidRDefault="006356B5" w:rsidP="00764FCF">
      <w:pPr>
        <w:jc w:val="both"/>
        <w:rPr>
          <w:sz w:val="20"/>
          <w:szCs w:val="28"/>
        </w:rPr>
      </w:pPr>
    </w:p>
    <w:p w:rsidR="006356B5" w:rsidRDefault="006356B5" w:rsidP="00764FCF">
      <w:pPr>
        <w:jc w:val="both"/>
        <w:rPr>
          <w:sz w:val="20"/>
          <w:szCs w:val="28"/>
        </w:rPr>
      </w:pPr>
    </w:p>
    <w:p w:rsidR="006356B5" w:rsidRDefault="006356B5" w:rsidP="00764FCF">
      <w:pPr>
        <w:jc w:val="both"/>
        <w:rPr>
          <w:sz w:val="20"/>
          <w:szCs w:val="28"/>
        </w:rPr>
      </w:pPr>
    </w:p>
    <w:p w:rsidR="006356B5" w:rsidRDefault="006356B5" w:rsidP="00764FCF">
      <w:pPr>
        <w:jc w:val="both"/>
        <w:rPr>
          <w:sz w:val="20"/>
          <w:szCs w:val="28"/>
        </w:rPr>
      </w:pPr>
    </w:p>
    <w:p w:rsidR="006356B5" w:rsidRDefault="006356B5" w:rsidP="00764FCF">
      <w:pPr>
        <w:jc w:val="both"/>
        <w:rPr>
          <w:sz w:val="20"/>
          <w:szCs w:val="28"/>
        </w:rPr>
      </w:pPr>
    </w:p>
    <w:p w:rsidR="006356B5" w:rsidRDefault="006356B5" w:rsidP="00764FCF">
      <w:pPr>
        <w:jc w:val="both"/>
        <w:rPr>
          <w:sz w:val="20"/>
          <w:szCs w:val="28"/>
        </w:rPr>
      </w:pPr>
    </w:p>
    <w:p w:rsidR="006356B5" w:rsidRDefault="006356B5" w:rsidP="00764FCF">
      <w:pPr>
        <w:jc w:val="both"/>
        <w:rPr>
          <w:sz w:val="20"/>
          <w:szCs w:val="28"/>
        </w:rPr>
      </w:pPr>
    </w:p>
    <w:p w:rsidR="004D1C45" w:rsidRDefault="004D1C45" w:rsidP="00764FCF">
      <w:pPr>
        <w:jc w:val="both"/>
        <w:rPr>
          <w:sz w:val="20"/>
          <w:szCs w:val="28"/>
        </w:rPr>
      </w:pPr>
    </w:p>
    <w:p w:rsidR="004D1C45" w:rsidRDefault="004D1C45" w:rsidP="00764FCF">
      <w:pPr>
        <w:jc w:val="both"/>
        <w:rPr>
          <w:sz w:val="20"/>
          <w:szCs w:val="28"/>
        </w:rPr>
      </w:pPr>
    </w:p>
    <w:p w:rsidR="00D954C5" w:rsidRDefault="00D954C5" w:rsidP="00764FCF">
      <w:pPr>
        <w:jc w:val="both"/>
        <w:rPr>
          <w:sz w:val="20"/>
          <w:szCs w:val="28"/>
        </w:rPr>
      </w:pPr>
      <w:r w:rsidRPr="00D954C5">
        <w:rPr>
          <w:sz w:val="20"/>
          <w:szCs w:val="28"/>
        </w:rPr>
        <w:lastRenderedPageBreak/>
        <w:t>Суровцева Светлана Станиславовна</w:t>
      </w:r>
    </w:p>
    <w:p w:rsidR="00994A0C" w:rsidRDefault="00D954C5" w:rsidP="00CF25CD">
      <w:pPr>
        <w:jc w:val="both"/>
        <w:rPr>
          <w:sz w:val="20"/>
          <w:szCs w:val="28"/>
        </w:rPr>
      </w:pPr>
      <w:r>
        <w:rPr>
          <w:sz w:val="20"/>
          <w:szCs w:val="28"/>
        </w:rPr>
        <w:t>4</w:t>
      </w:r>
      <w:r w:rsidR="000978AC">
        <w:rPr>
          <w:sz w:val="20"/>
          <w:szCs w:val="28"/>
        </w:rPr>
        <w:t>6</w:t>
      </w:r>
      <w:r>
        <w:rPr>
          <w:sz w:val="20"/>
          <w:szCs w:val="28"/>
        </w:rPr>
        <w:t>-29-01</w:t>
      </w:r>
      <w:r w:rsidR="00994A0C">
        <w:rPr>
          <w:sz w:val="20"/>
          <w:szCs w:val="28"/>
        </w:rPr>
        <w:br w:type="page"/>
      </w:r>
    </w:p>
    <w:p w:rsidR="00994A0C" w:rsidRDefault="006356B5" w:rsidP="00B87FC1">
      <w:pPr>
        <w:ind w:left="4820"/>
        <w:jc w:val="center"/>
        <w:rPr>
          <w:b/>
        </w:rPr>
      </w:pPr>
      <w:r>
        <w:rPr>
          <w:b/>
        </w:rPr>
        <w:lastRenderedPageBreak/>
        <w:t>Приложение. 1</w:t>
      </w:r>
    </w:p>
    <w:p w:rsidR="00B87FC1" w:rsidRDefault="00B87FC1" w:rsidP="006356B5">
      <w:pPr>
        <w:jc w:val="right"/>
      </w:pPr>
    </w:p>
    <w:p w:rsidR="00C25FE9" w:rsidRPr="00DC56AD" w:rsidRDefault="00C25FE9" w:rsidP="006356B5">
      <w:pPr>
        <w:jc w:val="right"/>
      </w:pPr>
    </w:p>
    <w:p w:rsidR="00DF6685" w:rsidRPr="00DF6685" w:rsidRDefault="00994A0C" w:rsidP="00DF6685">
      <w:pPr>
        <w:spacing w:after="120"/>
        <w:jc w:val="center"/>
        <w:rPr>
          <w:b/>
          <w:caps/>
          <w:spacing w:val="26"/>
        </w:rPr>
      </w:pPr>
      <w:r w:rsidRPr="00DF6685">
        <w:rPr>
          <w:b/>
          <w:caps/>
          <w:spacing w:val="26"/>
        </w:rPr>
        <w:t xml:space="preserve">Положение </w:t>
      </w:r>
    </w:p>
    <w:p w:rsidR="00994A0C" w:rsidRDefault="00994A0C" w:rsidP="00994A0C">
      <w:pPr>
        <w:jc w:val="center"/>
        <w:rPr>
          <w:b/>
        </w:rPr>
      </w:pPr>
      <w:r w:rsidRPr="00AC5352">
        <w:rPr>
          <w:b/>
        </w:rPr>
        <w:t xml:space="preserve">о </w:t>
      </w:r>
      <w:r>
        <w:rPr>
          <w:b/>
        </w:rPr>
        <w:t>р</w:t>
      </w:r>
      <w:r w:rsidRPr="00AC5352">
        <w:rPr>
          <w:b/>
        </w:rPr>
        <w:t xml:space="preserve">еспубликанском конкурсе юношеских исследовательских работ им. В. И. Вернадского </w:t>
      </w:r>
    </w:p>
    <w:p w:rsidR="00860992" w:rsidRDefault="00860992" w:rsidP="00994A0C">
      <w:pPr>
        <w:jc w:val="center"/>
        <w:rPr>
          <w:b/>
        </w:rPr>
      </w:pPr>
    </w:p>
    <w:p w:rsidR="00860992" w:rsidRDefault="00860992" w:rsidP="00994A0C">
      <w:pPr>
        <w:jc w:val="center"/>
        <w:rPr>
          <w:b/>
        </w:rPr>
      </w:pPr>
    </w:p>
    <w:p w:rsidR="00860992" w:rsidRPr="00AC5352" w:rsidRDefault="00860992" w:rsidP="00994A0C">
      <w:pPr>
        <w:jc w:val="center"/>
        <w:rPr>
          <w:b/>
        </w:rPr>
      </w:pPr>
    </w:p>
    <w:p w:rsidR="009B4A0C" w:rsidRPr="00BD4B44" w:rsidRDefault="009B4A0C" w:rsidP="009B4A0C">
      <w:pPr>
        <w:jc w:val="center"/>
        <w:rPr>
          <w:b/>
        </w:rPr>
      </w:pPr>
      <w:r w:rsidRPr="00BD4B44">
        <w:rPr>
          <w:b/>
        </w:rPr>
        <w:t>1. Общие положения</w:t>
      </w:r>
    </w:p>
    <w:p w:rsidR="009B4A0C" w:rsidRDefault="009B4A0C" w:rsidP="009B4A0C">
      <w:pPr>
        <w:ind w:firstLine="709"/>
        <w:jc w:val="both"/>
      </w:pPr>
      <w:r>
        <w:t xml:space="preserve">Республиканский конкурс юношеских исследовательских работ </w:t>
      </w:r>
      <w:r>
        <w:br/>
        <w:t xml:space="preserve">им. В. И. Вернадского (далее – Конкурс) является региональным этапом </w:t>
      </w:r>
      <w:r w:rsidRPr="00C62258">
        <w:t>Всероссийско</w:t>
      </w:r>
      <w:r>
        <w:t>го</w:t>
      </w:r>
      <w:r w:rsidRPr="00C62258">
        <w:t xml:space="preserve"> конкурс</w:t>
      </w:r>
      <w:r>
        <w:t>а</w:t>
      </w:r>
      <w:r w:rsidRPr="00C62258">
        <w:t xml:space="preserve"> юношеских исследовательских работ им. В. И. Вернадского</w:t>
      </w:r>
      <w:r>
        <w:t>.</w:t>
      </w:r>
    </w:p>
    <w:p w:rsidR="009B4A0C" w:rsidRDefault="009B4A0C" w:rsidP="009B4A0C">
      <w:pPr>
        <w:ind w:firstLine="709"/>
        <w:jc w:val="both"/>
      </w:pPr>
      <w:r>
        <w:t xml:space="preserve">Цель Конкурса – интеллектуальное и личностное развитие </w:t>
      </w:r>
      <w:r w:rsidRPr="00114221">
        <w:t xml:space="preserve">обучающихся </w:t>
      </w:r>
      <w:r>
        <w:t xml:space="preserve">Республики Марий Эл, участвующих в исследовательской деятельности; развитие системы организации и инфраструктуры исследовательской </w:t>
      </w:r>
      <w:proofErr w:type="gramStart"/>
      <w:r>
        <w:t>деятельности</w:t>
      </w:r>
      <w:proofErr w:type="gramEnd"/>
      <w:r>
        <w:t xml:space="preserve"> </w:t>
      </w:r>
      <w:r w:rsidRPr="00114221">
        <w:t xml:space="preserve">обучающихся </w:t>
      </w:r>
      <w:r>
        <w:t>в образовательных организациях.</w:t>
      </w:r>
    </w:p>
    <w:p w:rsidR="009B4A0C" w:rsidRDefault="009B4A0C" w:rsidP="009B4A0C">
      <w:pPr>
        <w:ind w:firstLine="709"/>
        <w:jc w:val="both"/>
      </w:pPr>
      <w:r>
        <w:t>Конкурс направлен на приобщение юношества к традициям российской научной школы, явившей миру великие открытия и достойные образцы гражданственности. В. И. Вернадский занимает особое место в русской и мировой культуре, как создатель научно-философского обобщения – учения о ноосфере – сфере человеческого разума и её великой созидательной силе. В этом учении логично объединились природа и люди, населяющие Землю, их взаимосвязи. Основные положения учения В.И. Вернадского легли в основу международной концепции устойчивого развития.</w:t>
      </w:r>
    </w:p>
    <w:p w:rsidR="009B4A0C" w:rsidRDefault="009B4A0C" w:rsidP="009B4A0C">
      <w:pPr>
        <w:ind w:firstLine="709"/>
        <w:jc w:val="both"/>
      </w:pPr>
      <w:r>
        <w:t xml:space="preserve">Задачами Конкурса являются: </w:t>
      </w:r>
    </w:p>
    <w:p w:rsidR="009B4A0C" w:rsidRDefault="009B4A0C" w:rsidP="009B4A0C">
      <w:pPr>
        <w:ind w:firstLine="709"/>
        <w:jc w:val="both"/>
      </w:pPr>
      <w:r>
        <w:t>обеспечение доступности, качества и эффективности образования детей на основе развития продуктивных образовательных технологий; повышение мотивации обучающихся к познавательной деятельности;</w:t>
      </w:r>
    </w:p>
    <w:p w:rsidR="009B4A0C" w:rsidRDefault="009B4A0C" w:rsidP="009B4A0C">
      <w:pPr>
        <w:ind w:firstLine="709"/>
        <w:jc w:val="both"/>
      </w:pPr>
      <w:r>
        <w:t>развитие творческого интереса обучающихся в области фундаментальных наук, наук о Земле, биосфере, человечестве, его истории и культуре; стимулирование участия обучающихся в исследовательской работе в областях науки, являвшихся сферой научных интересов В. И. Вернадского;</w:t>
      </w:r>
    </w:p>
    <w:p w:rsidR="009B4A0C" w:rsidRDefault="009B4A0C" w:rsidP="009B4A0C">
      <w:pPr>
        <w:ind w:firstLine="709"/>
        <w:jc w:val="both"/>
      </w:pPr>
      <w:r>
        <w:t>выявление и поддержка талантливых обучающихся в сфере интеллектуальной деятельности, мотивированных на продолжение образования в сфере наук;</w:t>
      </w:r>
    </w:p>
    <w:p w:rsidR="009B4A0C" w:rsidRDefault="009B4A0C" w:rsidP="009B4A0C">
      <w:pPr>
        <w:ind w:firstLine="709"/>
        <w:jc w:val="both"/>
      </w:pPr>
      <w:r>
        <w:t>повышение интереса к творческому образованию и интеллектуальной деятельности в среде молодёжи, в профессиональных сообществах, в обществе в целом.</w:t>
      </w:r>
    </w:p>
    <w:p w:rsidR="009B4A0C" w:rsidRDefault="009B4A0C" w:rsidP="009B4A0C">
      <w:pPr>
        <w:ind w:firstLine="709"/>
        <w:jc w:val="both"/>
      </w:pPr>
      <w:r>
        <w:t>Предметом рассмотрения на Конкурсе являются учебно-исследовательские работы школьников.</w:t>
      </w:r>
    </w:p>
    <w:p w:rsidR="009B4A0C" w:rsidRDefault="009B4A0C" w:rsidP="009B4A0C">
      <w:pPr>
        <w:jc w:val="center"/>
        <w:rPr>
          <w:b/>
        </w:rPr>
      </w:pPr>
    </w:p>
    <w:p w:rsidR="009B4A0C" w:rsidRPr="00232172" w:rsidRDefault="009B4A0C" w:rsidP="009B4A0C">
      <w:pPr>
        <w:jc w:val="center"/>
        <w:rPr>
          <w:b/>
        </w:rPr>
      </w:pPr>
      <w:r w:rsidRPr="00232172">
        <w:rPr>
          <w:b/>
        </w:rPr>
        <w:t>2. Руководство Конкурсом</w:t>
      </w:r>
    </w:p>
    <w:p w:rsidR="009B4A0C" w:rsidRDefault="009B4A0C" w:rsidP="009B4A0C">
      <w:pPr>
        <w:ind w:firstLine="709"/>
        <w:jc w:val="both"/>
      </w:pPr>
      <w:r>
        <w:t>Учредителями Конкурса являются:</w:t>
      </w:r>
    </w:p>
    <w:p w:rsidR="009B4A0C" w:rsidRDefault="009B4A0C" w:rsidP="009B4A0C">
      <w:pPr>
        <w:ind w:firstLine="709"/>
        <w:jc w:val="both"/>
      </w:pPr>
      <w:r>
        <w:t>Министерство образования и науки Республики Марий Эл;</w:t>
      </w:r>
    </w:p>
    <w:p w:rsidR="009B4A0C" w:rsidRDefault="009B4A0C" w:rsidP="009B4A0C">
      <w:pPr>
        <w:ind w:firstLine="709"/>
        <w:jc w:val="both"/>
      </w:pPr>
      <w:r w:rsidRPr="001F795C">
        <w:t>Департамент экологической безопасности, природопользования и защиты населения Республики Марий Эл</w:t>
      </w:r>
      <w:r>
        <w:t>;</w:t>
      </w:r>
    </w:p>
    <w:p w:rsidR="009B4A0C" w:rsidRDefault="009B4A0C" w:rsidP="009B4A0C">
      <w:pPr>
        <w:ind w:firstLine="709"/>
        <w:jc w:val="both"/>
      </w:pPr>
      <w:r>
        <w:t>Министерства лесного и охотничьего хозяйства Республики Марий Эл;</w:t>
      </w:r>
    </w:p>
    <w:p w:rsidR="009B4A0C" w:rsidRDefault="009B4A0C" w:rsidP="009B4A0C">
      <w:pPr>
        <w:ind w:firstLine="709"/>
        <w:jc w:val="both"/>
      </w:pPr>
      <w:r>
        <w:t>Государственное бюджетное образовательное учреждение дополнительного образования Республики Марий Эл «Детский эколого-биологический центр».</w:t>
      </w:r>
    </w:p>
    <w:p w:rsidR="009B4A0C" w:rsidRDefault="009B4A0C" w:rsidP="009B4A0C">
      <w:pPr>
        <w:ind w:firstLine="709"/>
        <w:jc w:val="both"/>
      </w:pPr>
      <w:r>
        <w:t>Конкурс проходит при поддержке:</w:t>
      </w:r>
    </w:p>
    <w:p w:rsidR="009B4A0C" w:rsidRDefault="009B4A0C" w:rsidP="009B4A0C">
      <w:pPr>
        <w:ind w:firstLine="709"/>
        <w:jc w:val="both"/>
      </w:pPr>
      <w:r w:rsidRPr="004878AD">
        <w:lastRenderedPageBreak/>
        <w:t>Марийско</w:t>
      </w:r>
      <w:r>
        <w:t>го</w:t>
      </w:r>
      <w:r w:rsidRPr="004878AD">
        <w:t xml:space="preserve"> отделени</w:t>
      </w:r>
      <w:r>
        <w:t>я</w:t>
      </w:r>
      <w:r w:rsidRPr="004878AD">
        <w:t xml:space="preserve"> общероссийского общественного Движения творч</w:t>
      </w:r>
      <w:r>
        <w:t>еских педагогов «Исследователь»;</w:t>
      </w:r>
    </w:p>
    <w:p w:rsidR="009B4A0C" w:rsidRDefault="009B4A0C" w:rsidP="009B4A0C">
      <w:pPr>
        <w:ind w:firstLine="709"/>
        <w:jc w:val="both"/>
      </w:pPr>
      <w:r w:rsidRPr="002A7230">
        <w:t>ФГБОУ ВПО «Поволжский государственный технологический университет»</w:t>
      </w:r>
      <w:r>
        <w:t>;</w:t>
      </w:r>
    </w:p>
    <w:p w:rsidR="009B4A0C" w:rsidRDefault="009B4A0C" w:rsidP="009B4A0C">
      <w:pPr>
        <w:ind w:firstLine="709"/>
        <w:jc w:val="both"/>
      </w:pPr>
      <w:r>
        <w:t>ФГБОУ ВПО «Марийский государственный университет»;</w:t>
      </w:r>
    </w:p>
    <w:p w:rsidR="009B4A0C" w:rsidRDefault="009B4A0C" w:rsidP="009B4A0C">
      <w:pPr>
        <w:ind w:firstLine="709"/>
        <w:jc w:val="both"/>
      </w:pPr>
      <w:r w:rsidRPr="00F361B2">
        <w:t>Государственно</w:t>
      </w:r>
      <w:r>
        <w:t>го</w:t>
      </w:r>
      <w:r w:rsidRPr="00F361B2">
        <w:t xml:space="preserve"> бюджетно</w:t>
      </w:r>
      <w:r>
        <w:t>го</w:t>
      </w:r>
      <w:r w:rsidRPr="00F361B2">
        <w:t xml:space="preserve"> общеобразовательно</w:t>
      </w:r>
      <w:r>
        <w:t>го</w:t>
      </w:r>
      <w:r w:rsidRPr="00F361B2">
        <w:t xml:space="preserve"> учреждени</w:t>
      </w:r>
      <w:r>
        <w:t>я</w:t>
      </w:r>
      <w:r w:rsidRPr="00F361B2">
        <w:t xml:space="preserve"> Республики Марий Эл</w:t>
      </w:r>
      <w:r>
        <w:t xml:space="preserve"> «</w:t>
      </w:r>
      <w:r w:rsidRPr="00F361B2">
        <w:t>Политехнический лицей-интернат</w:t>
      </w:r>
      <w:r>
        <w:t>»;</w:t>
      </w:r>
    </w:p>
    <w:p w:rsidR="009B4A0C" w:rsidRDefault="009B4A0C" w:rsidP="009B4A0C">
      <w:pPr>
        <w:ind w:firstLine="709"/>
        <w:jc w:val="both"/>
      </w:pPr>
      <w:r w:rsidRPr="00C33C2E">
        <w:t>ГБОУ СПО Республики Марий Эл «Марийский лесохозяйственный техникум»</w:t>
      </w:r>
      <w:r>
        <w:t>;</w:t>
      </w:r>
    </w:p>
    <w:p w:rsidR="009B4A0C" w:rsidRDefault="009B4A0C" w:rsidP="009B4A0C">
      <w:pPr>
        <w:ind w:firstLine="709"/>
        <w:jc w:val="both"/>
      </w:pPr>
      <w:r>
        <w:t xml:space="preserve">МУ </w:t>
      </w:r>
      <w:proofErr w:type="gramStart"/>
      <w:r>
        <w:t>ДО</w:t>
      </w:r>
      <w:proofErr w:type="gramEnd"/>
      <w:r>
        <w:t xml:space="preserve"> «Волжский экологический центр».</w:t>
      </w:r>
    </w:p>
    <w:p w:rsidR="009B4A0C" w:rsidRPr="00D30428" w:rsidRDefault="009B4A0C" w:rsidP="009B4A0C">
      <w:pPr>
        <w:ind w:firstLine="709"/>
        <w:jc w:val="both"/>
      </w:pPr>
      <w:r>
        <w:t xml:space="preserve">Подготовку и проведение Конкурса </w:t>
      </w:r>
      <w:r w:rsidRPr="00D30428">
        <w:t>осуществляет Государственное бюджетное образовательное учреждение дополнительного образования Республики Марий Эл «Детский эколого-биологический центр».</w:t>
      </w:r>
    </w:p>
    <w:p w:rsidR="009B4A0C" w:rsidRDefault="009B4A0C" w:rsidP="009B4A0C">
      <w:pPr>
        <w:ind w:firstLine="709"/>
        <w:jc w:val="both"/>
      </w:pPr>
      <w:r w:rsidRPr="00D30428">
        <w:t>Руководит проведением конкурса Оргкомитет, включающий в себя представителей учредителей конкурса. Для организации экспертизы работ обучающихся Оргкомитет формирует Экспертный совет (жюри), в который привлекаются специалисты по соответствующим направлениям.</w:t>
      </w:r>
    </w:p>
    <w:p w:rsidR="009B4A0C" w:rsidRDefault="009B4A0C" w:rsidP="009B4A0C">
      <w:pPr>
        <w:jc w:val="center"/>
        <w:rPr>
          <w:b/>
        </w:rPr>
      </w:pPr>
    </w:p>
    <w:p w:rsidR="009B4A0C" w:rsidRPr="00232172" w:rsidRDefault="009B4A0C" w:rsidP="009B4A0C">
      <w:pPr>
        <w:jc w:val="center"/>
        <w:rPr>
          <w:b/>
        </w:rPr>
      </w:pPr>
      <w:r w:rsidRPr="00232172">
        <w:rPr>
          <w:b/>
        </w:rPr>
        <w:t>3. Порядок участия в Конкурсе</w:t>
      </w:r>
    </w:p>
    <w:p w:rsidR="009B4A0C" w:rsidRDefault="009B4A0C" w:rsidP="009B4A0C">
      <w:pPr>
        <w:ind w:firstLine="709"/>
        <w:jc w:val="both"/>
      </w:pPr>
      <w:r>
        <w:t xml:space="preserve">Конкурс проводится в 2 тура: </w:t>
      </w:r>
    </w:p>
    <w:p w:rsidR="009C4979" w:rsidRDefault="009C4979" w:rsidP="009C4979">
      <w:pPr>
        <w:ind w:firstLine="709"/>
        <w:jc w:val="both"/>
      </w:pPr>
      <w:r>
        <w:t xml:space="preserve">Конкурс проводится в 2 тура: </w:t>
      </w:r>
    </w:p>
    <w:p w:rsidR="009C4979" w:rsidRDefault="009C4979" w:rsidP="009C4979">
      <w:pPr>
        <w:ind w:firstLine="709"/>
        <w:jc w:val="both"/>
      </w:pPr>
      <w:r>
        <w:t>I тур – заочный:</w:t>
      </w:r>
    </w:p>
    <w:p w:rsidR="009C4979" w:rsidRDefault="009C4979" w:rsidP="009C4979">
      <w:pPr>
        <w:ind w:firstLine="709"/>
        <w:jc w:val="both"/>
      </w:pPr>
      <w:r>
        <w:t xml:space="preserve">приём работ с 21 декабря 2015 г. по 15 января 2016 г. </w:t>
      </w:r>
    </w:p>
    <w:p w:rsidR="009C4979" w:rsidRDefault="009C4979" w:rsidP="009C4979">
      <w:pPr>
        <w:ind w:firstLine="709"/>
        <w:jc w:val="both"/>
      </w:pPr>
      <w:r>
        <w:t>экспертиза представленных в Оргкомитет работ, отбор работ для участия в очном туре с 18 января по 01 февраля 2016 г.</w:t>
      </w:r>
    </w:p>
    <w:p w:rsidR="009C4979" w:rsidRDefault="009C4979" w:rsidP="009C4979">
      <w:pPr>
        <w:ind w:firstLine="709"/>
        <w:jc w:val="both"/>
      </w:pPr>
      <w:r>
        <w:t>публикация результатов I тура, списка участников II тура 2 февраля 2016 г.</w:t>
      </w:r>
    </w:p>
    <w:p w:rsidR="008D215E" w:rsidRDefault="009C4979" w:rsidP="009C4979">
      <w:pPr>
        <w:ind w:firstLine="709"/>
        <w:jc w:val="both"/>
      </w:pPr>
      <w:r>
        <w:t>II тур – очный – Республиканские юношеские Чтения им. В.И. Вернадского состоятся 19 февраля 2016 г. (участие по результатам I тура).</w:t>
      </w:r>
    </w:p>
    <w:p w:rsidR="009B4A0C" w:rsidRDefault="009B4A0C" w:rsidP="009C4979">
      <w:pPr>
        <w:ind w:firstLine="709"/>
        <w:jc w:val="both"/>
      </w:pPr>
      <w:r w:rsidRPr="00B474F7">
        <w:t xml:space="preserve">На I тур Конкурса принимаются работы проблемного характера, включающие этапы методически корректной исследовательской </w:t>
      </w:r>
      <w:r>
        <w:t xml:space="preserve">работы, обработки, анализа и интерпретации собранного материала, имеющие обзор литературы по выбранной теме. Тематика исследований по номинациям в работах, представляемых на Конкурс, не ограничивается. </w:t>
      </w:r>
      <w:proofErr w:type="gramStart"/>
      <w:r>
        <w:t>Объект исследований должен быть локализован (конкретная деревня, долина, водоём, гора, городище, архитектурный комплекс, определённый социум, психологическая проблема и пр.).</w:t>
      </w:r>
      <w:proofErr w:type="gramEnd"/>
    </w:p>
    <w:p w:rsidR="009B4A0C" w:rsidRDefault="009B4A0C" w:rsidP="009B4A0C">
      <w:pPr>
        <w:ind w:firstLine="709"/>
        <w:jc w:val="both"/>
      </w:pPr>
      <w:r>
        <w:t>Участники должны обучаться на момент проведения Конкурса в общеобразовательных учреждениях (8-11 классы), или учреждениях среднего профессионального образования. Оценка работ производится без учёта возраста участника.</w:t>
      </w:r>
    </w:p>
    <w:p w:rsidR="009B4A0C" w:rsidRDefault="009B4A0C" w:rsidP="009B4A0C">
      <w:pPr>
        <w:ind w:firstLine="709"/>
        <w:jc w:val="both"/>
      </w:pPr>
    </w:p>
    <w:p w:rsidR="009B4A0C" w:rsidRDefault="009B4A0C" w:rsidP="009B4A0C">
      <w:pPr>
        <w:ind w:firstLine="709"/>
        <w:jc w:val="both"/>
      </w:pPr>
      <w:r>
        <w:t>В составе Конкурса выделяются следующие номинации по направлениям:</w:t>
      </w:r>
    </w:p>
    <w:p w:rsidR="009B4A0C" w:rsidRPr="00CE0F92" w:rsidRDefault="009B4A0C" w:rsidP="009B4A0C">
      <w:pPr>
        <w:ind w:firstLine="709"/>
        <w:jc w:val="both"/>
        <w:rPr>
          <w:b/>
          <w:i/>
        </w:rPr>
      </w:pPr>
      <w:r w:rsidRPr="00CE0F92">
        <w:rPr>
          <w:b/>
          <w:i/>
        </w:rPr>
        <w:t>Естественнонаучное направление:</w:t>
      </w:r>
    </w:p>
    <w:p w:rsidR="009B4A0C" w:rsidRDefault="009B4A0C" w:rsidP="009B4A0C">
      <w:pPr>
        <w:ind w:firstLine="709"/>
        <w:jc w:val="both"/>
      </w:pPr>
      <w:r>
        <w:t>Астрономия и Физика атмосферы (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Atmosphere</w:t>
      </w:r>
      <w:proofErr w:type="spellEnd"/>
      <w:r>
        <w:t xml:space="preserve"> </w:t>
      </w:r>
      <w:proofErr w:type="spellStart"/>
      <w:r>
        <w:t>Physics</w:t>
      </w:r>
      <w:proofErr w:type="spellEnd"/>
      <w:r>
        <w:t>) – астрономия, науки о планетах, космонавтика, физика атмосферы.</w:t>
      </w:r>
    </w:p>
    <w:p w:rsidR="009B4A0C" w:rsidRDefault="009B4A0C" w:rsidP="009B4A0C">
      <w:pPr>
        <w:ind w:firstLine="709"/>
        <w:jc w:val="both"/>
      </w:pPr>
      <w:r>
        <w:t>Науки о Земле (</w:t>
      </w:r>
      <w:proofErr w:type="spellStart"/>
      <w:r>
        <w:t>Earth</w:t>
      </w:r>
      <w:proofErr w:type="spellEnd"/>
      <w:r>
        <w:t xml:space="preserve"> </w:t>
      </w:r>
      <w:proofErr w:type="spellStart"/>
      <w:r>
        <w:t>Science</w:t>
      </w:r>
      <w:proofErr w:type="spellEnd"/>
      <w:r>
        <w:t>) – геология, география, минералогия, ландшафтоведение, метеорология, климатология и др.</w:t>
      </w:r>
    </w:p>
    <w:p w:rsidR="009B4A0C" w:rsidRDefault="009B4A0C" w:rsidP="009B4A0C">
      <w:pPr>
        <w:ind w:firstLine="709"/>
        <w:jc w:val="both"/>
      </w:pPr>
      <w:r>
        <w:t>Науки о водоёмах (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reservoirs</w:t>
      </w:r>
      <w:proofErr w:type="spellEnd"/>
      <w:r>
        <w:t xml:space="preserve"> </w:t>
      </w:r>
      <w:proofErr w:type="spellStart"/>
      <w:r>
        <w:t>Science</w:t>
      </w:r>
      <w:proofErr w:type="spellEnd"/>
      <w:r>
        <w:t>) – гидрология, лимнология, гидрография, океанология, гидробиология и т.д.</w:t>
      </w:r>
    </w:p>
    <w:p w:rsidR="009B4A0C" w:rsidRDefault="009B4A0C" w:rsidP="009B4A0C">
      <w:pPr>
        <w:ind w:firstLine="709"/>
        <w:jc w:val="both"/>
      </w:pPr>
      <w:proofErr w:type="gramStart"/>
      <w:r>
        <w:t>Ботаника (</w:t>
      </w:r>
      <w:proofErr w:type="spellStart"/>
      <w:r>
        <w:t>Botany</w:t>
      </w:r>
      <w:proofErr w:type="spellEnd"/>
      <w:r>
        <w:t>) – изучение жизни растений, ботаника, геоботаника, агрономия, лесоведение, лихенология, бриология и др.</w:t>
      </w:r>
      <w:proofErr w:type="gramEnd"/>
    </w:p>
    <w:p w:rsidR="009B4A0C" w:rsidRDefault="009B4A0C" w:rsidP="009B4A0C">
      <w:pPr>
        <w:ind w:firstLine="709"/>
        <w:jc w:val="both"/>
      </w:pPr>
      <w:r>
        <w:t>Зоология беспозвоночных (</w:t>
      </w:r>
      <w:proofErr w:type="spellStart"/>
      <w:r>
        <w:t>Zoology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Invertebrata</w:t>
      </w:r>
      <w:proofErr w:type="spellEnd"/>
      <w:r>
        <w:t>) – изучение беспозвоночных животных: гельминтология, малакология, арахнология, энтомология, экология и этология беспозвоночных и др.</w:t>
      </w:r>
    </w:p>
    <w:p w:rsidR="009B4A0C" w:rsidRDefault="009B4A0C" w:rsidP="009B4A0C">
      <w:pPr>
        <w:ind w:firstLine="709"/>
        <w:jc w:val="both"/>
      </w:pPr>
      <w:r>
        <w:lastRenderedPageBreak/>
        <w:t>Зоология позвоночных (</w:t>
      </w:r>
      <w:proofErr w:type="spellStart"/>
      <w:r>
        <w:t>Zoology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Vertebrata</w:t>
      </w:r>
      <w:proofErr w:type="spellEnd"/>
      <w:r>
        <w:t>) – изучение позвоночных животных: ихтиология, герпетология, орнитология, териология, экология и этология позвоночных животных и др.</w:t>
      </w:r>
    </w:p>
    <w:p w:rsidR="009B4A0C" w:rsidRDefault="009B4A0C" w:rsidP="009B4A0C">
      <w:pPr>
        <w:ind w:firstLine="709"/>
        <w:jc w:val="both"/>
      </w:pPr>
      <w:r>
        <w:t>Загрязнение сред обитания (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Pollution</w:t>
      </w:r>
      <w:proofErr w:type="spellEnd"/>
      <w:r>
        <w:t>) – источники загрязнения сред обитания (вода, почва, воздух, в том числе в городах) и их контроль.</w:t>
      </w:r>
    </w:p>
    <w:p w:rsidR="009B4A0C" w:rsidRDefault="009B4A0C" w:rsidP="009B4A0C">
      <w:pPr>
        <w:ind w:firstLine="709"/>
        <w:jc w:val="both"/>
      </w:pPr>
      <w:r>
        <w:t>Микробиология, клеточная биология и физиология растений (</w:t>
      </w:r>
      <w:proofErr w:type="spellStart"/>
      <w:r>
        <w:t>Microbiology</w:t>
      </w:r>
      <w:proofErr w:type="spellEnd"/>
      <w:r>
        <w:t xml:space="preserve">, </w:t>
      </w:r>
      <w:proofErr w:type="spellStart"/>
      <w:r>
        <w:t>Cell</w:t>
      </w:r>
      <w:proofErr w:type="spellEnd"/>
      <w:r>
        <w:t xml:space="preserve"> </w:t>
      </w:r>
      <w:proofErr w:type="spellStart"/>
      <w:r>
        <w:t>Biology</w:t>
      </w:r>
      <w:proofErr w:type="spellEnd"/>
      <w:r>
        <w:t xml:space="preserve">, </w:t>
      </w:r>
      <w:proofErr w:type="spellStart"/>
      <w:r>
        <w:t>Plant</w:t>
      </w:r>
      <w:proofErr w:type="spellEnd"/>
      <w:r>
        <w:t xml:space="preserve"> </w:t>
      </w:r>
      <w:proofErr w:type="spellStart"/>
      <w:r>
        <w:t>Physiology</w:t>
      </w:r>
      <w:proofErr w:type="spellEnd"/>
      <w:r>
        <w:t>) – бактериология, протозоология, микология, альгология (микроскопических водорослей), клеточная биология, физиология растений и др.</w:t>
      </w:r>
    </w:p>
    <w:p w:rsidR="009B4A0C" w:rsidRDefault="009B4A0C" w:rsidP="009B4A0C">
      <w:pPr>
        <w:ind w:firstLine="709"/>
        <w:jc w:val="both"/>
      </w:pPr>
      <w:r>
        <w:t>Радиоэкология и инженерная экология (</w:t>
      </w:r>
      <w:proofErr w:type="spellStart"/>
      <w:r>
        <w:t>Radio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Engeneering</w:t>
      </w:r>
      <w:proofErr w:type="spellEnd"/>
      <w:r>
        <w:t xml:space="preserve"> </w:t>
      </w:r>
      <w:proofErr w:type="spellStart"/>
      <w:r>
        <w:t>Ecology</w:t>
      </w:r>
      <w:proofErr w:type="spellEnd"/>
      <w:r>
        <w:t>).</w:t>
      </w:r>
    </w:p>
    <w:p w:rsidR="009B4A0C" w:rsidRPr="00C30399" w:rsidRDefault="009B4A0C" w:rsidP="009B4A0C">
      <w:pPr>
        <w:ind w:firstLine="709"/>
        <w:jc w:val="both"/>
        <w:rPr>
          <w:lang w:val="en-US"/>
        </w:rPr>
      </w:pPr>
      <w:r>
        <w:t>Фармакология</w:t>
      </w:r>
      <w:r w:rsidRPr="00C30399">
        <w:rPr>
          <w:lang w:val="en-US"/>
        </w:rPr>
        <w:t xml:space="preserve">, </w:t>
      </w:r>
      <w:r>
        <w:t>биотехнология</w:t>
      </w:r>
      <w:r w:rsidRPr="00C30399">
        <w:rPr>
          <w:lang w:val="en-US"/>
        </w:rPr>
        <w:t xml:space="preserve"> </w:t>
      </w:r>
      <w:r>
        <w:t>и</w:t>
      </w:r>
      <w:r w:rsidRPr="00C30399">
        <w:rPr>
          <w:lang w:val="en-US"/>
        </w:rPr>
        <w:t xml:space="preserve"> </w:t>
      </w:r>
      <w:r>
        <w:t>пищевая</w:t>
      </w:r>
      <w:r w:rsidRPr="00C30399">
        <w:rPr>
          <w:lang w:val="en-US"/>
        </w:rPr>
        <w:t xml:space="preserve"> </w:t>
      </w:r>
      <w:r>
        <w:t>химия</w:t>
      </w:r>
      <w:r w:rsidRPr="00C30399">
        <w:rPr>
          <w:lang w:val="en-US"/>
        </w:rPr>
        <w:t xml:space="preserve"> (Pharmacology, Biotechnology, and Food Chemistry).</w:t>
      </w:r>
    </w:p>
    <w:p w:rsidR="009B4A0C" w:rsidRPr="00C30399" w:rsidRDefault="009B4A0C" w:rsidP="009B4A0C">
      <w:pPr>
        <w:ind w:firstLine="709"/>
        <w:jc w:val="both"/>
        <w:rPr>
          <w:lang w:val="en-US"/>
        </w:rPr>
      </w:pPr>
      <w:r>
        <w:t>Агробиология</w:t>
      </w:r>
      <w:r w:rsidRPr="00C30399">
        <w:rPr>
          <w:lang w:val="en-US"/>
        </w:rPr>
        <w:t xml:space="preserve">, </w:t>
      </w:r>
      <w:r>
        <w:t>агрохимия</w:t>
      </w:r>
      <w:r w:rsidRPr="00C30399">
        <w:rPr>
          <w:lang w:val="en-US"/>
        </w:rPr>
        <w:t xml:space="preserve">, </w:t>
      </w:r>
      <w:r>
        <w:t>защита</w:t>
      </w:r>
      <w:r w:rsidRPr="00C30399">
        <w:rPr>
          <w:lang w:val="en-US"/>
        </w:rPr>
        <w:t xml:space="preserve"> </w:t>
      </w:r>
      <w:r>
        <w:t>растений</w:t>
      </w:r>
      <w:r w:rsidRPr="00C30399">
        <w:rPr>
          <w:lang w:val="en-US"/>
        </w:rPr>
        <w:t xml:space="preserve"> (Agricultural Biology and Chemistry, Plant Protection).</w:t>
      </w:r>
    </w:p>
    <w:p w:rsidR="009B4A0C" w:rsidRDefault="009B4A0C" w:rsidP="009B4A0C">
      <w:pPr>
        <w:ind w:firstLine="709"/>
        <w:jc w:val="both"/>
      </w:pPr>
      <w:r>
        <w:t>Медицина и Физиология человека (</w:t>
      </w:r>
      <w:proofErr w:type="spellStart"/>
      <w:r>
        <w:t>Medicine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Physiology</w:t>
      </w:r>
      <w:proofErr w:type="spellEnd"/>
      <w:r>
        <w:t>) – анатомия и физиология человека, фундаментальная и прикладная медицина.</w:t>
      </w:r>
    </w:p>
    <w:p w:rsidR="009B4A0C" w:rsidRDefault="009B4A0C" w:rsidP="009B4A0C">
      <w:pPr>
        <w:ind w:firstLine="709"/>
        <w:jc w:val="both"/>
      </w:pPr>
      <w:r>
        <w:t>Химия (</w:t>
      </w:r>
      <w:proofErr w:type="spellStart"/>
      <w:r>
        <w:t>Chemistry</w:t>
      </w:r>
      <w:proofErr w:type="spellEnd"/>
      <w:r>
        <w:t>) – неорганическая, органическая, физическая; химические технологии; химические исследования.</w:t>
      </w:r>
    </w:p>
    <w:p w:rsidR="009B4A0C" w:rsidRDefault="009B4A0C" w:rsidP="009B4A0C">
      <w:pPr>
        <w:ind w:firstLine="709"/>
        <w:jc w:val="both"/>
      </w:pPr>
      <w:r>
        <w:t>Физика (</w:t>
      </w:r>
      <w:proofErr w:type="spellStart"/>
      <w:r>
        <w:t>Physics</w:t>
      </w:r>
      <w:proofErr w:type="spellEnd"/>
      <w:r>
        <w:t>) – экспериментальные работы в области проблем физики.</w:t>
      </w:r>
    </w:p>
    <w:p w:rsidR="009B4A0C" w:rsidRDefault="009B4A0C" w:rsidP="009B4A0C">
      <w:pPr>
        <w:ind w:firstLine="709"/>
        <w:jc w:val="both"/>
      </w:pPr>
      <w:r>
        <w:t>Математика и информатика (</w:t>
      </w:r>
      <w:proofErr w:type="spellStart"/>
      <w:r>
        <w:t>Mathematics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Informatics</w:t>
      </w:r>
      <w:proofErr w:type="spellEnd"/>
      <w:r>
        <w:t>) – новые способы решения теоретических и прикладных задач в различных областях математики.</w:t>
      </w:r>
    </w:p>
    <w:p w:rsidR="009B4A0C" w:rsidRPr="00CE0F92" w:rsidRDefault="009B4A0C" w:rsidP="009B4A0C">
      <w:pPr>
        <w:ind w:firstLine="709"/>
        <w:jc w:val="both"/>
        <w:rPr>
          <w:b/>
          <w:i/>
        </w:rPr>
      </w:pPr>
      <w:r w:rsidRPr="00CE0F92">
        <w:rPr>
          <w:b/>
          <w:i/>
        </w:rPr>
        <w:t>Гуманитарное направление:</w:t>
      </w:r>
    </w:p>
    <w:p w:rsidR="009B4A0C" w:rsidRDefault="009B4A0C" w:rsidP="009B4A0C">
      <w:pPr>
        <w:ind w:firstLine="709"/>
        <w:jc w:val="both"/>
      </w:pPr>
      <w:r>
        <w:t>Народная культура (</w:t>
      </w:r>
      <w:proofErr w:type="spellStart"/>
      <w:r>
        <w:t>Traditional</w:t>
      </w:r>
      <w:proofErr w:type="spellEnd"/>
      <w:r>
        <w:t xml:space="preserve"> </w:t>
      </w:r>
      <w:proofErr w:type="spellStart"/>
      <w:r>
        <w:t>Culture</w:t>
      </w:r>
      <w:proofErr w:type="spellEnd"/>
      <w:r>
        <w:t>) – фольклористика и этнография.</w:t>
      </w:r>
    </w:p>
    <w:p w:rsidR="009B4A0C" w:rsidRDefault="009B4A0C" w:rsidP="009B4A0C">
      <w:pPr>
        <w:ind w:firstLine="709"/>
        <w:jc w:val="both"/>
      </w:pPr>
      <w:r>
        <w:t>История и культура российских деревень, диалектология и ономастика.</w:t>
      </w:r>
    </w:p>
    <w:p w:rsidR="009B4A0C" w:rsidRDefault="009B4A0C" w:rsidP="009B4A0C">
      <w:pPr>
        <w:ind w:firstLine="709"/>
        <w:jc w:val="both"/>
      </w:pPr>
      <w:r>
        <w:t>Человек в современном мире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Modern</w:t>
      </w:r>
      <w:proofErr w:type="spellEnd"/>
      <w:r>
        <w:t xml:space="preserve"> </w:t>
      </w:r>
      <w:proofErr w:type="spellStart"/>
      <w:r>
        <w:t>World</w:t>
      </w:r>
      <w:proofErr w:type="spellEnd"/>
      <w:r>
        <w:t>) – экологическая психология, социальная психология, этнопсихология, психология личности, психология индивидуальных различий, когнитивная психология, возрастная психология, психология жизненного пути.</w:t>
      </w:r>
    </w:p>
    <w:p w:rsidR="009B4A0C" w:rsidRDefault="009B4A0C" w:rsidP="009B4A0C">
      <w:pPr>
        <w:ind w:firstLine="709"/>
        <w:jc w:val="both"/>
      </w:pPr>
      <w:r>
        <w:t>Психофизиология и здоровье человека (</w:t>
      </w:r>
      <w:proofErr w:type="spellStart"/>
      <w:r>
        <w:t>Physiological</w:t>
      </w:r>
      <w:proofErr w:type="spellEnd"/>
      <w:r>
        <w:t xml:space="preserve"> </w:t>
      </w:r>
      <w:proofErr w:type="spellStart"/>
      <w:r>
        <w:t>Psychology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Health</w:t>
      </w:r>
      <w:proofErr w:type="spellEnd"/>
      <w:r>
        <w:t>) – психофизиология человека, гигиена, здоровый образ жизни.</w:t>
      </w:r>
    </w:p>
    <w:p w:rsidR="009B4A0C" w:rsidRDefault="009B4A0C" w:rsidP="009B4A0C">
      <w:pPr>
        <w:ind w:firstLine="709"/>
        <w:jc w:val="both"/>
      </w:pPr>
      <w:proofErr w:type="gramStart"/>
      <w:r>
        <w:t>Образование: история и современность (</w:t>
      </w:r>
      <w:proofErr w:type="spellStart"/>
      <w:r>
        <w:t>Education</w:t>
      </w:r>
      <w:proofErr w:type="spellEnd"/>
      <w:r>
        <w:t>:</w:t>
      </w:r>
      <w:proofErr w:type="gramEnd"/>
      <w:r>
        <w:t xml:space="preserve"> </w:t>
      </w:r>
      <w:proofErr w:type="spellStart"/>
      <w:proofErr w:type="gramStart"/>
      <w:r>
        <w:t>Yesterday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Today</w:t>
      </w:r>
      <w:proofErr w:type="spellEnd"/>
      <w:r>
        <w:t>) – история образования, образовательных учреждений, учительства и ученичества; современная педагогика и дидактика.</w:t>
      </w:r>
      <w:proofErr w:type="gramEnd"/>
    </w:p>
    <w:p w:rsidR="009B4A0C" w:rsidRDefault="009B4A0C" w:rsidP="009B4A0C">
      <w:pPr>
        <w:ind w:firstLine="709"/>
        <w:jc w:val="both"/>
      </w:pPr>
      <w:r>
        <w:t xml:space="preserve">Искусство и литература </w:t>
      </w:r>
      <w:proofErr w:type="gramStart"/>
      <w:r>
        <w:t xml:space="preserve">( </w:t>
      </w:r>
      <w:proofErr w:type="spellStart"/>
      <w:proofErr w:type="gramEnd"/>
      <w:r>
        <w:t>Fine</w:t>
      </w:r>
      <w:proofErr w:type="spellEnd"/>
      <w:r>
        <w:t xml:space="preserve"> </w:t>
      </w:r>
      <w:proofErr w:type="spellStart"/>
      <w:r>
        <w:t>Art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Literature</w:t>
      </w:r>
      <w:proofErr w:type="spellEnd"/>
      <w:r>
        <w:t>) – подсекции: «Литературоведение» (</w:t>
      </w:r>
      <w:proofErr w:type="spellStart"/>
      <w:r>
        <w:t>Literary</w:t>
      </w:r>
      <w:proofErr w:type="spellEnd"/>
      <w:r>
        <w:t xml:space="preserve"> </w:t>
      </w:r>
      <w:proofErr w:type="spellStart"/>
      <w:r>
        <w:t>Criticism</w:t>
      </w:r>
      <w:proofErr w:type="spellEnd"/>
      <w:r>
        <w:t>), «Искусствоведение» (</w:t>
      </w:r>
      <w:proofErr w:type="spellStart"/>
      <w:r>
        <w:t>Art</w:t>
      </w:r>
      <w:proofErr w:type="spellEnd"/>
      <w:r>
        <w:t xml:space="preserve"> </w:t>
      </w:r>
      <w:proofErr w:type="spellStart"/>
      <w:r>
        <w:t>Criticism</w:t>
      </w:r>
      <w:proofErr w:type="spellEnd"/>
      <w:r>
        <w:t>).</w:t>
      </w:r>
    </w:p>
    <w:p w:rsidR="009B4A0C" w:rsidRPr="00C30399" w:rsidRDefault="009B4A0C" w:rsidP="009B4A0C">
      <w:pPr>
        <w:ind w:firstLine="709"/>
        <w:jc w:val="both"/>
        <w:rPr>
          <w:lang w:val="en-US"/>
        </w:rPr>
      </w:pPr>
      <w:r>
        <w:t>Философия</w:t>
      </w:r>
      <w:r w:rsidRPr="00C30399">
        <w:rPr>
          <w:lang w:val="en-US"/>
        </w:rPr>
        <w:t xml:space="preserve"> </w:t>
      </w:r>
      <w:r>
        <w:t>и</w:t>
      </w:r>
      <w:r w:rsidRPr="00C30399">
        <w:rPr>
          <w:lang w:val="en-US"/>
        </w:rPr>
        <w:t xml:space="preserve"> </w:t>
      </w:r>
      <w:r>
        <w:t>культурология</w:t>
      </w:r>
      <w:r w:rsidRPr="00C30399">
        <w:rPr>
          <w:lang w:val="en-US"/>
        </w:rPr>
        <w:t xml:space="preserve"> (Philosophy and Cultural Studies).</w:t>
      </w:r>
    </w:p>
    <w:p w:rsidR="009B4A0C" w:rsidRDefault="009B4A0C" w:rsidP="009B4A0C">
      <w:pPr>
        <w:ind w:firstLine="709"/>
        <w:jc w:val="both"/>
      </w:pPr>
      <w:r>
        <w:t>Лингвистика. Язык в современном мире (</w:t>
      </w:r>
      <w:proofErr w:type="spellStart"/>
      <w:r>
        <w:t>Linguistics</w:t>
      </w:r>
      <w:proofErr w:type="spellEnd"/>
      <w:r>
        <w:t>).</w:t>
      </w:r>
    </w:p>
    <w:p w:rsidR="009B4A0C" w:rsidRPr="00C30399" w:rsidRDefault="009B4A0C" w:rsidP="009B4A0C">
      <w:pPr>
        <w:ind w:firstLine="709"/>
        <w:jc w:val="both"/>
        <w:rPr>
          <w:lang w:val="en-US"/>
        </w:rPr>
      </w:pPr>
      <w:r>
        <w:t>История</w:t>
      </w:r>
      <w:r w:rsidRPr="00C30399">
        <w:rPr>
          <w:lang w:val="en-US"/>
        </w:rPr>
        <w:t xml:space="preserve"> </w:t>
      </w:r>
      <w:r>
        <w:t>науки</w:t>
      </w:r>
      <w:r w:rsidRPr="00C30399">
        <w:rPr>
          <w:lang w:val="en-US"/>
        </w:rPr>
        <w:t xml:space="preserve"> (History of Science).</w:t>
      </w:r>
    </w:p>
    <w:p w:rsidR="009B4A0C" w:rsidRPr="00C30399" w:rsidRDefault="009B4A0C" w:rsidP="009B4A0C">
      <w:pPr>
        <w:ind w:firstLine="709"/>
        <w:jc w:val="both"/>
        <w:rPr>
          <w:lang w:val="en-US"/>
        </w:rPr>
      </w:pPr>
      <w:proofErr w:type="gramStart"/>
      <w:r>
        <w:t>История</w:t>
      </w:r>
      <w:r w:rsidRPr="00C30399">
        <w:rPr>
          <w:lang w:val="en-US"/>
        </w:rPr>
        <w:t xml:space="preserve">: </w:t>
      </w:r>
      <w:r>
        <w:t>человек</w:t>
      </w:r>
      <w:r w:rsidRPr="00C30399">
        <w:rPr>
          <w:lang w:val="en-US"/>
        </w:rPr>
        <w:t xml:space="preserve"> </w:t>
      </w:r>
      <w:r>
        <w:t>и</w:t>
      </w:r>
      <w:r w:rsidRPr="00C30399">
        <w:rPr>
          <w:lang w:val="en-US"/>
        </w:rPr>
        <w:t xml:space="preserve"> </w:t>
      </w:r>
      <w:r>
        <w:t>событие</w:t>
      </w:r>
      <w:r w:rsidRPr="00C30399">
        <w:rPr>
          <w:lang w:val="en-US"/>
        </w:rPr>
        <w:t xml:space="preserve"> (History:</w:t>
      </w:r>
      <w:proofErr w:type="gramEnd"/>
      <w:r w:rsidRPr="00C30399">
        <w:rPr>
          <w:lang w:val="en-US"/>
        </w:rPr>
        <w:t xml:space="preserve"> </w:t>
      </w:r>
      <w:proofErr w:type="gramStart"/>
      <w:r w:rsidRPr="00C30399">
        <w:rPr>
          <w:lang w:val="en-US"/>
        </w:rPr>
        <w:t>People and Events).</w:t>
      </w:r>
      <w:proofErr w:type="gramEnd"/>
    </w:p>
    <w:p w:rsidR="009B4A0C" w:rsidRPr="00C30399" w:rsidRDefault="009B4A0C" w:rsidP="009B4A0C">
      <w:pPr>
        <w:ind w:firstLine="709"/>
        <w:jc w:val="both"/>
        <w:rPr>
          <w:lang w:val="en-US"/>
        </w:rPr>
      </w:pPr>
      <w:r>
        <w:t>Экономика</w:t>
      </w:r>
      <w:r w:rsidRPr="00C30399">
        <w:rPr>
          <w:lang w:val="en-US"/>
        </w:rPr>
        <w:t xml:space="preserve">, </w:t>
      </w:r>
      <w:r>
        <w:t>социология</w:t>
      </w:r>
      <w:r w:rsidRPr="00C30399">
        <w:rPr>
          <w:lang w:val="en-US"/>
        </w:rPr>
        <w:t xml:space="preserve"> </w:t>
      </w:r>
      <w:r>
        <w:t>и</w:t>
      </w:r>
      <w:r w:rsidRPr="00C30399">
        <w:rPr>
          <w:lang w:val="en-US"/>
        </w:rPr>
        <w:t xml:space="preserve"> </w:t>
      </w:r>
      <w:r>
        <w:t>право</w:t>
      </w:r>
      <w:r w:rsidRPr="00C30399">
        <w:rPr>
          <w:lang w:val="en-US"/>
        </w:rPr>
        <w:t xml:space="preserve"> (Economics, Social Studies, Law).</w:t>
      </w:r>
    </w:p>
    <w:p w:rsidR="009B4A0C" w:rsidRPr="00C30399" w:rsidRDefault="009B4A0C" w:rsidP="009B4A0C">
      <w:pPr>
        <w:ind w:firstLine="709"/>
        <w:jc w:val="both"/>
        <w:rPr>
          <w:lang w:val="en-US"/>
        </w:rPr>
      </w:pPr>
      <w:r>
        <w:t>Региональное</w:t>
      </w:r>
      <w:r w:rsidRPr="00C30399">
        <w:rPr>
          <w:lang w:val="en-US"/>
        </w:rPr>
        <w:t xml:space="preserve"> </w:t>
      </w:r>
      <w:r>
        <w:t>краеведение</w:t>
      </w:r>
      <w:r w:rsidRPr="00C30399">
        <w:rPr>
          <w:lang w:val="en-US"/>
        </w:rPr>
        <w:t xml:space="preserve"> (Regional Studies).</w:t>
      </w:r>
    </w:p>
    <w:p w:rsidR="009B4A0C" w:rsidRPr="00C30399" w:rsidRDefault="009B4A0C" w:rsidP="009B4A0C">
      <w:pPr>
        <w:ind w:firstLine="709"/>
        <w:jc w:val="both"/>
        <w:rPr>
          <w:lang w:val="en-US"/>
        </w:rPr>
      </w:pPr>
      <w:proofErr w:type="gramStart"/>
      <w:r>
        <w:t>Религия</w:t>
      </w:r>
      <w:r w:rsidRPr="00C30399">
        <w:rPr>
          <w:lang w:val="en-US"/>
        </w:rPr>
        <w:t xml:space="preserve"> </w:t>
      </w:r>
      <w:r>
        <w:t>вчера</w:t>
      </w:r>
      <w:r w:rsidRPr="00C30399">
        <w:rPr>
          <w:lang w:val="en-US"/>
        </w:rPr>
        <w:t xml:space="preserve"> </w:t>
      </w:r>
      <w:r>
        <w:t>и</w:t>
      </w:r>
      <w:r w:rsidRPr="00C30399">
        <w:rPr>
          <w:lang w:val="en-US"/>
        </w:rPr>
        <w:t xml:space="preserve"> </w:t>
      </w:r>
      <w:r>
        <w:t>сегодня</w:t>
      </w:r>
      <w:r w:rsidRPr="00C30399">
        <w:rPr>
          <w:lang w:val="en-US"/>
        </w:rPr>
        <w:t xml:space="preserve"> (Religion:</w:t>
      </w:r>
      <w:proofErr w:type="gramEnd"/>
      <w:r w:rsidRPr="00C30399">
        <w:rPr>
          <w:lang w:val="en-US"/>
        </w:rPr>
        <w:t xml:space="preserve"> </w:t>
      </w:r>
      <w:proofErr w:type="gramStart"/>
      <w:r w:rsidRPr="00C30399">
        <w:rPr>
          <w:lang w:val="en-US"/>
        </w:rPr>
        <w:t>Yesterday and Today).</w:t>
      </w:r>
      <w:proofErr w:type="gramEnd"/>
    </w:p>
    <w:p w:rsidR="009B4A0C" w:rsidRDefault="009B4A0C" w:rsidP="009B4A0C">
      <w:pPr>
        <w:ind w:firstLine="709"/>
        <w:jc w:val="both"/>
      </w:pPr>
      <w:r>
        <w:t>Археология (</w:t>
      </w:r>
      <w:proofErr w:type="spellStart"/>
      <w:r>
        <w:t>Archeology</w:t>
      </w:r>
      <w:proofErr w:type="spellEnd"/>
      <w:r>
        <w:t>).</w:t>
      </w:r>
    </w:p>
    <w:p w:rsidR="009B4A0C" w:rsidRDefault="009B4A0C" w:rsidP="009B4A0C">
      <w:pPr>
        <w:ind w:firstLine="709"/>
        <w:jc w:val="both"/>
      </w:pPr>
    </w:p>
    <w:p w:rsidR="009B4A0C" w:rsidRPr="00BB4FC1" w:rsidRDefault="009B4A0C" w:rsidP="009B4A0C">
      <w:pPr>
        <w:ind w:firstLine="709"/>
        <w:jc w:val="both"/>
      </w:pPr>
      <w:r>
        <w:t xml:space="preserve">В Конкурсе принимают участие индивидуальные исследователи. Их работы могут быть представлены общеобразовательными организациями, организациями дополнительного образования детей, другими организациями. </w:t>
      </w:r>
      <w:r w:rsidRPr="00BB4FC1">
        <w:t>От одной организации принимаются не более 5 работ.</w:t>
      </w:r>
    </w:p>
    <w:p w:rsidR="009B4A0C" w:rsidRPr="00BB4FC1" w:rsidRDefault="009B4A0C" w:rsidP="009B4A0C">
      <w:pPr>
        <w:shd w:val="clear" w:color="auto" w:fill="FFFFFF"/>
        <w:tabs>
          <w:tab w:val="left" w:pos="1134"/>
        </w:tabs>
        <w:ind w:firstLine="709"/>
        <w:jc w:val="both"/>
      </w:pPr>
      <w:r w:rsidRPr="00BB4FC1">
        <w:rPr>
          <w:w w:val="102"/>
        </w:rPr>
        <w:t xml:space="preserve">На Конкурс предоставляются </w:t>
      </w:r>
      <w:r w:rsidRPr="00BB4FC1">
        <w:t xml:space="preserve">исследовательские работы, которые </w:t>
      </w:r>
      <w:r w:rsidRPr="00BB4FC1">
        <w:rPr>
          <w:w w:val="102"/>
        </w:rPr>
        <w:t xml:space="preserve">оформляются в соответствии с требованиями к оформлению (приложение № 1 </w:t>
      </w:r>
      <w:r>
        <w:rPr>
          <w:w w:val="102"/>
        </w:rPr>
        <w:br/>
      </w:r>
      <w:r w:rsidRPr="00BB4FC1">
        <w:rPr>
          <w:w w:val="102"/>
        </w:rPr>
        <w:t xml:space="preserve">к Положению) и Рекомендациями по написанию работ (приложение № 2 </w:t>
      </w:r>
      <w:r>
        <w:rPr>
          <w:w w:val="102"/>
        </w:rPr>
        <w:br/>
      </w:r>
      <w:r w:rsidRPr="00BB4FC1">
        <w:rPr>
          <w:w w:val="102"/>
        </w:rPr>
        <w:t>к Положению).</w:t>
      </w:r>
    </w:p>
    <w:p w:rsidR="009B4A0C" w:rsidRPr="00BB4FC1" w:rsidRDefault="009B4A0C" w:rsidP="009B4A0C">
      <w:pPr>
        <w:ind w:firstLine="709"/>
        <w:jc w:val="both"/>
      </w:pPr>
      <w:r w:rsidRPr="00BB4FC1">
        <w:lastRenderedPageBreak/>
        <w:t xml:space="preserve">К рассмотрению не принимаются: </w:t>
      </w:r>
    </w:p>
    <w:p w:rsidR="009B4A0C" w:rsidRPr="00BB4FC1" w:rsidRDefault="009B4A0C" w:rsidP="009B4A0C">
      <w:pPr>
        <w:ind w:firstLine="709"/>
        <w:jc w:val="both"/>
      </w:pPr>
      <w:r w:rsidRPr="00BB4FC1">
        <w:t xml:space="preserve">работы, не соответствующие </w:t>
      </w:r>
      <w:r>
        <w:t>номинациям конкурса</w:t>
      </w:r>
      <w:r w:rsidRPr="00BB4FC1">
        <w:t>;</w:t>
      </w:r>
    </w:p>
    <w:p w:rsidR="009B4A0C" w:rsidRPr="006B1596" w:rsidRDefault="009B4A0C" w:rsidP="009B4A0C">
      <w:pPr>
        <w:ind w:firstLine="709"/>
        <w:jc w:val="both"/>
      </w:pPr>
      <w:r w:rsidRPr="00BB4FC1">
        <w:t>коллективные работы</w:t>
      </w:r>
      <w:r w:rsidRPr="006B1596">
        <w:t>;</w:t>
      </w:r>
    </w:p>
    <w:p w:rsidR="009B4A0C" w:rsidRPr="006B1596" w:rsidRDefault="009B4A0C" w:rsidP="009B4A0C">
      <w:pPr>
        <w:ind w:firstLine="709"/>
        <w:jc w:val="both"/>
      </w:pPr>
      <w:r w:rsidRPr="006B1596">
        <w:t>работы, не содержащие самостоятельного исследования объекта изучения, основанные на литературных данных (реферативные работы);</w:t>
      </w:r>
    </w:p>
    <w:p w:rsidR="009B4A0C" w:rsidRPr="001726E7" w:rsidRDefault="009B4A0C" w:rsidP="009B4A0C">
      <w:pPr>
        <w:ind w:firstLine="709"/>
        <w:jc w:val="both"/>
      </w:pPr>
      <w:r w:rsidRPr="006B1596">
        <w:t>работы, не соответствующие требованиям к оформлению</w:t>
      </w:r>
      <w:r w:rsidRPr="00CC3775">
        <w:t xml:space="preserve"> </w:t>
      </w:r>
      <w:r>
        <w:t xml:space="preserve">настоящего </w:t>
      </w:r>
      <w:r w:rsidRPr="001726E7">
        <w:t>Положения.</w:t>
      </w:r>
    </w:p>
    <w:p w:rsidR="009B4A0C" w:rsidRPr="001726E7" w:rsidRDefault="009B4A0C" w:rsidP="009B4A0C">
      <w:pPr>
        <w:ind w:firstLine="709"/>
        <w:jc w:val="both"/>
      </w:pPr>
      <w:r w:rsidRPr="001726E7">
        <w:t xml:space="preserve">К рассмотрению на конкурс принимаются работы на русском языке. </w:t>
      </w:r>
    </w:p>
    <w:p w:rsidR="009B4A0C" w:rsidRDefault="009B4A0C" w:rsidP="009B4A0C">
      <w:pPr>
        <w:ind w:firstLine="709"/>
        <w:jc w:val="both"/>
      </w:pPr>
      <w:proofErr w:type="gramStart"/>
      <w:r w:rsidRPr="001726E7">
        <w:t>Для участия в Конкурсе необходимо представить свою работу в адрес</w:t>
      </w:r>
      <w:r>
        <w:t xml:space="preserve"> оргкомитета: 424005, Республика Марий Эл, г. Йошкар-Ола, </w:t>
      </w:r>
      <w:r>
        <w:br/>
        <w:t xml:space="preserve">ул. К. Либкнехта, д. 64, тел./факс 8(8362)46-29-01, Государственное бюджетное образовательное учреждение дополнительного образования Республики Марий Эл «Детский эколого-биологический центр»; проезд авт. № 3, </w:t>
      </w:r>
      <w:proofErr w:type="spellStart"/>
      <w:r>
        <w:t>тролл</w:t>
      </w:r>
      <w:proofErr w:type="spellEnd"/>
      <w:r>
        <w:t>. № 6, № 10, маршрутными такси № 16, 17, 18, 20, 30, 40 до ост.</w:t>
      </w:r>
      <w:proofErr w:type="gramEnd"/>
      <w:r>
        <w:t xml:space="preserve"> «Городская больница». E-</w:t>
      </w:r>
      <w:proofErr w:type="spellStart"/>
      <w:r>
        <w:t>mail</w:t>
      </w:r>
      <w:proofErr w:type="spellEnd"/>
      <w:r>
        <w:t>: marecolcenter@mail.ru.</w:t>
      </w:r>
    </w:p>
    <w:p w:rsidR="009B4A0C" w:rsidRDefault="009B4A0C" w:rsidP="009B4A0C">
      <w:pPr>
        <w:ind w:firstLine="709"/>
        <w:jc w:val="both"/>
      </w:pPr>
      <w:r w:rsidRPr="007B47F8">
        <w:t xml:space="preserve">Вместе с исследовательской работой в обязательном порядке высылается анкета-заявка участника Конкурса с обязательным заполнением каждой графы </w:t>
      </w:r>
      <w:r w:rsidRPr="00E32F21">
        <w:t xml:space="preserve">(приложение № </w:t>
      </w:r>
      <w:r>
        <w:t>3</w:t>
      </w:r>
      <w:r w:rsidRPr="00E32F21">
        <w:t xml:space="preserve"> к Положению).</w:t>
      </w:r>
    </w:p>
    <w:p w:rsidR="009B4A0C" w:rsidRPr="00E32F21" w:rsidRDefault="009B4A0C" w:rsidP="009B4A0C">
      <w:pPr>
        <w:ind w:firstLine="709"/>
        <w:jc w:val="both"/>
      </w:pPr>
    </w:p>
    <w:p w:rsidR="009B4A0C" w:rsidRPr="00505208" w:rsidRDefault="009B4A0C" w:rsidP="009B4A0C">
      <w:pPr>
        <w:jc w:val="center"/>
        <w:rPr>
          <w:b/>
        </w:rPr>
      </w:pPr>
      <w:r w:rsidRPr="00505208">
        <w:rPr>
          <w:b/>
        </w:rPr>
        <w:t>4. Подведение итогов</w:t>
      </w:r>
    </w:p>
    <w:p w:rsidR="009B4A0C" w:rsidRPr="006E0838" w:rsidRDefault="009B4A0C" w:rsidP="009B4A0C">
      <w:pPr>
        <w:ind w:firstLine="709"/>
        <w:jc w:val="both"/>
      </w:pPr>
      <w:r w:rsidRPr="006E0838">
        <w:t>Итоги I тура Конкурса подводятся Экспертным советом.</w:t>
      </w:r>
    </w:p>
    <w:p w:rsidR="009B4A0C" w:rsidRPr="006E0838" w:rsidRDefault="009B4A0C" w:rsidP="009B4A0C">
      <w:pPr>
        <w:ind w:firstLine="709"/>
        <w:jc w:val="both"/>
      </w:pPr>
      <w:r w:rsidRPr="006E0838">
        <w:t>Оценка работы в 1 туре Конкурса проводится на основе следующих критериев:</w:t>
      </w:r>
    </w:p>
    <w:p w:rsidR="009B4A0C" w:rsidRPr="006E0838" w:rsidRDefault="009B4A0C" w:rsidP="009B4A0C">
      <w:pPr>
        <w:ind w:firstLine="709"/>
        <w:jc w:val="both"/>
      </w:pPr>
      <w:r w:rsidRPr="006E0838">
        <w:t>Наличие краткого введения в проблему исследования, ясное изложение темы исследования;</w:t>
      </w:r>
    </w:p>
    <w:p w:rsidR="009B4A0C" w:rsidRPr="006E0838" w:rsidRDefault="009B4A0C" w:rsidP="009B4A0C">
      <w:pPr>
        <w:ind w:firstLine="709"/>
        <w:jc w:val="both"/>
      </w:pPr>
      <w:r w:rsidRPr="006E0838">
        <w:t>Формулировка цели, задач и (желательно) гипотезы исследования;</w:t>
      </w:r>
    </w:p>
    <w:p w:rsidR="009B4A0C" w:rsidRPr="006E0838" w:rsidRDefault="009B4A0C" w:rsidP="009B4A0C">
      <w:pPr>
        <w:ind w:firstLine="709"/>
        <w:jc w:val="both"/>
      </w:pPr>
      <w:r w:rsidRPr="006E0838">
        <w:t>Описание конкретных методов исследования, оформленное в соответствии с правилами, применимыми для научных текстов;</w:t>
      </w:r>
    </w:p>
    <w:p w:rsidR="009B4A0C" w:rsidRPr="006E0838" w:rsidRDefault="009B4A0C" w:rsidP="009B4A0C">
      <w:pPr>
        <w:ind w:firstLine="709"/>
        <w:jc w:val="both"/>
      </w:pPr>
      <w:r w:rsidRPr="006E0838">
        <w:t>Раздельное изложение собственных результатов наблюдений и экспериментов и их обсуждения и анализа;</w:t>
      </w:r>
    </w:p>
    <w:p w:rsidR="009B4A0C" w:rsidRPr="006E0838" w:rsidRDefault="009B4A0C" w:rsidP="009B4A0C">
      <w:pPr>
        <w:ind w:firstLine="709"/>
        <w:jc w:val="both"/>
      </w:pPr>
      <w:r w:rsidRPr="006E0838">
        <w:t xml:space="preserve">Наличие иллюстративного материала, выявляющего главные этапы и составляющие </w:t>
      </w:r>
      <w:proofErr w:type="spellStart"/>
      <w:r w:rsidRPr="006E0838">
        <w:t>проведенного</w:t>
      </w:r>
      <w:proofErr w:type="spellEnd"/>
      <w:r w:rsidRPr="006E0838">
        <w:t xml:space="preserve"> исследования.</w:t>
      </w:r>
    </w:p>
    <w:p w:rsidR="009B4A0C" w:rsidRPr="00E32F21" w:rsidRDefault="009B4A0C" w:rsidP="009B4A0C">
      <w:pPr>
        <w:ind w:firstLine="709"/>
        <w:jc w:val="both"/>
      </w:pPr>
      <w:r w:rsidRPr="006E0838">
        <w:t xml:space="preserve">Авторы работ, получивших положительную оценку, а также их руководители, приглашаются на </w:t>
      </w:r>
      <w:r>
        <w:t>очный (</w:t>
      </w:r>
      <w:r w:rsidRPr="006E0838">
        <w:t>II</w:t>
      </w:r>
      <w:r>
        <w:t>)</w:t>
      </w:r>
      <w:r w:rsidRPr="006E0838">
        <w:t xml:space="preserve"> тур</w:t>
      </w:r>
      <w:r>
        <w:t xml:space="preserve"> –</w:t>
      </w:r>
      <w:r w:rsidRPr="006E0838">
        <w:t xml:space="preserve"> </w:t>
      </w:r>
      <w:r>
        <w:t>Р</w:t>
      </w:r>
      <w:r w:rsidRPr="00ED37D4">
        <w:t xml:space="preserve">еспубликанские </w:t>
      </w:r>
      <w:r w:rsidRPr="00E32F21">
        <w:t xml:space="preserve">юношеские Чтения им. В.И. Вернадского. </w:t>
      </w:r>
    </w:p>
    <w:p w:rsidR="009B4A0C" w:rsidRPr="00E32F21" w:rsidRDefault="009B4A0C" w:rsidP="009B4A0C">
      <w:pPr>
        <w:ind w:firstLine="709"/>
        <w:jc w:val="both"/>
      </w:pPr>
      <w:r w:rsidRPr="00E32F21">
        <w:t xml:space="preserve">Программа Чтений предусматривает очную экспертизу исследовательских работ. </w:t>
      </w:r>
    </w:p>
    <w:p w:rsidR="009B4A0C" w:rsidRPr="00E32F21" w:rsidRDefault="009B4A0C" w:rsidP="009B4A0C">
      <w:pPr>
        <w:ind w:firstLine="709"/>
        <w:jc w:val="both"/>
      </w:pPr>
      <w:r w:rsidRPr="00E32F21">
        <w:t xml:space="preserve">Победители II тура Конкурса награждаются дипломами организаций-учредителей. </w:t>
      </w:r>
    </w:p>
    <w:p w:rsidR="009B4A0C" w:rsidRPr="00E32F21" w:rsidRDefault="009B4A0C" w:rsidP="009B4A0C">
      <w:pPr>
        <w:ind w:firstLine="709"/>
        <w:jc w:val="both"/>
      </w:pPr>
      <w:r w:rsidRPr="00E32F21">
        <w:t>По итогам II тура Конкурса Экспертным советом проводится отбор работ для участия во Всероссийском конкурсе юношеских исследовательских работ им. В. И. Вернадского</w:t>
      </w:r>
      <w:r>
        <w:t>.</w:t>
      </w:r>
    </w:p>
    <w:p w:rsidR="00994A0C" w:rsidRPr="00E32F21" w:rsidRDefault="00994A0C" w:rsidP="00994A0C">
      <w:pPr>
        <w:ind w:firstLine="709"/>
        <w:jc w:val="both"/>
      </w:pPr>
      <w:r w:rsidRPr="00E32F21">
        <w:br w:type="page"/>
      </w:r>
    </w:p>
    <w:p w:rsidR="00994A0C" w:rsidRPr="009E650D" w:rsidRDefault="00994A0C" w:rsidP="00994A0C">
      <w:pPr>
        <w:ind w:left="4962"/>
        <w:jc w:val="center"/>
      </w:pPr>
      <w:r w:rsidRPr="009E650D">
        <w:lastRenderedPageBreak/>
        <w:t xml:space="preserve">ПРИЛОЖЕНИЕ № </w:t>
      </w:r>
      <w:r>
        <w:t>1</w:t>
      </w:r>
    </w:p>
    <w:p w:rsidR="001530A4" w:rsidRDefault="00994A0C" w:rsidP="00994A0C">
      <w:pPr>
        <w:ind w:left="4962"/>
        <w:jc w:val="center"/>
      </w:pPr>
      <w:r w:rsidRPr="009E650D">
        <w:t xml:space="preserve">к Положению </w:t>
      </w:r>
      <w:r w:rsidRPr="00F1783D">
        <w:t xml:space="preserve">о республиканском конкурсе юношеских исследовательских работ </w:t>
      </w:r>
    </w:p>
    <w:p w:rsidR="00994A0C" w:rsidRPr="009E650D" w:rsidRDefault="00994A0C" w:rsidP="00994A0C">
      <w:pPr>
        <w:ind w:left="4962"/>
        <w:jc w:val="center"/>
      </w:pPr>
      <w:r w:rsidRPr="00F1783D">
        <w:t>им. В. И. Вернадского</w:t>
      </w:r>
    </w:p>
    <w:p w:rsidR="00994A0C" w:rsidRDefault="00994A0C" w:rsidP="00994A0C">
      <w:pPr>
        <w:ind w:left="5529"/>
        <w:jc w:val="both"/>
      </w:pPr>
    </w:p>
    <w:p w:rsidR="00994A0C" w:rsidRDefault="00994A0C" w:rsidP="00994A0C">
      <w:pPr>
        <w:ind w:left="5529"/>
        <w:jc w:val="both"/>
      </w:pPr>
    </w:p>
    <w:p w:rsidR="00994A0C" w:rsidRDefault="00994A0C" w:rsidP="00994A0C">
      <w:pPr>
        <w:ind w:left="5529"/>
        <w:jc w:val="both"/>
      </w:pPr>
    </w:p>
    <w:p w:rsidR="00994A0C" w:rsidRDefault="00994A0C" w:rsidP="00994A0C">
      <w:pPr>
        <w:jc w:val="center"/>
        <w:rPr>
          <w:b/>
        </w:rPr>
      </w:pPr>
      <w:r w:rsidRPr="00697ADB">
        <w:rPr>
          <w:b/>
        </w:rPr>
        <w:t>Требования к оформлению работы</w:t>
      </w:r>
    </w:p>
    <w:p w:rsidR="00994A0C" w:rsidRDefault="00994A0C" w:rsidP="00994A0C">
      <w:pPr>
        <w:ind w:firstLine="709"/>
        <w:jc w:val="center"/>
        <w:rPr>
          <w:b/>
        </w:rPr>
      </w:pPr>
    </w:p>
    <w:p w:rsidR="00994A0C" w:rsidRDefault="00994A0C" w:rsidP="00994A0C">
      <w:pPr>
        <w:ind w:firstLine="709"/>
        <w:jc w:val="center"/>
        <w:rPr>
          <w:b/>
        </w:rPr>
      </w:pPr>
    </w:p>
    <w:p w:rsidR="00994A0C" w:rsidRPr="00697ADB" w:rsidRDefault="00994A0C" w:rsidP="00994A0C">
      <w:pPr>
        <w:ind w:firstLine="709"/>
        <w:jc w:val="center"/>
        <w:rPr>
          <w:b/>
        </w:rPr>
      </w:pPr>
    </w:p>
    <w:p w:rsidR="00994A0C" w:rsidRDefault="00994A0C" w:rsidP="00994A0C">
      <w:pPr>
        <w:ind w:firstLine="709"/>
        <w:jc w:val="both"/>
      </w:pPr>
      <w:r>
        <w:t>Печатный объём работы не должен превышать: 10 м/</w:t>
      </w:r>
      <w:proofErr w:type="gramStart"/>
      <w:r>
        <w:t>п</w:t>
      </w:r>
      <w:proofErr w:type="gramEnd"/>
      <w:r>
        <w:t xml:space="preserve"> страниц по естественнонаучному направлению и 15 м/п страниц по гуманитарному направлению (размер шрифта – 14 пт., межстрочный интервал – 1.5). Работы большего объёма отклоняются при технической регистрации. Рекомендуемый (оптимальный) объём работы: текстовая часть – 5 м/</w:t>
      </w:r>
      <w:proofErr w:type="gramStart"/>
      <w:r>
        <w:t>п</w:t>
      </w:r>
      <w:proofErr w:type="gramEnd"/>
      <w:r>
        <w:t xml:space="preserve"> страниц (что соответствует примерно 10000 знакам); иллюстративные материалы – не более 3-х листов формата </w:t>
      </w:r>
      <w:proofErr w:type="spellStart"/>
      <w:r>
        <w:t>А4</w:t>
      </w:r>
      <w:proofErr w:type="spellEnd"/>
      <w:r>
        <w:t xml:space="preserve">; краткое описание работы (аннотация) – ½ страницы на русском языке (не более 1000 знаков). Файлы с основной текстовой частью рекомендуем предоставлять отдельно от иллюстративного материала (таблицы, фотографии, графики, схемы и пр.). </w:t>
      </w:r>
    </w:p>
    <w:p w:rsidR="00994A0C" w:rsidRDefault="00994A0C" w:rsidP="00994A0C">
      <w:pPr>
        <w:ind w:left="5529"/>
        <w:jc w:val="both"/>
      </w:pPr>
    </w:p>
    <w:p w:rsidR="00994A0C" w:rsidRDefault="00994A0C" w:rsidP="00994A0C">
      <w:pPr>
        <w:ind w:left="4962"/>
        <w:jc w:val="center"/>
      </w:pPr>
      <w:r>
        <w:br w:type="page"/>
      </w:r>
    </w:p>
    <w:p w:rsidR="00994A0C" w:rsidRPr="009E650D" w:rsidRDefault="00994A0C" w:rsidP="00994A0C">
      <w:pPr>
        <w:ind w:left="4962"/>
        <w:jc w:val="center"/>
      </w:pPr>
      <w:r w:rsidRPr="009E650D">
        <w:lastRenderedPageBreak/>
        <w:t xml:space="preserve">ПРИЛОЖЕНИЕ № </w:t>
      </w:r>
      <w:r>
        <w:t>2</w:t>
      </w:r>
    </w:p>
    <w:p w:rsidR="00994A0C" w:rsidRDefault="00994A0C" w:rsidP="00994A0C">
      <w:pPr>
        <w:ind w:left="4962"/>
        <w:jc w:val="center"/>
      </w:pPr>
      <w:r w:rsidRPr="009E650D">
        <w:t xml:space="preserve">к Положению </w:t>
      </w:r>
      <w:r w:rsidRPr="00F1783D">
        <w:t xml:space="preserve">о республиканском конкурсе юношеских исследовательских работ </w:t>
      </w:r>
      <w:r w:rsidR="001530A4">
        <w:br/>
      </w:r>
      <w:r w:rsidRPr="00F1783D">
        <w:t>им. В. И. Вернадского</w:t>
      </w:r>
    </w:p>
    <w:p w:rsidR="00994A0C" w:rsidRDefault="00994A0C" w:rsidP="00994A0C">
      <w:pPr>
        <w:ind w:left="4962"/>
        <w:jc w:val="center"/>
      </w:pPr>
    </w:p>
    <w:p w:rsidR="00994A0C" w:rsidRDefault="00994A0C" w:rsidP="00994A0C">
      <w:pPr>
        <w:ind w:left="4962"/>
        <w:jc w:val="center"/>
      </w:pPr>
    </w:p>
    <w:p w:rsidR="00994A0C" w:rsidRPr="009E650D" w:rsidRDefault="00994A0C" w:rsidP="00994A0C">
      <w:pPr>
        <w:ind w:left="4962"/>
        <w:jc w:val="center"/>
      </w:pPr>
    </w:p>
    <w:p w:rsidR="00994A0C" w:rsidRDefault="00994A0C" w:rsidP="00994A0C">
      <w:pPr>
        <w:jc w:val="center"/>
        <w:rPr>
          <w:b/>
        </w:rPr>
      </w:pPr>
      <w:r w:rsidRPr="006F0358">
        <w:rPr>
          <w:b/>
        </w:rPr>
        <w:t>Рекомендац</w:t>
      </w:r>
      <w:bookmarkStart w:id="0" w:name="_GoBack"/>
      <w:bookmarkEnd w:id="0"/>
      <w:r w:rsidRPr="006F0358">
        <w:rPr>
          <w:b/>
        </w:rPr>
        <w:t>ии по написанию работ</w:t>
      </w:r>
    </w:p>
    <w:p w:rsidR="00994A0C" w:rsidRDefault="00994A0C" w:rsidP="00994A0C">
      <w:pPr>
        <w:jc w:val="center"/>
        <w:rPr>
          <w:b/>
        </w:rPr>
      </w:pPr>
    </w:p>
    <w:p w:rsidR="00994A0C" w:rsidRDefault="00994A0C" w:rsidP="00994A0C">
      <w:pPr>
        <w:jc w:val="center"/>
        <w:rPr>
          <w:b/>
        </w:rPr>
      </w:pPr>
    </w:p>
    <w:p w:rsidR="00994A0C" w:rsidRPr="006F0358" w:rsidRDefault="00994A0C" w:rsidP="00994A0C">
      <w:pPr>
        <w:jc w:val="center"/>
        <w:rPr>
          <w:b/>
        </w:rPr>
      </w:pPr>
    </w:p>
    <w:p w:rsidR="00994A0C" w:rsidRDefault="00994A0C" w:rsidP="00994A0C">
      <w:pPr>
        <w:ind w:firstLine="709"/>
        <w:jc w:val="both"/>
      </w:pPr>
      <w:r>
        <w:t xml:space="preserve">Научный (исследовательский) подход к изучению того или иного явления является одним из способов познания человеком окружающего мира (наряду с религиозным способом, познанием через искусство и др.). </w:t>
      </w:r>
    </w:p>
    <w:p w:rsidR="00994A0C" w:rsidRDefault="00994A0C" w:rsidP="00994A0C">
      <w:pPr>
        <w:ind w:firstLine="709"/>
        <w:jc w:val="both"/>
      </w:pPr>
      <w:r>
        <w:t xml:space="preserve">Этот подход имеет чётко установленные и принятые в научном мире черты, которые позволяют ту или иную работу отнести к области </w:t>
      </w:r>
      <w:proofErr w:type="gramStart"/>
      <w:r>
        <w:t>исследовательских</w:t>
      </w:r>
      <w:proofErr w:type="gramEnd"/>
      <w:r>
        <w:t xml:space="preserve">. </w:t>
      </w:r>
    </w:p>
    <w:p w:rsidR="00994A0C" w:rsidRDefault="00994A0C" w:rsidP="00994A0C">
      <w:pPr>
        <w:ind w:firstLine="709"/>
        <w:jc w:val="both"/>
      </w:pPr>
      <w:r>
        <w:t xml:space="preserve">Что же должно присутствовать в исследовательской работе? </w:t>
      </w:r>
    </w:p>
    <w:p w:rsidR="00994A0C" w:rsidRDefault="00994A0C" w:rsidP="00994A0C">
      <w:pPr>
        <w:ind w:firstLine="709"/>
        <w:jc w:val="both"/>
      </w:pPr>
      <w:r>
        <w:t xml:space="preserve">Во-первых, необходимо сформулировать цель исследования. </w:t>
      </w:r>
      <w:proofErr w:type="gramStart"/>
      <w:r>
        <w:t>Цель исследования обычно состоит в изучении определённых явлений (для иллюстрации возьмём гипотетический пример из области наук о Земле – изучение кислотности воды в водных объектах N-</w:t>
      </w:r>
      <w:proofErr w:type="spellStart"/>
      <w:r>
        <w:t>го</w:t>
      </w:r>
      <w:proofErr w:type="spellEnd"/>
      <w:r>
        <w:t xml:space="preserve"> заповедника.</w:t>
      </w:r>
      <w:proofErr w:type="gramEnd"/>
      <w:r>
        <w:t xml:space="preserve"> </w:t>
      </w:r>
      <w:proofErr w:type="gramStart"/>
      <w:r>
        <w:t xml:space="preserve">Все, сказанное ниже, может быть применено и для любой гуманитарной области). </w:t>
      </w:r>
      <w:proofErr w:type="gramEnd"/>
    </w:p>
    <w:p w:rsidR="00994A0C" w:rsidRDefault="00994A0C" w:rsidP="00994A0C">
      <w:pPr>
        <w:ind w:firstLine="709"/>
        <w:jc w:val="both"/>
      </w:pPr>
      <w:r>
        <w:t>В некоторых исследованиях полезно выделить гипотезу. Это позволяет придать работе больший смысл и конкретизировать предмет исследования. В ходе работы она может быть либо подтверждена, либо опровергнута. Гипотеза должна быть обоснованной, т. е. подкрепляться литературными данными и логическими соображениями. В нашем примере гипотезой исследования может быть предположение о зависимости кислотности воды от глубины водоёма. Такое предположение определяет и выбор водоёмов для отбора проб (</w:t>
      </w:r>
      <w:proofErr w:type="gramStart"/>
      <w:r>
        <w:t>мелкие</w:t>
      </w:r>
      <w:proofErr w:type="gramEnd"/>
      <w:r>
        <w:t xml:space="preserve"> и глубокие). </w:t>
      </w:r>
    </w:p>
    <w:p w:rsidR="00994A0C" w:rsidRDefault="00994A0C" w:rsidP="00994A0C">
      <w:pPr>
        <w:ind w:firstLine="709"/>
        <w:jc w:val="both"/>
      </w:pPr>
      <w:r>
        <w:t xml:space="preserve">После этого необходимо поставить задачи исследования. Задачи и цели – не одно и то же. Задачи показывают, что вы собираетесь делать (например, провести отбор определённого количества проб воды из разных объектов и определение их кислотности с помощью индикатора, назовём его условно «лакмусовой бумажкой»). </w:t>
      </w:r>
    </w:p>
    <w:p w:rsidR="00994A0C" w:rsidRDefault="00994A0C" w:rsidP="00994A0C">
      <w:pPr>
        <w:ind w:firstLine="709"/>
        <w:jc w:val="both"/>
      </w:pPr>
      <w:r>
        <w:t>В работе должен присутствовать литературный обзор</w:t>
      </w:r>
      <w:proofErr w:type="gramStart"/>
      <w:r>
        <w:t xml:space="preserve"> ,</w:t>
      </w:r>
      <w:proofErr w:type="gramEnd"/>
      <w:r>
        <w:t xml:space="preserve"> т. е. краткая характеристика того, что известно об исследуемом явлении, в каком направлении происходят исследования других авторов. В обзоре вы должны показать, что знакомы с областью исследований по нескольким источникам, что вы ставите новую задачу, а не «изобретаете велосипед», делаете то, что давно уже сделали до вас. Написание </w:t>
      </w:r>
      <w:proofErr w:type="spellStart"/>
      <w:r>
        <w:t>литобзора</w:t>
      </w:r>
      <w:proofErr w:type="spellEnd"/>
      <w:r>
        <w:t xml:space="preserve"> поможет вам более свободно овладеть материалом, обоснованно отвечать на вопросы во время доклада. Нужно понимать, что в хорошо выполненной работе то, что входит в текст и звучит на докладе – лишь «верхушка айсберга», основная часть которого скрыта под водой и напрямую в работе не присутствует. </w:t>
      </w:r>
    </w:p>
    <w:p w:rsidR="00994A0C" w:rsidRDefault="00994A0C" w:rsidP="00994A0C">
      <w:pPr>
        <w:ind w:firstLine="709"/>
        <w:jc w:val="both"/>
      </w:pPr>
      <w:proofErr w:type="gramStart"/>
      <w:r>
        <w:t>Использованные в нашем примере правила отбора и определения кислотности являются методикой исследования, её описание должно присутствовать в работе (в какие банки отбирается вода, с берега или с лодки, с какой глубины, ночью или днём, сразу ли используется «лакмус», каким образом определяется его цвет (на глаз или с помощью цветового клина) как записываются результаты).</w:t>
      </w:r>
      <w:proofErr w:type="gramEnd"/>
      <w:r>
        <w:t xml:space="preserve"> Докладчику необходимо отдавать себе отчёт в границах применимости методики и её устойчивости (например, возможных последствиях использования недостаточно хорошо вымытых банок). </w:t>
      </w:r>
    </w:p>
    <w:p w:rsidR="00994A0C" w:rsidRDefault="00994A0C" w:rsidP="00994A0C">
      <w:pPr>
        <w:ind w:firstLine="709"/>
        <w:jc w:val="both"/>
      </w:pPr>
      <w:r>
        <w:lastRenderedPageBreak/>
        <w:t>Далее представляются собственные результаты</w:t>
      </w:r>
      <w:proofErr w:type="gramStart"/>
      <w:r>
        <w:t xml:space="preserve"> .</w:t>
      </w:r>
      <w:proofErr w:type="gramEnd"/>
      <w:r>
        <w:t xml:space="preserve"> Необходимо </w:t>
      </w:r>
      <w:proofErr w:type="spellStart"/>
      <w:r>
        <w:t>четко</w:t>
      </w:r>
      <w:proofErr w:type="spellEnd"/>
      <w:r>
        <w:t xml:space="preserve"> понимать разницу между рабочими данными и данными, представляемыми в тексте работы. В процессе исследования часто получается большой массив чисел (или иных данных), которые представлять не нужно. В тексте числа и конкретные примеры служат для иллюстрации и общей </w:t>
      </w:r>
      <w:proofErr w:type="gramStart"/>
      <w:r>
        <w:t>характеристики</w:t>
      </w:r>
      <w:proofErr w:type="gramEnd"/>
      <w:r>
        <w:t xml:space="preserve"> полученных в ходе исследования результатов, на основании которых делаются выводы. Поэтому обычно рабочие данные обрабатывают и в тексте представляют только самые необходимые. Наиболее выигрышной формой представления является </w:t>
      </w:r>
      <w:proofErr w:type="gramStart"/>
      <w:r>
        <w:t>графическая</w:t>
      </w:r>
      <w:proofErr w:type="gramEnd"/>
      <w:r>
        <w:t xml:space="preserve">. Всегда ставьте себя на место читателя, которому за время прочтения работы (а это 5-10 минут), нужно разобраться и в работе, и в характере представленных результатов, старайтесь максимально облегчить ему восприятие текста. </w:t>
      </w:r>
    </w:p>
    <w:p w:rsidR="00994A0C" w:rsidRDefault="00994A0C" w:rsidP="00994A0C">
      <w:pPr>
        <w:ind w:firstLine="709"/>
        <w:jc w:val="both"/>
      </w:pPr>
      <w:r>
        <w:t xml:space="preserve">Полученные данные необходимо сопоставить друг с другом и с литературными источниками и проанализировать, т. е. установить и сформулировать закономерности, обнаруженные в процессе исследования. </w:t>
      </w:r>
    </w:p>
    <w:p w:rsidR="00994A0C" w:rsidRDefault="008F0FB4" w:rsidP="00994A0C">
      <w:pPr>
        <w:ind w:firstLine="709"/>
        <w:jc w:val="both"/>
      </w:pPr>
      <w:r>
        <w:t>З</w:t>
      </w:r>
      <w:r w:rsidR="00994A0C">
        <w:t xml:space="preserve">авершается работа выводами, в которых </w:t>
      </w:r>
      <w:proofErr w:type="spellStart"/>
      <w:r w:rsidR="00994A0C">
        <w:t>тезисно</w:t>
      </w:r>
      <w:proofErr w:type="spellEnd"/>
      <w:r w:rsidR="00994A0C">
        <w:t xml:space="preserve">, по порядку, излагаются результаты работы. Выводы должны соответствовать целям, задачам и гипотезе исследований, являться ответом на вопросы, поставленные в них. </w:t>
      </w:r>
    </w:p>
    <w:p w:rsidR="00994A0C" w:rsidRDefault="00994A0C" w:rsidP="00994A0C">
      <w:pPr>
        <w:ind w:firstLine="709"/>
        <w:jc w:val="both"/>
      </w:pPr>
    </w:p>
    <w:p w:rsidR="00994A0C" w:rsidRPr="00743CFD" w:rsidRDefault="00994A0C" w:rsidP="00315C99">
      <w:pPr>
        <w:jc w:val="center"/>
        <w:rPr>
          <w:b/>
        </w:rPr>
      </w:pPr>
      <w:r w:rsidRPr="00743CFD">
        <w:rPr>
          <w:b/>
        </w:rPr>
        <w:t>Требования к работам, представляемым на секцию «Математика»</w:t>
      </w:r>
    </w:p>
    <w:p w:rsidR="00994A0C" w:rsidRDefault="00994A0C" w:rsidP="00994A0C">
      <w:pPr>
        <w:ind w:firstLine="709"/>
        <w:jc w:val="both"/>
      </w:pPr>
    </w:p>
    <w:p w:rsidR="00994A0C" w:rsidRDefault="00994A0C" w:rsidP="00994A0C">
      <w:pPr>
        <w:ind w:firstLine="709"/>
        <w:jc w:val="both"/>
      </w:pPr>
      <w:r>
        <w:t>1. Структура работы:</w:t>
      </w:r>
    </w:p>
    <w:p w:rsidR="00994A0C" w:rsidRDefault="00994A0C" w:rsidP="00994A0C">
      <w:pPr>
        <w:ind w:firstLine="709"/>
        <w:jc w:val="both"/>
      </w:pPr>
      <w:r>
        <w:t>Постановка математической задачи</w:t>
      </w:r>
    </w:p>
    <w:p w:rsidR="00994A0C" w:rsidRDefault="00994A0C" w:rsidP="00994A0C">
      <w:pPr>
        <w:ind w:firstLine="709"/>
        <w:jc w:val="both"/>
      </w:pPr>
      <w:r>
        <w:t>Определения понятий, которые не входят в школьную программу (если такие есть в работе)</w:t>
      </w:r>
    </w:p>
    <w:p w:rsidR="00994A0C" w:rsidRDefault="00994A0C" w:rsidP="00994A0C">
      <w:pPr>
        <w:ind w:firstLine="709"/>
        <w:jc w:val="both"/>
      </w:pPr>
      <w:r>
        <w:t>Формулировка основных результатов (теорем)</w:t>
      </w:r>
    </w:p>
    <w:p w:rsidR="00994A0C" w:rsidRDefault="00994A0C" w:rsidP="00994A0C">
      <w:pPr>
        <w:ind w:firstLine="709"/>
        <w:jc w:val="both"/>
      </w:pPr>
      <w:r>
        <w:t>Доказательства теорем</w:t>
      </w:r>
    </w:p>
    <w:p w:rsidR="00994A0C" w:rsidRDefault="00994A0C" w:rsidP="00994A0C">
      <w:pPr>
        <w:ind w:firstLine="709"/>
        <w:jc w:val="both"/>
      </w:pPr>
      <w:r>
        <w:t>2. Общие советы по написанию работы:</w:t>
      </w:r>
    </w:p>
    <w:p w:rsidR="00994A0C" w:rsidRDefault="00994A0C" w:rsidP="00994A0C">
      <w:pPr>
        <w:ind w:firstLine="709"/>
        <w:jc w:val="both"/>
      </w:pPr>
      <w:r>
        <w:t>Текст работы по математике желательно построить так.</w:t>
      </w:r>
    </w:p>
    <w:p w:rsidR="00340A1C" w:rsidRDefault="00994A0C" w:rsidP="00994A0C">
      <w:pPr>
        <w:ind w:firstLine="709"/>
        <w:jc w:val="both"/>
      </w:pPr>
      <w:r>
        <w:t xml:space="preserve">Во введении нужно дать мотивировку и постановку задачи, её место в контексте. Сразу после этого нужно чётко сформулировать основные результаты, включая необходимые для формулировок определения и обозначения (определения и обозначения, необходимые только для доказательств, нужно привести далее). Очень важно отделять собственные результаты школьника от </w:t>
      </w:r>
      <w:proofErr w:type="gramStart"/>
      <w:r>
        <w:t>полученных</w:t>
      </w:r>
      <w:proofErr w:type="gramEnd"/>
      <w:r>
        <w:t xml:space="preserve"> кем-то ранее. Нужно выделять формулировки утверждений, начала и концы доказательств. Желательно (хотя это непросто) перед сложным доказательством неформально объяснить его идею. Если используются понятия и результаты, не являющиеся общеизвестными, стоит напомнить их читателю или привести ссылки. Если у вас есть интересные гипотезы, которые пока не удалось доказать, можно привести их, чётко отделив от доказанных результатов.</w:t>
      </w:r>
    </w:p>
    <w:p w:rsidR="00994A0C" w:rsidRDefault="00994A0C" w:rsidP="00994A0C">
      <w:pPr>
        <w:ind w:firstLine="709"/>
        <w:jc w:val="both"/>
        <w:sectPr w:rsidR="00994A0C" w:rsidSect="00D7107C">
          <w:pgSz w:w="11906" w:h="16838"/>
          <w:pgMar w:top="1134" w:right="1134" w:bottom="1134" w:left="1985" w:header="709" w:footer="709" w:gutter="0"/>
          <w:cols w:space="708"/>
          <w:docGrid w:linePitch="360"/>
        </w:sectPr>
      </w:pPr>
      <w:r>
        <w:t xml:space="preserve"> </w:t>
      </w:r>
    </w:p>
    <w:p w:rsidR="00340A1C" w:rsidRDefault="00994A0C" w:rsidP="00340A1C">
      <w:pPr>
        <w:ind w:left="10348"/>
        <w:jc w:val="center"/>
      </w:pPr>
      <w:r>
        <w:lastRenderedPageBreak/>
        <w:t>ПР</w:t>
      </w:r>
      <w:r w:rsidRPr="009E650D">
        <w:t xml:space="preserve">ИЛОЖЕНИЕ № </w:t>
      </w:r>
      <w:r>
        <w:t>3</w:t>
      </w:r>
      <w:r w:rsidR="00340A1C">
        <w:t xml:space="preserve"> </w:t>
      </w:r>
    </w:p>
    <w:p w:rsidR="00994A0C" w:rsidRPr="009E650D" w:rsidRDefault="00994A0C" w:rsidP="00340A1C">
      <w:pPr>
        <w:ind w:left="10348"/>
        <w:jc w:val="center"/>
      </w:pPr>
      <w:r w:rsidRPr="009E650D">
        <w:t xml:space="preserve">к Положению </w:t>
      </w:r>
      <w:r w:rsidRPr="00F1783D">
        <w:t>о республиканском конкурсе юношеских исследовательских работ им. В. И. Вернадского</w:t>
      </w:r>
    </w:p>
    <w:p w:rsidR="00994A0C" w:rsidRDefault="00994A0C" w:rsidP="00994A0C">
      <w:pPr>
        <w:jc w:val="center"/>
        <w:rPr>
          <w:b/>
        </w:rPr>
      </w:pPr>
    </w:p>
    <w:p w:rsidR="00340A1C" w:rsidRDefault="00340A1C" w:rsidP="00994A0C">
      <w:pPr>
        <w:jc w:val="center"/>
        <w:rPr>
          <w:b/>
        </w:rPr>
      </w:pPr>
    </w:p>
    <w:p w:rsidR="00340A1C" w:rsidRPr="009E650D" w:rsidRDefault="00340A1C" w:rsidP="00994A0C">
      <w:pPr>
        <w:jc w:val="center"/>
        <w:rPr>
          <w:b/>
        </w:rPr>
      </w:pPr>
    </w:p>
    <w:p w:rsidR="00994A0C" w:rsidRPr="009E650D" w:rsidRDefault="00994A0C" w:rsidP="00994A0C">
      <w:pPr>
        <w:jc w:val="center"/>
        <w:rPr>
          <w:b/>
        </w:rPr>
      </w:pPr>
      <w:r w:rsidRPr="009E650D">
        <w:rPr>
          <w:b/>
        </w:rPr>
        <w:t>Анкета-заявка</w:t>
      </w:r>
    </w:p>
    <w:p w:rsidR="00994A0C" w:rsidRPr="0017135D" w:rsidRDefault="00994A0C" w:rsidP="00994A0C">
      <w:pPr>
        <w:jc w:val="center"/>
        <w:rPr>
          <w:b/>
        </w:rPr>
      </w:pPr>
      <w:r w:rsidRPr="0017135D">
        <w:rPr>
          <w:b/>
        </w:rPr>
        <w:t>на участие в  республиканском конкурсе юношеских исследовательских работ им. В. И. Вернадского</w:t>
      </w:r>
    </w:p>
    <w:p w:rsidR="00994A0C" w:rsidRPr="009E650D" w:rsidRDefault="00994A0C" w:rsidP="00994A0C">
      <w:pPr>
        <w:jc w:val="center"/>
      </w:pPr>
    </w:p>
    <w:tbl>
      <w:tblPr>
        <w:tblW w:w="151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423"/>
        <w:gridCol w:w="1567"/>
        <w:gridCol w:w="709"/>
        <w:gridCol w:w="966"/>
        <w:gridCol w:w="1160"/>
        <w:gridCol w:w="1276"/>
        <w:gridCol w:w="1374"/>
        <w:gridCol w:w="1886"/>
        <w:gridCol w:w="1151"/>
        <w:gridCol w:w="1185"/>
        <w:gridCol w:w="1208"/>
        <w:gridCol w:w="1108"/>
        <w:gridCol w:w="1131"/>
      </w:tblGrid>
      <w:tr w:rsidR="00994A0C" w:rsidRPr="009E650D" w:rsidTr="00DB53D9">
        <w:trPr>
          <w:trHeight w:val="896"/>
        </w:trPr>
        <w:tc>
          <w:tcPr>
            <w:tcW w:w="423" w:type="dxa"/>
          </w:tcPr>
          <w:p w:rsidR="00994A0C" w:rsidRPr="009E650D" w:rsidRDefault="00994A0C" w:rsidP="00994A0C">
            <w:pPr>
              <w:jc w:val="center"/>
              <w:rPr>
                <w:sz w:val="16"/>
                <w:szCs w:val="16"/>
              </w:rPr>
            </w:pPr>
            <w:r w:rsidRPr="009E650D">
              <w:rPr>
                <w:sz w:val="16"/>
                <w:szCs w:val="16"/>
              </w:rPr>
              <w:t>№</w:t>
            </w:r>
          </w:p>
        </w:tc>
        <w:tc>
          <w:tcPr>
            <w:tcW w:w="1567" w:type="dxa"/>
            <w:shd w:val="clear" w:color="auto" w:fill="auto"/>
            <w:hideMark/>
          </w:tcPr>
          <w:p w:rsidR="00994A0C" w:rsidRPr="009E650D" w:rsidRDefault="00994A0C" w:rsidP="00994A0C">
            <w:pPr>
              <w:jc w:val="center"/>
              <w:rPr>
                <w:sz w:val="16"/>
                <w:szCs w:val="16"/>
              </w:rPr>
            </w:pPr>
            <w:r w:rsidRPr="009E650D">
              <w:rPr>
                <w:sz w:val="16"/>
                <w:szCs w:val="16"/>
              </w:rPr>
              <w:t>ФИО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994A0C" w:rsidRPr="009E650D" w:rsidRDefault="00994A0C" w:rsidP="00994A0C">
            <w:pPr>
              <w:jc w:val="center"/>
              <w:rPr>
                <w:sz w:val="16"/>
                <w:szCs w:val="16"/>
              </w:rPr>
            </w:pPr>
            <w:r w:rsidRPr="009E650D">
              <w:rPr>
                <w:sz w:val="16"/>
                <w:szCs w:val="16"/>
              </w:rPr>
              <w:t>Класс</w:t>
            </w:r>
          </w:p>
        </w:tc>
        <w:tc>
          <w:tcPr>
            <w:tcW w:w="966" w:type="dxa"/>
            <w:shd w:val="clear" w:color="auto" w:fill="auto"/>
            <w:hideMark/>
          </w:tcPr>
          <w:p w:rsidR="00994A0C" w:rsidRPr="0080630D" w:rsidRDefault="0080630D" w:rsidP="0080630D">
            <w:pPr>
              <w:jc w:val="center"/>
              <w:rPr>
                <w:sz w:val="16"/>
                <w:szCs w:val="16"/>
              </w:rPr>
            </w:pPr>
            <w:r w:rsidRPr="0080630D">
              <w:rPr>
                <w:sz w:val="16"/>
                <w:szCs w:val="16"/>
              </w:rPr>
              <w:t>Д</w:t>
            </w:r>
            <w:r w:rsidR="00994A0C" w:rsidRPr="0080630D">
              <w:rPr>
                <w:sz w:val="16"/>
                <w:szCs w:val="16"/>
              </w:rPr>
              <w:t>ата рождения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994A0C" w:rsidRPr="009E650D" w:rsidRDefault="0080630D" w:rsidP="008C5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Номинация</w:t>
            </w:r>
            <w:r w:rsidR="00994A0C" w:rsidRPr="009E65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hideMark/>
          </w:tcPr>
          <w:p w:rsidR="00994A0C" w:rsidRPr="009E650D" w:rsidRDefault="00994A0C" w:rsidP="00994A0C">
            <w:pPr>
              <w:jc w:val="center"/>
              <w:rPr>
                <w:sz w:val="16"/>
                <w:szCs w:val="16"/>
              </w:rPr>
            </w:pPr>
            <w:r w:rsidRPr="009E650D">
              <w:rPr>
                <w:sz w:val="16"/>
                <w:szCs w:val="16"/>
              </w:rPr>
              <w:t>Наименование  работы</w:t>
            </w:r>
          </w:p>
        </w:tc>
        <w:tc>
          <w:tcPr>
            <w:tcW w:w="1374" w:type="dxa"/>
            <w:shd w:val="clear" w:color="auto" w:fill="auto"/>
            <w:hideMark/>
          </w:tcPr>
          <w:p w:rsidR="00994A0C" w:rsidRPr="009E650D" w:rsidRDefault="00994A0C" w:rsidP="00994A0C">
            <w:pPr>
              <w:jc w:val="center"/>
              <w:rPr>
                <w:sz w:val="16"/>
                <w:szCs w:val="16"/>
              </w:rPr>
            </w:pPr>
            <w:r w:rsidRPr="009E650D">
              <w:rPr>
                <w:sz w:val="16"/>
                <w:szCs w:val="16"/>
              </w:rPr>
              <w:t>Муниципалитет</w:t>
            </w:r>
          </w:p>
        </w:tc>
        <w:tc>
          <w:tcPr>
            <w:tcW w:w="1886" w:type="dxa"/>
            <w:shd w:val="clear" w:color="auto" w:fill="auto"/>
            <w:hideMark/>
          </w:tcPr>
          <w:p w:rsidR="00994A0C" w:rsidRPr="009E650D" w:rsidRDefault="00994A0C" w:rsidP="00994A0C">
            <w:pPr>
              <w:jc w:val="center"/>
              <w:rPr>
                <w:sz w:val="16"/>
                <w:szCs w:val="16"/>
              </w:rPr>
            </w:pPr>
            <w:r w:rsidRPr="009E650D">
              <w:rPr>
                <w:sz w:val="16"/>
                <w:szCs w:val="16"/>
              </w:rPr>
              <w:t>Наименование образовательной организации</w:t>
            </w:r>
          </w:p>
        </w:tc>
        <w:tc>
          <w:tcPr>
            <w:tcW w:w="1151" w:type="dxa"/>
            <w:shd w:val="clear" w:color="auto" w:fill="auto"/>
            <w:hideMark/>
          </w:tcPr>
          <w:p w:rsidR="00994A0C" w:rsidRPr="009E650D" w:rsidRDefault="00994A0C" w:rsidP="00994A0C">
            <w:pPr>
              <w:jc w:val="center"/>
              <w:rPr>
                <w:sz w:val="16"/>
                <w:szCs w:val="16"/>
              </w:rPr>
            </w:pPr>
            <w:r w:rsidRPr="009E650D">
              <w:rPr>
                <w:sz w:val="16"/>
                <w:szCs w:val="16"/>
              </w:rPr>
              <w:t>Ф.И.О. руководителя работы</w:t>
            </w:r>
          </w:p>
        </w:tc>
        <w:tc>
          <w:tcPr>
            <w:tcW w:w="1185" w:type="dxa"/>
            <w:shd w:val="clear" w:color="auto" w:fill="auto"/>
            <w:hideMark/>
          </w:tcPr>
          <w:p w:rsidR="00994A0C" w:rsidRPr="009E650D" w:rsidRDefault="00994A0C" w:rsidP="00994A0C">
            <w:pPr>
              <w:jc w:val="center"/>
              <w:rPr>
                <w:sz w:val="16"/>
                <w:szCs w:val="16"/>
              </w:rPr>
            </w:pPr>
            <w:r w:rsidRPr="009E650D">
              <w:rPr>
                <w:sz w:val="16"/>
                <w:szCs w:val="16"/>
              </w:rPr>
              <w:t>Должность</w:t>
            </w:r>
          </w:p>
        </w:tc>
        <w:tc>
          <w:tcPr>
            <w:tcW w:w="1208" w:type="dxa"/>
            <w:shd w:val="clear" w:color="auto" w:fill="auto"/>
            <w:hideMark/>
          </w:tcPr>
          <w:p w:rsidR="00994A0C" w:rsidRPr="009E650D" w:rsidRDefault="00994A0C" w:rsidP="00994A0C">
            <w:pPr>
              <w:jc w:val="center"/>
              <w:rPr>
                <w:sz w:val="16"/>
                <w:szCs w:val="16"/>
              </w:rPr>
            </w:pPr>
            <w:r w:rsidRPr="009E650D">
              <w:rPr>
                <w:sz w:val="16"/>
                <w:szCs w:val="16"/>
              </w:rPr>
              <w:t>Ф.И.О. консультанта</w:t>
            </w:r>
          </w:p>
        </w:tc>
        <w:tc>
          <w:tcPr>
            <w:tcW w:w="1108" w:type="dxa"/>
            <w:shd w:val="clear" w:color="auto" w:fill="auto"/>
            <w:hideMark/>
          </w:tcPr>
          <w:p w:rsidR="00994A0C" w:rsidRPr="009E650D" w:rsidRDefault="00994A0C" w:rsidP="00994A0C">
            <w:pPr>
              <w:jc w:val="center"/>
              <w:rPr>
                <w:sz w:val="16"/>
                <w:szCs w:val="16"/>
              </w:rPr>
            </w:pPr>
            <w:r w:rsidRPr="009E650D">
              <w:rPr>
                <w:sz w:val="16"/>
                <w:szCs w:val="16"/>
              </w:rPr>
              <w:t>Должность</w:t>
            </w:r>
          </w:p>
        </w:tc>
        <w:tc>
          <w:tcPr>
            <w:tcW w:w="1131" w:type="dxa"/>
            <w:shd w:val="clear" w:color="auto" w:fill="auto"/>
            <w:hideMark/>
          </w:tcPr>
          <w:p w:rsidR="00994A0C" w:rsidRPr="009E650D" w:rsidRDefault="00994A0C" w:rsidP="00994A0C">
            <w:pPr>
              <w:jc w:val="center"/>
              <w:rPr>
                <w:sz w:val="16"/>
                <w:szCs w:val="16"/>
              </w:rPr>
            </w:pPr>
            <w:r w:rsidRPr="009E650D">
              <w:rPr>
                <w:sz w:val="16"/>
                <w:szCs w:val="16"/>
              </w:rPr>
              <w:t xml:space="preserve">Контактная информация  </w:t>
            </w:r>
            <w:r w:rsidR="00DB53D9">
              <w:rPr>
                <w:sz w:val="16"/>
                <w:szCs w:val="16"/>
              </w:rPr>
              <w:t>(руководитель)</w:t>
            </w:r>
          </w:p>
          <w:p w:rsidR="00994A0C" w:rsidRPr="009E650D" w:rsidRDefault="00994A0C" w:rsidP="00994A0C">
            <w:pPr>
              <w:jc w:val="center"/>
              <w:rPr>
                <w:sz w:val="16"/>
                <w:szCs w:val="16"/>
              </w:rPr>
            </w:pPr>
            <w:r w:rsidRPr="009E650D">
              <w:rPr>
                <w:sz w:val="16"/>
                <w:szCs w:val="16"/>
              </w:rPr>
              <w:t xml:space="preserve">(телефон, </w:t>
            </w:r>
            <w:r w:rsidRPr="009E650D">
              <w:rPr>
                <w:sz w:val="16"/>
                <w:szCs w:val="16"/>
              </w:rPr>
              <w:br/>
            </w:r>
            <w:r w:rsidRPr="009E650D">
              <w:rPr>
                <w:sz w:val="16"/>
                <w:szCs w:val="16"/>
                <w:lang w:val="en-US"/>
              </w:rPr>
              <w:t>E</w:t>
            </w:r>
            <w:r w:rsidRPr="009E650D">
              <w:rPr>
                <w:sz w:val="16"/>
                <w:szCs w:val="16"/>
              </w:rPr>
              <w:t>-</w:t>
            </w:r>
            <w:r w:rsidRPr="009E650D">
              <w:rPr>
                <w:sz w:val="16"/>
                <w:szCs w:val="16"/>
                <w:lang w:val="en-US"/>
              </w:rPr>
              <w:t>mail</w:t>
            </w:r>
            <w:r w:rsidRPr="009E650D">
              <w:rPr>
                <w:sz w:val="16"/>
                <w:szCs w:val="16"/>
              </w:rPr>
              <w:t>)</w:t>
            </w:r>
          </w:p>
        </w:tc>
      </w:tr>
      <w:tr w:rsidR="00994A0C" w:rsidRPr="009E650D" w:rsidTr="00DB53D9">
        <w:trPr>
          <w:trHeight w:val="240"/>
        </w:trPr>
        <w:tc>
          <w:tcPr>
            <w:tcW w:w="423" w:type="dxa"/>
          </w:tcPr>
          <w:p w:rsidR="00994A0C" w:rsidRPr="009E650D" w:rsidRDefault="00994A0C" w:rsidP="00994A0C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shd w:val="clear" w:color="auto" w:fill="auto"/>
            <w:hideMark/>
          </w:tcPr>
          <w:p w:rsidR="00994A0C" w:rsidRPr="009E650D" w:rsidRDefault="00994A0C" w:rsidP="00994A0C">
            <w:pPr>
              <w:rPr>
                <w:sz w:val="16"/>
                <w:szCs w:val="16"/>
              </w:rPr>
            </w:pPr>
            <w:r w:rsidRPr="009E65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94A0C" w:rsidRPr="009E650D" w:rsidRDefault="00994A0C" w:rsidP="00994A0C">
            <w:pPr>
              <w:rPr>
                <w:sz w:val="16"/>
                <w:szCs w:val="16"/>
              </w:rPr>
            </w:pPr>
            <w:r w:rsidRPr="009E650D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994A0C" w:rsidRPr="009E650D" w:rsidRDefault="00994A0C" w:rsidP="00994A0C">
            <w:pPr>
              <w:rPr>
                <w:sz w:val="16"/>
                <w:szCs w:val="16"/>
              </w:rPr>
            </w:pPr>
            <w:r w:rsidRPr="009E650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94A0C" w:rsidRPr="009E650D" w:rsidRDefault="00994A0C" w:rsidP="00994A0C">
            <w:pPr>
              <w:rPr>
                <w:sz w:val="16"/>
                <w:szCs w:val="16"/>
              </w:rPr>
            </w:pPr>
            <w:r w:rsidRPr="009E650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994A0C" w:rsidRPr="009E650D" w:rsidRDefault="00994A0C" w:rsidP="00994A0C">
            <w:pPr>
              <w:rPr>
                <w:sz w:val="16"/>
                <w:szCs w:val="16"/>
              </w:rPr>
            </w:pPr>
            <w:r w:rsidRPr="009E650D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994A0C" w:rsidRPr="009E650D" w:rsidRDefault="00994A0C" w:rsidP="00994A0C">
            <w:pPr>
              <w:rPr>
                <w:sz w:val="16"/>
                <w:szCs w:val="16"/>
              </w:rPr>
            </w:pPr>
            <w:r w:rsidRPr="009E650D">
              <w:rPr>
                <w:sz w:val="16"/>
                <w:szCs w:val="16"/>
              </w:rPr>
              <w:t> </w:t>
            </w:r>
          </w:p>
        </w:tc>
        <w:tc>
          <w:tcPr>
            <w:tcW w:w="1886" w:type="dxa"/>
            <w:shd w:val="clear" w:color="auto" w:fill="auto"/>
            <w:hideMark/>
          </w:tcPr>
          <w:p w:rsidR="00994A0C" w:rsidRPr="009E650D" w:rsidRDefault="00994A0C" w:rsidP="00994A0C">
            <w:pPr>
              <w:rPr>
                <w:sz w:val="16"/>
                <w:szCs w:val="16"/>
              </w:rPr>
            </w:pPr>
            <w:r w:rsidRPr="009E650D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shd w:val="clear" w:color="auto" w:fill="auto"/>
            <w:hideMark/>
          </w:tcPr>
          <w:p w:rsidR="00994A0C" w:rsidRPr="009E650D" w:rsidRDefault="00994A0C" w:rsidP="00994A0C">
            <w:pPr>
              <w:rPr>
                <w:sz w:val="16"/>
                <w:szCs w:val="16"/>
              </w:rPr>
            </w:pPr>
            <w:r w:rsidRPr="009E650D"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994A0C" w:rsidRPr="009E650D" w:rsidRDefault="00994A0C" w:rsidP="00994A0C">
            <w:pPr>
              <w:rPr>
                <w:sz w:val="16"/>
                <w:szCs w:val="16"/>
              </w:rPr>
            </w:pPr>
            <w:r w:rsidRPr="009E650D">
              <w:rPr>
                <w:sz w:val="16"/>
                <w:szCs w:val="16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994A0C" w:rsidRPr="009E650D" w:rsidRDefault="00994A0C" w:rsidP="00994A0C">
            <w:pPr>
              <w:rPr>
                <w:sz w:val="16"/>
                <w:szCs w:val="16"/>
              </w:rPr>
            </w:pPr>
            <w:r w:rsidRPr="009E650D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shd w:val="clear" w:color="auto" w:fill="auto"/>
            <w:hideMark/>
          </w:tcPr>
          <w:p w:rsidR="00994A0C" w:rsidRPr="009E650D" w:rsidRDefault="00994A0C" w:rsidP="00994A0C">
            <w:pPr>
              <w:rPr>
                <w:sz w:val="16"/>
                <w:szCs w:val="16"/>
              </w:rPr>
            </w:pPr>
            <w:r w:rsidRPr="009E650D">
              <w:rPr>
                <w:sz w:val="16"/>
                <w:szCs w:val="16"/>
              </w:rPr>
              <w:t> </w:t>
            </w:r>
          </w:p>
        </w:tc>
        <w:tc>
          <w:tcPr>
            <w:tcW w:w="1131" w:type="dxa"/>
            <w:shd w:val="clear" w:color="auto" w:fill="auto"/>
            <w:hideMark/>
          </w:tcPr>
          <w:p w:rsidR="00994A0C" w:rsidRPr="009E650D" w:rsidRDefault="00994A0C" w:rsidP="00994A0C">
            <w:pPr>
              <w:rPr>
                <w:sz w:val="16"/>
                <w:szCs w:val="16"/>
              </w:rPr>
            </w:pPr>
            <w:r w:rsidRPr="009E650D">
              <w:rPr>
                <w:sz w:val="16"/>
                <w:szCs w:val="16"/>
              </w:rPr>
              <w:t> </w:t>
            </w:r>
          </w:p>
        </w:tc>
      </w:tr>
      <w:tr w:rsidR="00994A0C" w:rsidRPr="009E650D" w:rsidTr="00DB53D9">
        <w:trPr>
          <w:trHeight w:val="240"/>
        </w:trPr>
        <w:tc>
          <w:tcPr>
            <w:tcW w:w="423" w:type="dxa"/>
          </w:tcPr>
          <w:p w:rsidR="00994A0C" w:rsidRPr="009E650D" w:rsidRDefault="00994A0C" w:rsidP="00994A0C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shd w:val="clear" w:color="auto" w:fill="auto"/>
          </w:tcPr>
          <w:p w:rsidR="00994A0C" w:rsidRPr="009E650D" w:rsidRDefault="00994A0C" w:rsidP="00994A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94A0C" w:rsidRPr="009E650D" w:rsidRDefault="00994A0C" w:rsidP="00994A0C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:rsidR="00994A0C" w:rsidRPr="009E650D" w:rsidRDefault="00994A0C" w:rsidP="00994A0C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</w:tcPr>
          <w:p w:rsidR="00994A0C" w:rsidRPr="009E650D" w:rsidRDefault="00994A0C" w:rsidP="00994A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94A0C" w:rsidRPr="009E650D" w:rsidRDefault="00994A0C" w:rsidP="00994A0C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shd w:val="clear" w:color="auto" w:fill="auto"/>
          </w:tcPr>
          <w:p w:rsidR="00994A0C" w:rsidRPr="009E650D" w:rsidRDefault="00994A0C" w:rsidP="00994A0C">
            <w:pPr>
              <w:rPr>
                <w:sz w:val="16"/>
                <w:szCs w:val="16"/>
              </w:rPr>
            </w:pPr>
          </w:p>
        </w:tc>
        <w:tc>
          <w:tcPr>
            <w:tcW w:w="1886" w:type="dxa"/>
            <w:shd w:val="clear" w:color="auto" w:fill="auto"/>
          </w:tcPr>
          <w:p w:rsidR="00994A0C" w:rsidRPr="009E650D" w:rsidRDefault="00994A0C" w:rsidP="00994A0C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</w:tcPr>
          <w:p w:rsidR="00994A0C" w:rsidRPr="009E650D" w:rsidRDefault="00994A0C" w:rsidP="00994A0C">
            <w:pPr>
              <w:rPr>
                <w:sz w:val="16"/>
                <w:szCs w:val="16"/>
              </w:rPr>
            </w:pPr>
          </w:p>
        </w:tc>
        <w:tc>
          <w:tcPr>
            <w:tcW w:w="1185" w:type="dxa"/>
            <w:shd w:val="clear" w:color="auto" w:fill="auto"/>
          </w:tcPr>
          <w:p w:rsidR="00994A0C" w:rsidRPr="009E650D" w:rsidRDefault="00994A0C" w:rsidP="00994A0C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994A0C" w:rsidRPr="009E650D" w:rsidRDefault="00994A0C" w:rsidP="00994A0C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shd w:val="clear" w:color="auto" w:fill="auto"/>
          </w:tcPr>
          <w:p w:rsidR="00994A0C" w:rsidRPr="009E650D" w:rsidRDefault="00994A0C" w:rsidP="00994A0C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auto"/>
          </w:tcPr>
          <w:p w:rsidR="00994A0C" w:rsidRPr="009E650D" w:rsidRDefault="00994A0C" w:rsidP="00994A0C">
            <w:pPr>
              <w:rPr>
                <w:sz w:val="16"/>
                <w:szCs w:val="16"/>
              </w:rPr>
            </w:pPr>
          </w:p>
        </w:tc>
      </w:tr>
      <w:tr w:rsidR="00994A0C" w:rsidRPr="009E650D" w:rsidTr="00DB53D9">
        <w:trPr>
          <w:trHeight w:val="240"/>
        </w:trPr>
        <w:tc>
          <w:tcPr>
            <w:tcW w:w="423" w:type="dxa"/>
          </w:tcPr>
          <w:p w:rsidR="00994A0C" w:rsidRPr="009E650D" w:rsidRDefault="00994A0C" w:rsidP="00994A0C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shd w:val="clear" w:color="auto" w:fill="auto"/>
          </w:tcPr>
          <w:p w:rsidR="00994A0C" w:rsidRPr="009E650D" w:rsidRDefault="00994A0C" w:rsidP="00994A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94A0C" w:rsidRPr="009E650D" w:rsidRDefault="00994A0C" w:rsidP="00994A0C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:rsidR="00994A0C" w:rsidRPr="009E650D" w:rsidRDefault="00994A0C" w:rsidP="00994A0C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</w:tcPr>
          <w:p w:rsidR="00994A0C" w:rsidRPr="009E650D" w:rsidRDefault="00994A0C" w:rsidP="00994A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94A0C" w:rsidRPr="009E650D" w:rsidRDefault="00994A0C" w:rsidP="00994A0C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shd w:val="clear" w:color="auto" w:fill="auto"/>
          </w:tcPr>
          <w:p w:rsidR="00994A0C" w:rsidRPr="009E650D" w:rsidRDefault="00994A0C" w:rsidP="00994A0C">
            <w:pPr>
              <w:rPr>
                <w:sz w:val="16"/>
                <w:szCs w:val="16"/>
              </w:rPr>
            </w:pPr>
          </w:p>
        </w:tc>
        <w:tc>
          <w:tcPr>
            <w:tcW w:w="1886" w:type="dxa"/>
            <w:shd w:val="clear" w:color="auto" w:fill="auto"/>
          </w:tcPr>
          <w:p w:rsidR="00994A0C" w:rsidRPr="009E650D" w:rsidRDefault="00994A0C" w:rsidP="00994A0C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</w:tcPr>
          <w:p w:rsidR="00994A0C" w:rsidRPr="009E650D" w:rsidRDefault="00994A0C" w:rsidP="00994A0C">
            <w:pPr>
              <w:rPr>
                <w:sz w:val="16"/>
                <w:szCs w:val="16"/>
              </w:rPr>
            </w:pPr>
          </w:p>
        </w:tc>
        <w:tc>
          <w:tcPr>
            <w:tcW w:w="1185" w:type="dxa"/>
            <w:shd w:val="clear" w:color="auto" w:fill="auto"/>
          </w:tcPr>
          <w:p w:rsidR="00994A0C" w:rsidRPr="009E650D" w:rsidRDefault="00994A0C" w:rsidP="00994A0C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994A0C" w:rsidRPr="009E650D" w:rsidRDefault="00994A0C" w:rsidP="00994A0C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shd w:val="clear" w:color="auto" w:fill="auto"/>
          </w:tcPr>
          <w:p w:rsidR="00994A0C" w:rsidRPr="009E650D" w:rsidRDefault="00994A0C" w:rsidP="00994A0C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auto"/>
          </w:tcPr>
          <w:p w:rsidR="00994A0C" w:rsidRPr="009E650D" w:rsidRDefault="00994A0C" w:rsidP="00994A0C">
            <w:pPr>
              <w:rPr>
                <w:sz w:val="16"/>
                <w:szCs w:val="16"/>
              </w:rPr>
            </w:pPr>
          </w:p>
        </w:tc>
      </w:tr>
      <w:tr w:rsidR="00994A0C" w:rsidRPr="009E650D" w:rsidTr="00DB53D9">
        <w:trPr>
          <w:trHeight w:val="240"/>
        </w:trPr>
        <w:tc>
          <w:tcPr>
            <w:tcW w:w="423" w:type="dxa"/>
          </w:tcPr>
          <w:p w:rsidR="00994A0C" w:rsidRPr="009E650D" w:rsidRDefault="00994A0C" w:rsidP="00994A0C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shd w:val="clear" w:color="auto" w:fill="auto"/>
          </w:tcPr>
          <w:p w:rsidR="00994A0C" w:rsidRPr="009E650D" w:rsidRDefault="00994A0C" w:rsidP="00994A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94A0C" w:rsidRPr="009E650D" w:rsidRDefault="00994A0C" w:rsidP="00994A0C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:rsidR="00994A0C" w:rsidRPr="009E650D" w:rsidRDefault="00994A0C" w:rsidP="00994A0C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</w:tcPr>
          <w:p w:rsidR="00994A0C" w:rsidRPr="009E650D" w:rsidRDefault="00994A0C" w:rsidP="00994A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94A0C" w:rsidRPr="009E650D" w:rsidRDefault="00994A0C" w:rsidP="00994A0C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shd w:val="clear" w:color="auto" w:fill="auto"/>
          </w:tcPr>
          <w:p w:rsidR="00994A0C" w:rsidRPr="009E650D" w:rsidRDefault="00994A0C" w:rsidP="00994A0C">
            <w:pPr>
              <w:rPr>
                <w:sz w:val="16"/>
                <w:szCs w:val="16"/>
              </w:rPr>
            </w:pPr>
          </w:p>
        </w:tc>
        <w:tc>
          <w:tcPr>
            <w:tcW w:w="1886" w:type="dxa"/>
            <w:shd w:val="clear" w:color="auto" w:fill="auto"/>
          </w:tcPr>
          <w:p w:rsidR="00994A0C" w:rsidRPr="009E650D" w:rsidRDefault="00994A0C" w:rsidP="00994A0C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</w:tcPr>
          <w:p w:rsidR="00994A0C" w:rsidRPr="009E650D" w:rsidRDefault="00994A0C" w:rsidP="00994A0C">
            <w:pPr>
              <w:rPr>
                <w:sz w:val="16"/>
                <w:szCs w:val="16"/>
              </w:rPr>
            </w:pPr>
          </w:p>
        </w:tc>
        <w:tc>
          <w:tcPr>
            <w:tcW w:w="1185" w:type="dxa"/>
            <w:shd w:val="clear" w:color="auto" w:fill="auto"/>
          </w:tcPr>
          <w:p w:rsidR="00994A0C" w:rsidRPr="009E650D" w:rsidRDefault="00994A0C" w:rsidP="00994A0C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994A0C" w:rsidRPr="009E650D" w:rsidRDefault="00994A0C" w:rsidP="00994A0C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shd w:val="clear" w:color="auto" w:fill="auto"/>
          </w:tcPr>
          <w:p w:rsidR="00994A0C" w:rsidRPr="009E650D" w:rsidRDefault="00994A0C" w:rsidP="00994A0C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auto"/>
          </w:tcPr>
          <w:p w:rsidR="00994A0C" w:rsidRPr="009E650D" w:rsidRDefault="00994A0C" w:rsidP="00994A0C">
            <w:pPr>
              <w:rPr>
                <w:sz w:val="16"/>
                <w:szCs w:val="16"/>
              </w:rPr>
            </w:pPr>
          </w:p>
        </w:tc>
      </w:tr>
      <w:tr w:rsidR="00994A0C" w:rsidRPr="009E650D" w:rsidTr="00DB53D9">
        <w:trPr>
          <w:trHeight w:val="240"/>
        </w:trPr>
        <w:tc>
          <w:tcPr>
            <w:tcW w:w="423" w:type="dxa"/>
          </w:tcPr>
          <w:p w:rsidR="00994A0C" w:rsidRPr="009E650D" w:rsidRDefault="00994A0C" w:rsidP="00994A0C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shd w:val="clear" w:color="auto" w:fill="auto"/>
          </w:tcPr>
          <w:p w:rsidR="00994A0C" w:rsidRPr="009E650D" w:rsidRDefault="00994A0C" w:rsidP="00994A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94A0C" w:rsidRPr="009E650D" w:rsidRDefault="00994A0C" w:rsidP="00994A0C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:rsidR="00994A0C" w:rsidRPr="009E650D" w:rsidRDefault="00994A0C" w:rsidP="00994A0C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</w:tcPr>
          <w:p w:rsidR="00994A0C" w:rsidRPr="009E650D" w:rsidRDefault="00994A0C" w:rsidP="00994A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94A0C" w:rsidRPr="009E650D" w:rsidRDefault="00994A0C" w:rsidP="00994A0C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shd w:val="clear" w:color="auto" w:fill="auto"/>
          </w:tcPr>
          <w:p w:rsidR="00994A0C" w:rsidRPr="009E650D" w:rsidRDefault="00994A0C" w:rsidP="00994A0C">
            <w:pPr>
              <w:rPr>
                <w:sz w:val="16"/>
                <w:szCs w:val="16"/>
              </w:rPr>
            </w:pPr>
          </w:p>
        </w:tc>
        <w:tc>
          <w:tcPr>
            <w:tcW w:w="1886" w:type="dxa"/>
            <w:shd w:val="clear" w:color="auto" w:fill="auto"/>
          </w:tcPr>
          <w:p w:rsidR="00994A0C" w:rsidRPr="009E650D" w:rsidRDefault="00994A0C" w:rsidP="00994A0C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</w:tcPr>
          <w:p w:rsidR="00994A0C" w:rsidRPr="009E650D" w:rsidRDefault="00994A0C" w:rsidP="00994A0C">
            <w:pPr>
              <w:rPr>
                <w:sz w:val="16"/>
                <w:szCs w:val="16"/>
              </w:rPr>
            </w:pPr>
          </w:p>
        </w:tc>
        <w:tc>
          <w:tcPr>
            <w:tcW w:w="1185" w:type="dxa"/>
            <w:shd w:val="clear" w:color="auto" w:fill="auto"/>
          </w:tcPr>
          <w:p w:rsidR="00994A0C" w:rsidRPr="009E650D" w:rsidRDefault="00994A0C" w:rsidP="00994A0C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994A0C" w:rsidRPr="009E650D" w:rsidRDefault="00994A0C" w:rsidP="00994A0C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shd w:val="clear" w:color="auto" w:fill="auto"/>
          </w:tcPr>
          <w:p w:rsidR="00994A0C" w:rsidRPr="009E650D" w:rsidRDefault="00994A0C" w:rsidP="00994A0C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auto"/>
          </w:tcPr>
          <w:p w:rsidR="00994A0C" w:rsidRPr="009E650D" w:rsidRDefault="00994A0C" w:rsidP="00994A0C">
            <w:pPr>
              <w:rPr>
                <w:sz w:val="16"/>
                <w:szCs w:val="16"/>
              </w:rPr>
            </w:pPr>
          </w:p>
        </w:tc>
      </w:tr>
      <w:tr w:rsidR="00994A0C" w:rsidRPr="009E650D" w:rsidTr="00DB53D9">
        <w:trPr>
          <w:trHeight w:val="240"/>
        </w:trPr>
        <w:tc>
          <w:tcPr>
            <w:tcW w:w="423" w:type="dxa"/>
          </w:tcPr>
          <w:p w:rsidR="00994A0C" w:rsidRPr="009E650D" w:rsidRDefault="00994A0C" w:rsidP="00994A0C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shd w:val="clear" w:color="auto" w:fill="auto"/>
            <w:hideMark/>
          </w:tcPr>
          <w:p w:rsidR="00994A0C" w:rsidRPr="009E650D" w:rsidRDefault="00994A0C" w:rsidP="00994A0C">
            <w:pPr>
              <w:rPr>
                <w:sz w:val="16"/>
                <w:szCs w:val="16"/>
              </w:rPr>
            </w:pPr>
            <w:r w:rsidRPr="009E65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94A0C" w:rsidRPr="009E650D" w:rsidRDefault="00994A0C" w:rsidP="00994A0C">
            <w:pPr>
              <w:rPr>
                <w:sz w:val="16"/>
                <w:szCs w:val="16"/>
              </w:rPr>
            </w:pPr>
            <w:r w:rsidRPr="009E650D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994A0C" w:rsidRPr="009E650D" w:rsidRDefault="00994A0C" w:rsidP="00994A0C">
            <w:pPr>
              <w:rPr>
                <w:sz w:val="16"/>
                <w:szCs w:val="16"/>
              </w:rPr>
            </w:pPr>
            <w:r w:rsidRPr="009E650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94A0C" w:rsidRPr="009E650D" w:rsidRDefault="00994A0C" w:rsidP="00994A0C">
            <w:pPr>
              <w:rPr>
                <w:sz w:val="16"/>
                <w:szCs w:val="16"/>
              </w:rPr>
            </w:pPr>
            <w:r w:rsidRPr="009E650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994A0C" w:rsidRPr="009E650D" w:rsidRDefault="00994A0C" w:rsidP="00994A0C">
            <w:pPr>
              <w:rPr>
                <w:sz w:val="16"/>
                <w:szCs w:val="16"/>
              </w:rPr>
            </w:pPr>
            <w:r w:rsidRPr="009E650D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994A0C" w:rsidRPr="009E650D" w:rsidRDefault="00994A0C" w:rsidP="00994A0C">
            <w:pPr>
              <w:rPr>
                <w:sz w:val="16"/>
                <w:szCs w:val="16"/>
              </w:rPr>
            </w:pPr>
            <w:r w:rsidRPr="009E650D">
              <w:rPr>
                <w:sz w:val="16"/>
                <w:szCs w:val="16"/>
              </w:rPr>
              <w:t> </w:t>
            </w:r>
          </w:p>
        </w:tc>
        <w:tc>
          <w:tcPr>
            <w:tcW w:w="1886" w:type="dxa"/>
            <w:shd w:val="clear" w:color="auto" w:fill="auto"/>
            <w:hideMark/>
          </w:tcPr>
          <w:p w:rsidR="00994A0C" w:rsidRPr="009E650D" w:rsidRDefault="00994A0C" w:rsidP="00994A0C">
            <w:pPr>
              <w:rPr>
                <w:sz w:val="16"/>
                <w:szCs w:val="16"/>
              </w:rPr>
            </w:pPr>
            <w:r w:rsidRPr="009E650D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shd w:val="clear" w:color="auto" w:fill="auto"/>
            <w:hideMark/>
          </w:tcPr>
          <w:p w:rsidR="00994A0C" w:rsidRPr="009E650D" w:rsidRDefault="00994A0C" w:rsidP="00994A0C">
            <w:pPr>
              <w:rPr>
                <w:sz w:val="16"/>
                <w:szCs w:val="16"/>
              </w:rPr>
            </w:pPr>
            <w:r w:rsidRPr="009E650D"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994A0C" w:rsidRPr="009E650D" w:rsidRDefault="00994A0C" w:rsidP="00994A0C">
            <w:pPr>
              <w:rPr>
                <w:sz w:val="16"/>
                <w:szCs w:val="16"/>
              </w:rPr>
            </w:pPr>
            <w:r w:rsidRPr="009E650D">
              <w:rPr>
                <w:sz w:val="16"/>
                <w:szCs w:val="16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994A0C" w:rsidRPr="009E650D" w:rsidRDefault="00994A0C" w:rsidP="00994A0C">
            <w:pPr>
              <w:rPr>
                <w:sz w:val="16"/>
                <w:szCs w:val="16"/>
              </w:rPr>
            </w:pPr>
            <w:r w:rsidRPr="009E650D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shd w:val="clear" w:color="auto" w:fill="auto"/>
            <w:hideMark/>
          </w:tcPr>
          <w:p w:rsidR="00994A0C" w:rsidRPr="009E650D" w:rsidRDefault="00994A0C" w:rsidP="00994A0C">
            <w:pPr>
              <w:rPr>
                <w:sz w:val="16"/>
                <w:szCs w:val="16"/>
              </w:rPr>
            </w:pPr>
            <w:r w:rsidRPr="009E650D">
              <w:rPr>
                <w:sz w:val="16"/>
                <w:szCs w:val="16"/>
              </w:rPr>
              <w:t> </w:t>
            </w:r>
          </w:p>
        </w:tc>
        <w:tc>
          <w:tcPr>
            <w:tcW w:w="1131" w:type="dxa"/>
            <w:shd w:val="clear" w:color="auto" w:fill="auto"/>
            <w:hideMark/>
          </w:tcPr>
          <w:p w:rsidR="00994A0C" w:rsidRPr="009E650D" w:rsidRDefault="00994A0C" w:rsidP="00994A0C">
            <w:pPr>
              <w:rPr>
                <w:sz w:val="16"/>
                <w:szCs w:val="16"/>
              </w:rPr>
            </w:pPr>
            <w:r w:rsidRPr="009E650D">
              <w:rPr>
                <w:sz w:val="16"/>
                <w:szCs w:val="16"/>
              </w:rPr>
              <w:t> </w:t>
            </w:r>
          </w:p>
        </w:tc>
      </w:tr>
    </w:tbl>
    <w:p w:rsidR="00994A0C" w:rsidRPr="009E650D" w:rsidRDefault="00994A0C" w:rsidP="00994A0C">
      <w:pPr>
        <w:jc w:val="center"/>
      </w:pPr>
    </w:p>
    <w:p w:rsidR="00994A0C" w:rsidRPr="009E650D" w:rsidRDefault="00994A0C" w:rsidP="00994A0C">
      <w:pPr>
        <w:jc w:val="center"/>
      </w:pPr>
    </w:p>
    <w:p w:rsidR="00994A0C" w:rsidRDefault="00994A0C" w:rsidP="00994A0C">
      <w:pPr>
        <w:jc w:val="center"/>
      </w:pPr>
      <w:r w:rsidRPr="009E650D">
        <w:t>___________</w:t>
      </w:r>
    </w:p>
    <w:p w:rsidR="00994A0C" w:rsidRDefault="00994A0C" w:rsidP="00994A0C">
      <w:pPr>
        <w:jc w:val="center"/>
      </w:pPr>
    </w:p>
    <w:p w:rsidR="00CF25CD" w:rsidRPr="00E32F21" w:rsidRDefault="00CF25CD" w:rsidP="00CF25CD">
      <w:pPr>
        <w:jc w:val="both"/>
      </w:pPr>
    </w:p>
    <w:sectPr w:rsidR="00CF25CD" w:rsidRPr="00E32F21" w:rsidSect="00340A1C">
      <w:pgSz w:w="16838" w:h="11906" w:orient="landscape"/>
      <w:pgMar w:top="198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31584"/>
    <w:multiLevelType w:val="hybridMultilevel"/>
    <w:tmpl w:val="22BE1C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B142E93"/>
    <w:multiLevelType w:val="hybridMultilevel"/>
    <w:tmpl w:val="5B740C12"/>
    <w:lvl w:ilvl="0" w:tplc="72A0C8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DC41220"/>
    <w:multiLevelType w:val="hybridMultilevel"/>
    <w:tmpl w:val="141A93BA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2AC1BCB"/>
    <w:multiLevelType w:val="hybridMultilevel"/>
    <w:tmpl w:val="47723302"/>
    <w:lvl w:ilvl="0" w:tplc="7A0205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0E"/>
    <w:rsid w:val="00007B04"/>
    <w:rsid w:val="00012756"/>
    <w:rsid w:val="000143D0"/>
    <w:rsid w:val="0001663E"/>
    <w:rsid w:val="00020664"/>
    <w:rsid w:val="00023AF8"/>
    <w:rsid w:val="00032B29"/>
    <w:rsid w:val="0004051E"/>
    <w:rsid w:val="00044E9A"/>
    <w:rsid w:val="000458E1"/>
    <w:rsid w:val="000531B2"/>
    <w:rsid w:val="0005604A"/>
    <w:rsid w:val="00057BBF"/>
    <w:rsid w:val="000666A5"/>
    <w:rsid w:val="00072E02"/>
    <w:rsid w:val="00085449"/>
    <w:rsid w:val="00093923"/>
    <w:rsid w:val="000978AC"/>
    <w:rsid w:val="000A67FC"/>
    <w:rsid w:val="000A686D"/>
    <w:rsid w:val="000A6C83"/>
    <w:rsid w:val="000B3D52"/>
    <w:rsid w:val="000D78EB"/>
    <w:rsid w:val="000D7E2E"/>
    <w:rsid w:val="000E2CD3"/>
    <w:rsid w:val="000E610E"/>
    <w:rsid w:val="000F69C9"/>
    <w:rsid w:val="000F6A0D"/>
    <w:rsid w:val="00104A32"/>
    <w:rsid w:val="0010500D"/>
    <w:rsid w:val="00114221"/>
    <w:rsid w:val="001162BA"/>
    <w:rsid w:val="00123250"/>
    <w:rsid w:val="00127BDD"/>
    <w:rsid w:val="00131C63"/>
    <w:rsid w:val="00134E0A"/>
    <w:rsid w:val="00135410"/>
    <w:rsid w:val="0013761F"/>
    <w:rsid w:val="00152A1A"/>
    <w:rsid w:val="001530A4"/>
    <w:rsid w:val="001542EE"/>
    <w:rsid w:val="00163759"/>
    <w:rsid w:val="001666C9"/>
    <w:rsid w:val="00175099"/>
    <w:rsid w:val="00183E89"/>
    <w:rsid w:val="00186B14"/>
    <w:rsid w:val="00193E67"/>
    <w:rsid w:val="001A09C6"/>
    <w:rsid w:val="001A31CE"/>
    <w:rsid w:val="001A5513"/>
    <w:rsid w:val="001A7849"/>
    <w:rsid w:val="001B04B3"/>
    <w:rsid w:val="001B3358"/>
    <w:rsid w:val="001B5926"/>
    <w:rsid w:val="001B705E"/>
    <w:rsid w:val="001B7E56"/>
    <w:rsid w:val="001C2CAA"/>
    <w:rsid w:val="001C35A2"/>
    <w:rsid w:val="001C5A6F"/>
    <w:rsid w:val="001D18C5"/>
    <w:rsid w:val="001D3D02"/>
    <w:rsid w:val="001E361C"/>
    <w:rsid w:val="001E4634"/>
    <w:rsid w:val="001E6162"/>
    <w:rsid w:val="001E7EEB"/>
    <w:rsid w:val="001F5541"/>
    <w:rsid w:val="0020397A"/>
    <w:rsid w:val="002071E0"/>
    <w:rsid w:val="00226B92"/>
    <w:rsid w:val="0024523E"/>
    <w:rsid w:val="00254829"/>
    <w:rsid w:val="00257EF6"/>
    <w:rsid w:val="0026616A"/>
    <w:rsid w:val="00267317"/>
    <w:rsid w:val="00286AE1"/>
    <w:rsid w:val="002875BA"/>
    <w:rsid w:val="0029267A"/>
    <w:rsid w:val="002A618F"/>
    <w:rsid w:val="002A6E77"/>
    <w:rsid w:val="002A7DF9"/>
    <w:rsid w:val="002B2956"/>
    <w:rsid w:val="002B3D97"/>
    <w:rsid w:val="002B6144"/>
    <w:rsid w:val="002C5C31"/>
    <w:rsid w:val="002D3DFD"/>
    <w:rsid w:val="002E53AD"/>
    <w:rsid w:val="002F1DB3"/>
    <w:rsid w:val="002F47E5"/>
    <w:rsid w:val="002F4C50"/>
    <w:rsid w:val="002F79D3"/>
    <w:rsid w:val="00303135"/>
    <w:rsid w:val="003144D9"/>
    <w:rsid w:val="00314699"/>
    <w:rsid w:val="00315C99"/>
    <w:rsid w:val="00320F18"/>
    <w:rsid w:val="00325D3D"/>
    <w:rsid w:val="003306F5"/>
    <w:rsid w:val="003339A9"/>
    <w:rsid w:val="00333C7C"/>
    <w:rsid w:val="00334BFE"/>
    <w:rsid w:val="00335337"/>
    <w:rsid w:val="003370DF"/>
    <w:rsid w:val="00340A1C"/>
    <w:rsid w:val="00352222"/>
    <w:rsid w:val="00353DEA"/>
    <w:rsid w:val="003542FD"/>
    <w:rsid w:val="003571DA"/>
    <w:rsid w:val="003576A8"/>
    <w:rsid w:val="00360A13"/>
    <w:rsid w:val="00362A3D"/>
    <w:rsid w:val="00370FDB"/>
    <w:rsid w:val="0037393F"/>
    <w:rsid w:val="00380384"/>
    <w:rsid w:val="00380481"/>
    <w:rsid w:val="00380C57"/>
    <w:rsid w:val="00385D4F"/>
    <w:rsid w:val="003872F9"/>
    <w:rsid w:val="003902BD"/>
    <w:rsid w:val="0039538E"/>
    <w:rsid w:val="003A0712"/>
    <w:rsid w:val="003A1AB7"/>
    <w:rsid w:val="003A2EBD"/>
    <w:rsid w:val="003A2ECC"/>
    <w:rsid w:val="003B1E06"/>
    <w:rsid w:val="003B7D41"/>
    <w:rsid w:val="003C0970"/>
    <w:rsid w:val="003C0A49"/>
    <w:rsid w:val="003E05C0"/>
    <w:rsid w:val="003E1571"/>
    <w:rsid w:val="003F53BF"/>
    <w:rsid w:val="003F7EBB"/>
    <w:rsid w:val="0040290E"/>
    <w:rsid w:val="00407AA8"/>
    <w:rsid w:val="00416309"/>
    <w:rsid w:val="0042429A"/>
    <w:rsid w:val="00424BFC"/>
    <w:rsid w:val="00425083"/>
    <w:rsid w:val="004259CD"/>
    <w:rsid w:val="00433648"/>
    <w:rsid w:val="00442422"/>
    <w:rsid w:val="00454648"/>
    <w:rsid w:val="004547CF"/>
    <w:rsid w:val="004550FC"/>
    <w:rsid w:val="00462417"/>
    <w:rsid w:val="004627E8"/>
    <w:rsid w:val="00462BB9"/>
    <w:rsid w:val="00462DC7"/>
    <w:rsid w:val="00463127"/>
    <w:rsid w:val="00466230"/>
    <w:rsid w:val="004A7F75"/>
    <w:rsid w:val="004B5FF0"/>
    <w:rsid w:val="004B7F35"/>
    <w:rsid w:val="004C131E"/>
    <w:rsid w:val="004C464B"/>
    <w:rsid w:val="004D1C45"/>
    <w:rsid w:val="004D7311"/>
    <w:rsid w:val="004E5C52"/>
    <w:rsid w:val="004E7F41"/>
    <w:rsid w:val="004F0768"/>
    <w:rsid w:val="004F47EA"/>
    <w:rsid w:val="004F4C4F"/>
    <w:rsid w:val="005013FE"/>
    <w:rsid w:val="00504942"/>
    <w:rsid w:val="00522330"/>
    <w:rsid w:val="0052576A"/>
    <w:rsid w:val="0054192E"/>
    <w:rsid w:val="00556C10"/>
    <w:rsid w:val="005601E1"/>
    <w:rsid w:val="00563D6D"/>
    <w:rsid w:val="0057408D"/>
    <w:rsid w:val="0057686C"/>
    <w:rsid w:val="005835DF"/>
    <w:rsid w:val="00587CF9"/>
    <w:rsid w:val="0059266B"/>
    <w:rsid w:val="005972DF"/>
    <w:rsid w:val="005A7055"/>
    <w:rsid w:val="005B298F"/>
    <w:rsid w:val="005C0585"/>
    <w:rsid w:val="005C2676"/>
    <w:rsid w:val="005C4417"/>
    <w:rsid w:val="005D0406"/>
    <w:rsid w:val="005D05D4"/>
    <w:rsid w:val="005D334F"/>
    <w:rsid w:val="005E049C"/>
    <w:rsid w:val="005E0CBE"/>
    <w:rsid w:val="005E2457"/>
    <w:rsid w:val="005E6DF0"/>
    <w:rsid w:val="005F50A2"/>
    <w:rsid w:val="00603BA8"/>
    <w:rsid w:val="006158F1"/>
    <w:rsid w:val="00621890"/>
    <w:rsid w:val="00631F2D"/>
    <w:rsid w:val="006356B5"/>
    <w:rsid w:val="0064430C"/>
    <w:rsid w:val="0064747B"/>
    <w:rsid w:val="00651D7D"/>
    <w:rsid w:val="0065389D"/>
    <w:rsid w:val="006541DB"/>
    <w:rsid w:val="00660880"/>
    <w:rsid w:val="00665922"/>
    <w:rsid w:val="0067125D"/>
    <w:rsid w:val="00674471"/>
    <w:rsid w:val="006745E8"/>
    <w:rsid w:val="006751FA"/>
    <w:rsid w:val="00684DB8"/>
    <w:rsid w:val="00685956"/>
    <w:rsid w:val="006902EF"/>
    <w:rsid w:val="006919BF"/>
    <w:rsid w:val="00696F78"/>
    <w:rsid w:val="006A2386"/>
    <w:rsid w:val="006B1A5F"/>
    <w:rsid w:val="006B750F"/>
    <w:rsid w:val="006D12E5"/>
    <w:rsid w:val="006D6B2D"/>
    <w:rsid w:val="006E4015"/>
    <w:rsid w:val="006E4EEC"/>
    <w:rsid w:val="006F09AC"/>
    <w:rsid w:val="006F325E"/>
    <w:rsid w:val="0070595A"/>
    <w:rsid w:val="00711375"/>
    <w:rsid w:val="00720786"/>
    <w:rsid w:val="00720922"/>
    <w:rsid w:val="00721B92"/>
    <w:rsid w:val="0072211D"/>
    <w:rsid w:val="00724F93"/>
    <w:rsid w:val="00726412"/>
    <w:rsid w:val="007318D7"/>
    <w:rsid w:val="007352AA"/>
    <w:rsid w:val="00755F1B"/>
    <w:rsid w:val="00764DD3"/>
    <w:rsid w:val="00764FCF"/>
    <w:rsid w:val="0077282E"/>
    <w:rsid w:val="00775E5C"/>
    <w:rsid w:val="00780A5E"/>
    <w:rsid w:val="007848F3"/>
    <w:rsid w:val="007A27F1"/>
    <w:rsid w:val="007A28D9"/>
    <w:rsid w:val="007A2C31"/>
    <w:rsid w:val="007B42CE"/>
    <w:rsid w:val="007C26FE"/>
    <w:rsid w:val="007C459F"/>
    <w:rsid w:val="007D1ED3"/>
    <w:rsid w:val="007D6CB6"/>
    <w:rsid w:val="007E4343"/>
    <w:rsid w:val="007E4845"/>
    <w:rsid w:val="007E5974"/>
    <w:rsid w:val="007F21C3"/>
    <w:rsid w:val="007F7C9A"/>
    <w:rsid w:val="00804428"/>
    <w:rsid w:val="0080630D"/>
    <w:rsid w:val="008106F3"/>
    <w:rsid w:val="00810F36"/>
    <w:rsid w:val="00812BE5"/>
    <w:rsid w:val="00822634"/>
    <w:rsid w:val="00823AD8"/>
    <w:rsid w:val="00823F4E"/>
    <w:rsid w:val="008253FD"/>
    <w:rsid w:val="00825EBE"/>
    <w:rsid w:val="008428F6"/>
    <w:rsid w:val="00845665"/>
    <w:rsid w:val="00850E67"/>
    <w:rsid w:val="0085339F"/>
    <w:rsid w:val="00860478"/>
    <w:rsid w:val="00860992"/>
    <w:rsid w:val="0087112D"/>
    <w:rsid w:val="00873F60"/>
    <w:rsid w:val="00876A3D"/>
    <w:rsid w:val="00877962"/>
    <w:rsid w:val="00882277"/>
    <w:rsid w:val="00883FC8"/>
    <w:rsid w:val="00885126"/>
    <w:rsid w:val="00885E95"/>
    <w:rsid w:val="0089746E"/>
    <w:rsid w:val="008A0259"/>
    <w:rsid w:val="008A685A"/>
    <w:rsid w:val="008B1920"/>
    <w:rsid w:val="008B6CB0"/>
    <w:rsid w:val="008C53F5"/>
    <w:rsid w:val="008D0580"/>
    <w:rsid w:val="008D215E"/>
    <w:rsid w:val="008D4BC2"/>
    <w:rsid w:val="008E509D"/>
    <w:rsid w:val="008E53EE"/>
    <w:rsid w:val="008E66BC"/>
    <w:rsid w:val="008E7822"/>
    <w:rsid w:val="008F0FB4"/>
    <w:rsid w:val="00900456"/>
    <w:rsid w:val="009011DF"/>
    <w:rsid w:val="00901FEB"/>
    <w:rsid w:val="009072FC"/>
    <w:rsid w:val="00907621"/>
    <w:rsid w:val="0091627D"/>
    <w:rsid w:val="00921EAA"/>
    <w:rsid w:val="00927A17"/>
    <w:rsid w:val="00927CB7"/>
    <w:rsid w:val="00930EA6"/>
    <w:rsid w:val="00930FB3"/>
    <w:rsid w:val="00936AE8"/>
    <w:rsid w:val="00936CD5"/>
    <w:rsid w:val="00945078"/>
    <w:rsid w:val="00960A93"/>
    <w:rsid w:val="00961625"/>
    <w:rsid w:val="009644FA"/>
    <w:rsid w:val="00965918"/>
    <w:rsid w:val="00966710"/>
    <w:rsid w:val="009705A0"/>
    <w:rsid w:val="00971677"/>
    <w:rsid w:val="00971E5A"/>
    <w:rsid w:val="00984474"/>
    <w:rsid w:val="00993255"/>
    <w:rsid w:val="00994A0C"/>
    <w:rsid w:val="0099556B"/>
    <w:rsid w:val="009A1402"/>
    <w:rsid w:val="009A72D1"/>
    <w:rsid w:val="009B1FAD"/>
    <w:rsid w:val="009B2FE7"/>
    <w:rsid w:val="009B43FE"/>
    <w:rsid w:val="009B4A0C"/>
    <w:rsid w:val="009B660F"/>
    <w:rsid w:val="009B77AE"/>
    <w:rsid w:val="009C4979"/>
    <w:rsid w:val="009D0D06"/>
    <w:rsid w:val="009D24F6"/>
    <w:rsid w:val="009D3422"/>
    <w:rsid w:val="009D35CB"/>
    <w:rsid w:val="009D3D05"/>
    <w:rsid w:val="009D5952"/>
    <w:rsid w:val="009D6F4E"/>
    <w:rsid w:val="009E1A78"/>
    <w:rsid w:val="009E3EBF"/>
    <w:rsid w:val="009E3F71"/>
    <w:rsid w:val="00A01E0F"/>
    <w:rsid w:val="00A107A5"/>
    <w:rsid w:val="00A37BED"/>
    <w:rsid w:val="00A5549C"/>
    <w:rsid w:val="00A62D34"/>
    <w:rsid w:val="00A63677"/>
    <w:rsid w:val="00A70459"/>
    <w:rsid w:val="00A74932"/>
    <w:rsid w:val="00A76EC9"/>
    <w:rsid w:val="00A82ABB"/>
    <w:rsid w:val="00A8339C"/>
    <w:rsid w:val="00A8356A"/>
    <w:rsid w:val="00AA34E9"/>
    <w:rsid w:val="00AA4081"/>
    <w:rsid w:val="00AA4DE6"/>
    <w:rsid w:val="00AB3581"/>
    <w:rsid w:val="00AD0065"/>
    <w:rsid w:val="00AE4400"/>
    <w:rsid w:val="00AF52A0"/>
    <w:rsid w:val="00B05225"/>
    <w:rsid w:val="00B152E1"/>
    <w:rsid w:val="00B27B64"/>
    <w:rsid w:val="00B315E2"/>
    <w:rsid w:val="00B40A4E"/>
    <w:rsid w:val="00B40E95"/>
    <w:rsid w:val="00B62289"/>
    <w:rsid w:val="00B62524"/>
    <w:rsid w:val="00B87FC1"/>
    <w:rsid w:val="00B93910"/>
    <w:rsid w:val="00B947F5"/>
    <w:rsid w:val="00BA254E"/>
    <w:rsid w:val="00BA616D"/>
    <w:rsid w:val="00BB1598"/>
    <w:rsid w:val="00BB3300"/>
    <w:rsid w:val="00BB4180"/>
    <w:rsid w:val="00BB4B3C"/>
    <w:rsid w:val="00BE1981"/>
    <w:rsid w:val="00BE689B"/>
    <w:rsid w:val="00C07F53"/>
    <w:rsid w:val="00C1426A"/>
    <w:rsid w:val="00C1430E"/>
    <w:rsid w:val="00C150EB"/>
    <w:rsid w:val="00C24988"/>
    <w:rsid w:val="00C25FE9"/>
    <w:rsid w:val="00C401C7"/>
    <w:rsid w:val="00C456A0"/>
    <w:rsid w:val="00C45F54"/>
    <w:rsid w:val="00C468EF"/>
    <w:rsid w:val="00C52F40"/>
    <w:rsid w:val="00C61FCC"/>
    <w:rsid w:val="00C65950"/>
    <w:rsid w:val="00C70E62"/>
    <w:rsid w:val="00C76A67"/>
    <w:rsid w:val="00C82F9B"/>
    <w:rsid w:val="00C858AC"/>
    <w:rsid w:val="00C86B9E"/>
    <w:rsid w:val="00C9504A"/>
    <w:rsid w:val="00CA0586"/>
    <w:rsid w:val="00CB04F7"/>
    <w:rsid w:val="00CC0C68"/>
    <w:rsid w:val="00CC558A"/>
    <w:rsid w:val="00CD6D51"/>
    <w:rsid w:val="00CD7857"/>
    <w:rsid w:val="00CD7AC2"/>
    <w:rsid w:val="00CF25CD"/>
    <w:rsid w:val="00CF3228"/>
    <w:rsid w:val="00D11B06"/>
    <w:rsid w:val="00D12245"/>
    <w:rsid w:val="00D14F6C"/>
    <w:rsid w:val="00D15CCF"/>
    <w:rsid w:val="00D16126"/>
    <w:rsid w:val="00D16CB3"/>
    <w:rsid w:val="00D202AA"/>
    <w:rsid w:val="00D23337"/>
    <w:rsid w:val="00D30EB9"/>
    <w:rsid w:val="00D3485E"/>
    <w:rsid w:val="00D35758"/>
    <w:rsid w:val="00D36A82"/>
    <w:rsid w:val="00D36D53"/>
    <w:rsid w:val="00D37160"/>
    <w:rsid w:val="00D4102F"/>
    <w:rsid w:val="00D53720"/>
    <w:rsid w:val="00D56564"/>
    <w:rsid w:val="00D615F2"/>
    <w:rsid w:val="00D666E5"/>
    <w:rsid w:val="00D7107C"/>
    <w:rsid w:val="00D72EEB"/>
    <w:rsid w:val="00D7750B"/>
    <w:rsid w:val="00D8297B"/>
    <w:rsid w:val="00D82EE1"/>
    <w:rsid w:val="00D954C5"/>
    <w:rsid w:val="00D96D12"/>
    <w:rsid w:val="00DB53D9"/>
    <w:rsid w:val="00DB5816"/>
    <w:rsid w:val="00DB5DA1"/>
    <w:rsid w:val="00DB773D"/>
    <w:rsid w:val="00DC0A2B"/>
    <w:rsid w:val="00DC1CA2"/>
    <w:rsid w:val="00DC2A21"/>
    <w:rsid w:val="00DC56AD"/>
    <w:rsid w:val="00DC7673"/>
    <w:rsid w:val="00DD3D03"/>
    <w:rsid w:val="00DE13BD"/>
    <w:rsid w:val="00DE4A50"/>
    <w:rsid w:val="00DF6685"/>
    <w:rsid w:val="00DF78B5"/>
    <w:rsid w:val="00E02530"/>
    <w:rsid w:val="00E02CE1"/>
    <w:rsid w:val="00E03EF1"/>
    <w:rsid w:val="00E04D0D"/>
    <w:rsid w:val="00E05BBB"/>
    <w:rsid w:val="00E1102C"/>
    <w:rsid w:val="00E1302B"/>
    <w:rsid w:val="00E242F3"/>
    <w:rsid w:val="00E4326E"/>
    <w:rsid w:val="00E5132D"/>
    <w:rsid w:val="00E514D8"/>
    <w:rsid w:val="00E54E9A"/>
    <w:rsid w:val="00E54FD5"/>
    <w:rsid w:val="00E60A08"/>
    <w:rsid w:val="00E7160C"/>
    <w:rsid w:val="00E8004B"/>
    <w:rsid w:val="00E950AD"/>
    <w:rsid w:val="00E966F1"/>
    <w:rsid w:val="00E967F3"/>
    <w:rsid w:val="00E97445"/>
    <w:rsid w:val="00EA5090"/>
    <w:rsid w:val="00EB200C"/>
    <w:rsid w:val="00EB3052"/>
    <w:rsid w:val="00EB5DB1"/>
    <w:rsid w:val="00EB651D"/>
    <w:rsid w:val="00EC07F9"/>
    <w:rsid w:val="00EC21D8"/>
    <w:rsid w:val="00EC4D91"/>
    <w:rsid w:val="00EC567D"/>
    <w:rsid w:val="00ED12F7"/>
    <w:rsid w:val="00EE0E58"/>
    <w:rsid w:val="00EE5BB3"/>
    <w:rsid w:val="00EF1D71"/>
    <w:rsid w:val="00EF72C3"/>
    <w:rsid w:val="00F01DD7"/>
    <w:rsid w:val="00F022D8"/>
    <w:rsid w:val="00F1064A"/>
    <w:rsid w:val="00F123F5"/>
    <w:rsid w:val="00F24E11"/>
    <w:rsid w:val="00F25BCA"/>
    <w:rsid w:val="00F318C0"/>
    <w:rsid w:val="00F4355F"/>
    <w:rsid w:val="00F44435"/>
    <w:rsid w:val="00F46B62"/>
    <w:rsid w:val="00F46D9B"/>
    <w:rsid w:val="00F51A57"/>
    <w:rsid w:val="00F54DC3"/>
    <w:rsid w:val="00F56E13"/>
    <w:rsid w:val="00F57E89"/>
    <w:rsid w:val="00F6325D"/>
    <w:rsid w:val="00F64F74"/>
    <w:rsid w:val="00F77F15"/>
    <w:rsid w:val="00F8459A"/>
    <w:rsid w:val="00F86434"/>
    <w:rsid w:val="00F92214"/>
    <w:rsid w:val="00F940EF"/>
    <w:rsid w:val="00FA1994"/>
    <w:rsid w:val="00FA1E13"/>
    <w:rsid w:val="00FA218E"/>
    <w:rsid w:val="00FA68EF"/>
    <w:rsid w:val="00FA7E95"/>
    <w:rsid w:val="00FB4612"/>
    <w:rsid w:val="00FC030B"/>
    <w:rsid w:val="00FC620F"/>
    <w:rsid w:val="00FD0CF1"/>
    <w:rsid w:val="00FD77BA"/>
    <w:rsid w:val="00FE04A1"/>
    <w:rsid w:val="00FE487D"/>
    <w:rsid w:val="00FE59D7"/>
    <w:rsid w:val="00FE69B9"/>
    <w:rsid w:val="00FF0EB1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30E"/>
    <w:rPr>
      <w:sz w:val="24"/>
      <w:szCs w:val="24"/>
    </w:rPr>
  </w:style>
  <w:style w:type="paragraph" w:styleId="1">
    <w:name w:val="heading 1"/>
    <w:basedOn w:val="a"/>
    <w:next w:val="a"/>
    <w:qFormat/>
    <w:rsid w:val="00C1430E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C1430E"/>
    <w:pPr>
      <w:keepNext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qFormat/>
    <w:rsid w:val="006443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1430E"/>
    <w:pPr>
      <w:keepNext/>
      <w:ind w:firstLine="142"/>
      <w:jc w:val="both"/>
      <w:outlineLvl w:val="5"/>
    </w:pPr>
    <w:rPr>
      <w:sz w:val="28"/>
    </w:rPr>
  </w:style>
  <w:style w:type="paragraph" w:styleId="8">
    <w:name w:val="heading 8"/>
    <w:basedOn w:val="a"/>
    <w:next w:val="a"/>
    <w:qFormat/>
    <w:rsid w:val="00936CD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1430E"/>
    <w:pPr>
      <w:jc w:val="center"/>
    </w:pPr>
    <w:rPr>
      <w:b/>
      <w:sz w:val="28"/>
    </w:rPr>
  </w:style>
  <w:style w:type="character" w:styleId="a3">
    <w:name w:val="Hyperlink"/>
    <w:rsid w:val="00C1430E"/>
    <w:rPr>
      <w:color w:val="0000FF"/>
      <w:u w:val="single"/>
    </w:rPr>
  </w:style>
  <w:style w:type="table" w:styleId="a4">
    <w:name w:val="Table Grid"/>
    <w:basedOn w:val="a1"/>
    <w:rsid w:val="00C14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C5C3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64430C"/>
    <w:pPr>
      <w:spacing w:after="120" w:line="480" w:lineRule="auto"/>
      <w:ind w:left="283"/>
    </w:pPr>
  </w:style>
  <w:style w:type="paragraph" w:styleId="a6">
    <w:name w:val="caption"/>
    <w:basedOn w:val="a"/>
    <w:qFormat/>
    <w:rsid w:val="00556C10"/>
    <w:pPr>
      <w:jc w:val="center"/>
    </w:pPr>
    <w:rPr>
      <w:b/>
      <w:sz w:val="28"/>
      <w:szCs w:val="20"/>
    </w:rPr>
  </w:style>
  <w:style w:type="paragraph" w:customStyle="1" w:styleId="a7">
    <w:name w:val="Нормальный (таблица)"/>
    <w:basedOn w:val="a"/>
    <w:next w:val="a"/>
    <w:uiPriority w:val="99"/>
    <w:rsid w:val="003A1AB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uiPriority w:val="99"/>
    <w:rsid w:val="003A1A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Indent 3"/>
    <w:basedOn w:val="a"/>
    <w:link w:val="30"/>
    <w:rsid w:val="003A2E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A2EC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30E"/>
    <w:rPr>
      <w:sz w:val="24"/>
      <w:szCs w:val="24"/>
    </w:rPr>
  </w:style>
  <w:style w:type="paragraph" w:styleId="1">
    <w:name w:val="heading 1"/>
    <w:basedOn w:val="a"/>
    <w:next w:val="a"/>
    <w:qFormat/>
    <w:rsid w:val="00C1430E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C1430E"/>
    <w:pPr>
      <w:keepNext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qFormat/>
    <w:rsid w:val="006443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1430E"/>
    <w:pPr>
      <w:keepNext/>
      <w:ind w:firstLine="142"/>
      <w:jc w:val="both"/>
      <w:outlineLvl w:val="5"/>
    </w:pPr>
    <w:rPr>
      <w:sz w:val="28"/>
    </w:rPr>
  </w:style>
  <w:style w:type="paragraph" w:styleId="8">
    <w:name w:val="heading 8"/>
    <w:basedOn w:val="a"/>
    <w:next w:val="a"/>
    <w:qFormat/>
    <w:rsid w:val="00936CD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1430E"/>
    <w:pPr>
      <w:jc w:val="center"/>
    </w:pPr>
    <w:rPr>
      <w:b/>
      <w:sz w:val="28"/>
    </w:rPr>
  </w:style>
  <w:style w:type="character" w:styleId="a3">
    <w:name w:val="Hyperlink"/>
    <w:rsid w:val="00C1430E"/>
    <w:rPr>
      <w:color w:val="0000FF"/>
      <w:u w:val="single"/>
    </w:rPr>
  </w:style>
  <w:style w:type="table" w:styleId="a4">
    <w:name w:val="Table Grid"/>
    <w:basedOn w:val="a1"/>
    <w:rsid w:val="00C14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C5C3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64430C"/>
    <w:pPr>
      <w:spacing w:after="120" w:line="480" w:lineRule="auto"/>
      <w:ind w:left="283"/>
    </w:pPr>
  </w:style>
  <w:style w:type="paragraph" w:styleId="a6">
    <w:name w:val="caption"/>
    <w:basedOn w:val="a"/>
    <w:qFormat/>
    <w:rsid w:val="00556C10"/>
    <w:pPr>
      <w:jc w:val="center"/>
    </w:pPr>
    <w:rPr>
      <w:b/>
      <w:sz w:val="28"/>
      <w:szCs w:val="20"/>
    </w:rPr>
  </w:style>
  <w:style w:type="paragraph" w:customStyle="1" w:styleId="a7">
    <w:name w:val="Нормальный (таблица)"/>
    <w:basedOn w:val="a"/>
    <w:next w:val="a"/>
    <w:uiPriority w:val="99"/>
    <w:rsid w:val="003A1AB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uiPriority w:val="99"/>
    <w:rsid w:val="003A1A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Indent 3"/>
    <w:basedOn w:val="a"/>
    <w:link w:val="30"/>
    <w:rsid w:val="003A2E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A2EC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ecolcenter@mail.r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7916FD37E41B4291E24540F78551FA" ma:contentTypeVersion="0" ma:contentTypeDescription="Создание документа." ma:contentTypeScope="" ma:versionID="316bd3fd4f8eeaf1228c1d7438a29354">
  <xsd:schema xmlns:xsd="http://www.w3.org/2001/XMLSchema" xmlns:p="http://schemas.microsoft.com/office/2006/metadata/properties" targetNamespace="http://schemas.microsoft.com/office/2006/metadata/properties" ma:root="true" ma:fieldsID="08e0398ce2ccd5ebb41ba160995df9c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Тип содержимого" ma:readOnly="true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CC17E2A-4C1E-479C-B94A-497C91EEF130}"/>
</file>

<file path=customXml/itemProps2.xml><?xml version="1.0" encoding="utf-8"?>
<ds:datastoreItem xmlns:ds="http://schemas.openxmlformats.org/officeDocument/2006/customXml" ds:itemID="{0BA670CA-9F6C-427B-A335-71059273A15E}"/>
</file>

<file path=customXml/itemProps3.xml><?xml version="1.0" encoding="utf-8"?>
<ds:datastoreItem xmlns:ds="http://schemas.openxmlformats.org/officeDocument/2006/customXml" ds:itemID="{7A6E0FC7-00AA-44B2-8E5E-93C0E078AE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11</Pages>
  <Words>2294</Words>
  <Characters>16978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РЭБЦу</Company>
  <LinksUpToDate>false</LinksUpToDate>
  <CharactersWithSpaces>19234</CharactersWithSpaces>
  <SharedDoc>false</SharedDoc>
  <HLinks>
    <vt:vector size="12" baseType="variant">
      <vt:variant>
        <vt:i4>5111926</vt:i4>
      </vt:variant>
      <vt:variant>
        <vt:i4>3</vt:i4>
      </vt:variant>
      <vt:variant>
        <vt:i4>0</vt:i4>
      </vt:variant>
      <vt:variant>
        <vt:i4>5</vt:i4>
      </vt:variant>
      <vt:variant>
        <vt:lpwstr>mailto:marecolcenter@mail.ru</vt:lpwstr>
      </vt:variant>
      <vt:variant>
        <vt:lpwstr/>
      </vt:variant>
      <vt:variant>
        <vt:i4>5111926</vt:i4>
      </vt:variant>
      <vt:variant>
        <vt:i4>0</vt:i4>
      </vt:variant>
      <vt:variant>
        <vt:i4>0</vt:i4>
      </vt:variant>
      <vt:variant>
        <vt:i4>5</vt:i4>
      </vt:variant>
      <vt:variant>
        <vt:lpwstr>mailto:marecolcenter@mail.ru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Наиля</dc:creator>
  <cp:keywords/>
  <dc:description/>
  <cp:lastModifiedBy>User</cp:lastModifiedBy>
  <cp:revision>36</cp:revision>
  <cp:lastPrinted>2015-10-30T08:09:00Z</cp:lastPrinted>
  <dcterms:created xsi:type="dcterms:W3CDTF">2015-10-26T09:16:00Z</dcterms:created>
  <dcterms:modified xsi:type="dcterms:W3CDTF">2015-11-02T09:02:00Z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0x010100437916FD37E41B4291E24540F78551FA</vt:lpwstr>
  </property>
</Properties>
</file>