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3E" w:rsidRPr="00AF2E3E" w:rsidRDefault="00AF2E3E" w:rsidP="00AF2E3E">
      <w:pPr>
        <w:tabs>
          <w:tab w:val="left" w:pos="7740"/>
        </w:tabs>
        <w:jc w:val="center"/>
        <w:rPr>
          <w:b/>
          <w:sz w:val="32"/>
          <w:szCs w:val="28"/>
        </w:rPr>
      </w:pPr>
      <w:r w:rsidRPr="00AF2E3E">
        <w:rPr>
          <w:b/>
          <w:sz w:val="32"/>
          <w:szCs w:val="28"/>
        </w:rPr>
        <w:t>Пояснительная записка</w:t>
      </w:r>
    </w:p>
    <w:p w:rsidR="00AF2E3E" w:rsidRDefault="00AF2E3E" w:rsidP="00AF2E3E">
      <w:pPr>
        <w:tabs>
          <w:tab w:val="left" w:pos="7740"/>
        </w:tabs>
        <w:jc w:val="center"/>
        <w:rPr>
          <w:b/>
          <w:sz w:val="32"/>
          <w:szCs w:val="28"/>
        </w:rPr>
      </w:pPr>
      <w:r w:rsidRPr="00AF2E3E">
        <w:rPr>
          <w:b/>
          <w:sz w:val="32"/>
          <w:szCs w:val="28"/>
        </w:rPr>
        <w:t>по ознакомлению с  окружающим миром</w:t>
      </w:r>
    </w:p>
    <w:p w:rsidR="00AF2E3E" w:rsidRPr="00AF2E3E" w:rsidRDefault="00AF2E3E" w:rsidP="00AF2E3E">
      <w:pPr>
        <w:tabs>
          <w:tab w:val="left" w:pos="7740"/>
        </w:tabs>
        <w:jc w:val="center"/>
        <w:rPr>
          <w:b/>
          <w:sz w:val="32"/>
          <w:szCs w:val="28"/>
        </w:rPr>
      </w:pPr>
      <w:r>
        <w:rPr>
          <w:b/>
          <w:sz w:val="32"/>
          <w:szCs w:val="28"/>
        </w:rPr>
        <w:t>4 в класс</w:t>
      </w:r>
    </w:p>
    <w:p w:rsidR="00AF2E3E" w:rsidRPr="00AF2E3E" w:rsidRDefault="00AF2E3E" w:rsidP="00977DA0">
      <w:pPr>
        <w:tabs>
          <w:tab w:val="left" w:pos="7740"/>
        </w:tabs>
        <w:jc w:val="both"/>
        <w:rPr>
          <w:sz w:val="28"/>
        </w:rPr>
      </w:pPr>
      <w:r w:rsidRPr="00AF2E3E">
        <w:rPr>
          <w:sz w:val="28"/>
        </w:rPr>
        <w:t>Дети с нарушением интеллекта значительно позднее овладевают речью, чем их нормальные сверстники. Словарный запас их очень беден. Они часто не знают названия, казалось бы, хорошо знакомых им предметов. Еще меньшим кругом слов располагают для обозначения их действий. Изредка появляются в речи слова, характеризующие свойства и качества предметов. Их речь страдает неточностью, и недостаточностью обобщений: высказывания однообразны, коротки, односложны. Большие трудности возникают при овладении повествовательной речью, развитие которой необходимо для успешного усвоения сообщаемых знаний. Без системной работы над всесторонним развитием речи данной категории учащихся невозможно продвижение в их общем развитии.</w:t>
      </w:r>
    </w:p>
    <w:p w:rsidR="00AF2E3E" w:rsidRPr="00AF2E3E" w:rsidRDefault="00AF2E3E" w:rsidP="00977DA0">
      <w:pPr>
        <w:tabs>
          <w:tab w:val="left" w:pos="7740"/>
        </w:tabs>
        <w:jc w:val="both"/>
        <w:rPr>
          <w:sz w:val="28"/>
        </w:rPr>
      </w:pPr>
      <w:r w:rsidRPr="00AF2E3E">
        <w:rPr>
          <w:b/>
          <w:i/>
          <w:sz w:val="28"/>
        </w:rPr>
        <w:t>Целью</w:t>
      </w:r>
      <w:r w:rsidRPr="00AF2E3E">
        <w:rPr>
          <w:sz w:val="28"/>
        </w:rPr>
        <w:t xml:space="preserve"> занятий по развитию речи является исправление дефектов общего развития учащихся.</w:t>
      </w:r>
    </w:p>
    <w:p w:rsidR="00AF2E3E" w:rsidRPr="00AF2E3E" w:rsidRDefault="00AF2E3E" w:rsidP="00977DA0">
      <w:pPr>
        <w:tabs>
          <w:tab w:val="left" w:pos="7740"/>
        </w:tabs>
        <w:jc w:val="both"/>
        <w:rPr>
          <w:sz w:val="28"/>
        </w:rPr>
      </w:pPr>
      <w:r w:rsidRPr="00AF2E3E">
        <w:rPr>
          <w:sz w:val="28"/>
        </w:rPr>
        <w:t xml:space="preserve">Основные </w:t>
      </w:r>
      <w:r w:rsidRPr="00AF2E3E">
        <w:rPr>
          <w:b/>
          <w:i/>
          <w:sz w:val="28"/>
        </w:rPr>
        <w:t>задачи</w:t>
      </w:r>
      <w:r w:rsidRPr="00AF2E3E">
        <w:rPr>
          <w:sz w:val="28"/>
        </w:rPr>
        <w:t>:</w:t>
      </w:r>
    </w:p>
    <w:p w:rsidR="00AF2E3E" w:rsidRPr="00AF2E3E" w:rsidRDefault="00AF2E3E" w:rsidP="00977DA0">
      <w:pPr>
        <w:tabs>
          <w:tab w:val="left" w:pos="7740"/>
        </w:tabs>
        <w:jc w:val="both"/>
        <w:rPr>
          <w:sz w:val="28"/>
        </w:rPr>
      </w:pPr>
      <w:r w:rsidRPr="00AF2E3E">
        <w:rPr>
          <w:sz w:val="28"/>
        </w:rPr>
        <w:t>- расширение и обогащение представления об окружающем мире;</w:t>
      </w:r>
    </w:p>
    <w:p w:rsidR="00AF2E3E" w:rsidRPr="00AF2E3E" w:rsidRDefault="00AF2E3E" w:rsidP="00977DA0">
      <w:pPr>
        <w:tabs>
          <w:tab w:val="left" w:pos="7740"/>
        </w:tabs>
        <w:jc w:val="both"/>
        <w:rPr>
          <w:sz w:val="28"/>
        </w:rPr>
      </w:pPr>
      <w:r w:rsidRPr="00AF2E3E">
        <w:rPr>
          <w:sz w:val="28"/>
        </w:rPr>
        <w:t>- обучение способностей видеть, сравнивать, обобщать, конкретизировать, делать элементарный вывод, т. е. способствовать развитию аналитико-синтетической деятельности учащихся и коррекции их мышления.</w:t>
      </w:r>
    </w:p>
    <w:p w:rsidR="00AF2E3E" w:rsidRPr="00AF2E3E" w:rsidRDefault="00AF2E3E" w:rsidP="00977DA0">
      <w:pPr>
        <w:tabs>
          <w:tab w:val="left" w:pos="7740"/>
        </w:tabs>
        <w:jc w:val="both"/>
        <w:rPr>
          <w:sz w:val="28"/>
        </w:rPr>
      </w:pPr>
      <w:r w:rsidRPr="00AF2E3E">
        <w:rPr>
          <w:sz w:val="28"/>
        </w:rPr>
        <w:t>Рабочая программа разработана на основании Учебного плана школы-интерната, который разработан на основе первого варианта Базисного уче</w:t>
      </w:r>
      <w:r w:rsidR="00977DA0">
        <w:rPr>
          <w:sz w:val="28"/>
        </w:rPr>
        <w:t>бного плана специальных (</w:t>
      </w:r>
      <w:bookmarkStart w:id="0" w:name="_GoBack"/>
      <w:bookmarkEnd w:id="0"/>
      <w:r w:rsidRPr="00AF2E3E">
        <w:rPr>
          <w:sz w:val="28"/>
        </w:rPr>
        <w:t>коррекционных) общеобразовательных учреждений 8 вида (приложение к приказу министерства образования РФ от 10.04.2002 г.№ 29/2065)</w:t>
      </w:r>
    </w:p>
    <w:p w:rsidR="00AF2E3E" w:rsidRPr="00AF2E3E" w:rsidRDefault="00AF2E3E" w:rsidP="00AF2E3E">
      <w:pPr>
        <w:tabs>
          <w:tab w:val="left" w:pos="7740"/>
        </w:tabs>
        <w:rPr>
          <w:b/>
          <w:sz w:val="28"/>
          <w:u w:val="single"/>
        </w:rPr>
      </w:pPr>
      <w:r w:rsidRPr="00AF2E3E">
        <w:rPr>
          <w:b/>
          <w:sz w:val="28"/>
          <w:u w:val="single"/>
        </w:rPr>
        <w:t>Сведения о примерной программе</w:t>
      </w:r>
    </w:p>
    <w:p w:rsidR="00AF2E3E" w:rsidRPr="00AF2E3E" w:rsidRDefault="00AF2E3E" w:rsidP="00AF2E3E">
      <w:pPr>
        <w:tabs>
          <w:tab w:val="left" w:pos="7740"/>
        </w:tabs>
        <w:rPr>
          <w:sz w:val="28"/>
        </w:rPr>
      </w:pPr>
      <w:r w:rsidRPr="00AF2E3E">
        <w:rPr>
          <w:sz w:val="28"/>
        </w:rPr>
        <w:t xml:space="preserve"> Рабочая  программа  составлена   на основе примерной  программы под ред. В.В.Воронковой «Программы подготовительного и 1-4 классов  коррекционных общеобразовательных учреждений </w:t>
      </w:r>
      <w:r w:rsidRPr="00AF2E3E">
        <w:rPr>
          <w:sz w:val="28"/>
          <w:lang w:val="en-US"/>
        </w:rPr>
        <w:t>VIII</w:t>
      </w:r>
      <w:r w:rsidRPr="00AF2E3E">
        <w:rPr>
          <w:sz w:val="28"/>
        </w:rPr>
        <w:t xml:space="preserve"> вида», Москва.  «Просвещение» 1999г.</w:t>
      </w:r>
    </w:p>
    <w:p w:rsidR="00AF2E3E" w:rsidRPr="00AF2E3E" w:rsidRDefault="00AF2E3E" w:rsidP="00AF2E3E">
      <w:pPr>
        <w:tabs>
          <w:tab w:val="left" w:pos="7740"/>
        </w:tabs>
        <w:rPr>
          <w:sz w:val="28"/>
        </w:rPr>
      </w:pPr>
    </w:p>
    <w:p w:rsidR="00AF2E3E" w:rsidRPr="00AF2E3E" w:rsidRDefault="00AF2E3E" w:rsidP="00AF2E3E">
      <w:pPr>
        <w:ind w:right="212"/>
        <w:rPr>
          <w:sz w:val="28"/>
        </w:rPr>
      </w:pPr>
      <w:r w:rsidRPr="00AF2E3E">
        <w:rPr>
          <w:sz w:val="28"/>
        </w:rPr>
        <w:t xml:space="preserve">Количество     часов     по     программе                                          34  </w:t>
      </w:r>
    </w:p>
    <w:p w:rsidR="00AF2E3E" w:rsidRPr="00AF2E3E" w:rsidRDefault="00AF2E3E" w:rsidP="00AF2E3E">
      <w:pPr>
        <w:tabs>
          <w:tab w:val="left" w:pos="6120"/>
        </w:tabs>
        <w:ind w:right="212"/>
        <w:rPr>
          <w:sz w:val="28"/>
        </w:rPr>
      </w:pPr>
      <w:r w:rsidRPr="00AF2E3E">
        <w:rPr>
          <w:sz w:val="28"/>
        </w:rPr>
        <w:t>Количество часов в неделю по учебному плану                             1</w:t>
      </w:r>
    </w:p>
    <w:p w:rsidR="00AF2E3E" w:rsidRPr="00AF2E3E" w:rsidRDefault="00AF2E3E" w:rsidP="00AF2E3E">
      <w:pPr>
        <w:ind w:right="212"/>
        <w:rPr>
          <w:sz w:val="28"/>
        </w:rPr>
      </w:pPr>
      <w:r w:rsidRPr="00AF2E3E">
        <w:rPr>
          <w:sz w:val="28"/>
        </w:rPr>
        <w:t>Количество часов в год                                                                     34</w:t>
      </w:r>
    </w:p>
    <w:p w:rsidR="00AF2E3E" w:rsidRPr="00AF2E3E" w:rsidRDefault="00AF2E3E" w:rsidP="00AF2E3E">
      <w:pPr>
        <w:rPr>
          <w:b/>
          <w:sz w:val="28"/>
        </w:rPr>
      </w:pPr>
      <w:r w:rsidRPr="00AF2E3E">
        <w:rPr>
          <w:b/>
          <w:i/>
          <w:sz w:val="28"/>
        </w:rPr>
        <w:t>Стандарт начального общего образования по окружающему миру и природоведению</w:t>
      </w:r>
      <w:r w:rsidRPr="00AF2E3E">
        <w:rPr>
          <w:sz w:val="28"/>
        </w:rPr>
        <w:t>.</w:t>
      </w:r>
    </w:p>
    <w:p w:rsidR="00AF2E3E" w:rsidRPr="00AF2E3E" w:rsidRDefault="00AF2E3E" w:rsidP="00AF2E3E">
      <w:pPr>
        <w:rPr>
          <w:b/>
          <w:i/>
          <w:sz w:val="28"/>
        </w:rPr>
      </w:pPr>
      <w:r w:rsidRPr="00AF2E3E">
        <w:rPr>
          <w:sz w:val="28"/>
        </w:rPr>
        <w:t xml:space="preserve">    Изучение окружающего мира в начальной школе направлено на достижение следующих </w:t>
      </w:r>
      <w:r w:rsidRPr="00AF2E3E">
        <w:rPr>
          <w:b/>
          <w:i/>
          <w:sz w:val="28"/>
        </w:rPr>
        <w:t>целей:</w:t>
      </w:r>
    </w:p>
    <w:p w:rsidR="00AF2E3E" w:rsidRPr="00AF2E3E" w:rsidRDefault="00AF2E3E" w:rsidP="00AF2E3E">
      <w:pPr>
        <w:rPr>
          <w:sz w:val="28"/>
        </w:rPr>
      </w:pPr>
      <w:r w:rsidRPr="00AF2E3E">
        <w:rPr>
          <w:b/>
          <w:i/>
          <w:sz w:val="28"/>
        </w:rPr>
        <w:t>- развитие</w:t>
      </w:r>
      <w:r w:rsidRPr="00AF2E3E">
        <w:rPr>
          <w:sz w:val="28"/>
        </w:rPr>
        <w:t xml:space="preserve"> умений наблюдать, характеризовать, анализировать, обобщать объекты окружающего мира; рассуждать, решать творческие задачи;</w:t>
      </w:r>
    </w:p>
    <w:p w:rsidR="00AF2E3E" w:rsidRPr="00AF2E3E" w:rsidRDefault="00AF2E3E" w:rsidP="00AF2E3E">
      <w:pPr>
        <w:rPr>
          <w:sz w:val="28"/>
        </w:rPr>
      </w:pPr>
      <w:r w:rsidRPr="00AF2E3E">
        <w:rPr>
          <w:b/>
          <w:i/>
          <w:sz w:val="28"/>
        </w:rPr>
        <w:t xml:space="preserve">- освоение </w:t>
      </w:r>
      <w:r w:rsidRPr="00AF2E3E">
        <w:rPr>
          <w:sz w:val="28"/>
        </w:rPr>
        <w:t>знаний об окружающем мире, единстве и различии природного и социального; о человеке и его месте в природе и обществе;</w:t>
      </w:r>
    </w:p>
    <w:p w:rsidR="00AF2E3E" w:rsidRPr="00AF2E3E" w:rsidRDefault="00AF2E3E" w:rsidP="00AF2E3E">
      <w:pPr>
        <w:rPr>
          <w:sz w:val="28"/>
        </w:rPr>
      </w:pPr>
      <w:r w:rsidRPr="00AF2E3E">
        <w:rPr>
          <w:b/>
          <w:i/>
          <w:sz w:val="28"/>
        </w:rPr>
        <w:lastRenderedPageBreak/>
        <w:t>-воспитание</w:t>
      </w:r>
      <w:r w:rsidRPr="00AF2E3E">
        <w:rPr>
          <w:sz w:val="28"/>
        </w:rPr>
        <w:t xml:space="preserve"> позитивного эмоционально- ценностного отношения к окружающему миру, экологической и духовно- 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AF2E3E" w:rsidRPr="00AF2E3E" w:rsidRDefault="00AF2E3E" w:rsidP="00AF2E3E">
      <w:pPr>
        <w:jc w:val="center"/>
        <w:rPr>
          <w:b/>
          <w:i/>
          <w:sz w:val="32"/>
          <w:szCs w:val="28"/>
        </w:rPr>
      </w:pPr>
      <w:r w:rsidRPr="00AF2E3E">
        <w:rPr>
          <w:b/>
          <w:i/>
          <w:sz w:val="32"/>
          <w:szCs w:val="28"/>
        </w:rPr>
        <w:t>Основные требования к знаниям и умениям учащихся по окружающему миру</w:t>
      </w:r>
    </w:p>
    <w:p w:rsidR="00AF2E3E" w:rsidRPr="00AF2E3E" w:rsidRDefault="00AF2E3E" w:rsidP="00AF2E3E">
      <w:pPr>
        <w:rPr>
          <w:sz w:val="28"/>
        </w:rPr>
      </w:pPr>
      <w:r w:rsidRPr="00AF2E3E">
        <w:rPr>
          <w:sz w:val="28"/>
        </w:rPr>
        <w:t>Учащиеся должны</w:t>
      </w:r>
      <w:r w:rsidRPr="00AF2E3E">
        <w:rPr>
          <w:b/>
          <w:i/>
          <w:sz w:val="28"/>
        </w:rPr>
        <w:t xml:space="preserve"> уметь:</w:t>
      </w:r>
    </w:p>
    <w:p w:rsidR="00AF2E3E" w:rsidRPr="00AF2E3E" w:rsidRDefault="00AF2E3E" w:rsidP="00AF2E3E">
      <w:pPr>
        <w:numPr>
          <w:ilvl w:val="0"/>
          <w:numId w:val="2"/>
        </w:numPr>
        <w:rPr>
          <w:sz w:val="28"/>
        </w:rPr>
      </w:pPr>
      <w:r w:rsidRPr="00AF2E3E">
        <w:rPr>
          <w:sz w:val="28"/>
        </w:rPr>
        <w:t>называть и характеризовать предметы и явления, сравнивать и классифицировать, устанавливать элементарные зависимости;</w:t>
      </w:r>
    </w:p>
    <w:p w:rsidR="00AF2E3E" w:rsidRPr="00AF2E3E" w:rsidRDefault="00AF2E3E" w:rsidP="00AF2E3E">
      <w:pPr>
        <w:numPr>
          <w:ilvl w:val="0"/>
          <w:numId w:val="2"/>
        </w:numPr>
        <w:rPr>
          <w:sz w:val="28"/>
        </w:rPr>
      </w:pPr>
      <w:r w:rsidRPr="00AF2E3E">
        <w:rPr>
          <w:sz w:val="28"/>
        </w:rPr>
        <w:t>активно участвовать в беседе;</w:t>
      </w:r>
    </w:p>
    <w:p w:rsidR="00AF2E3E" w:rsidRPr="00AF2E3E" w:rsidRDefault="00AF2E3E" w:rsidP="00AF2E3E">
      <w:pPr>
        <w:numPr>
          <w:ilvl w:val="0"/>
          <w:numId w:val="2"/>
        </w:numPr>
        <w:rPr>
          <w:sz w:val="28"/>
        </w:rPr>
      </w:pPr>
      <w:r w:rsidRPr="00AF2E3E">
        <w:rPr>
          <w:sz w:val="28"/>
        </w:rPr>
        <w:t>связно высказываться на предложенную тему на основе проведённых наблюдений;</w:t>
      </w:r>
    </w:p>
    <w:p w:rsidR="00AF2E3E" w:rsidRPr="00AF2E3E" w:rsidRDefault="00AF2E3E" w:rsidP="00AF2E3E">
      <w:pPr>
        <w:numPr>
          <w:ilvl w:val="0"/>
          <w:numId w:val="2"/>
        </w:numPr>
        <w:rPr>
          <w:sz w:val="28"/>
        </w:rPr>
      </w:pPr>
      <w:r w:rsidRPr="00AF2E3E">
        <w:rPr>
          <w:sz w:val="28"/>
        </w:rPr>
        <w:t>выполнять практические работы по уходу за жилищем, по посадке растений на  пришкольном и опытном участке, по уборке урожая;</w:t>
      </w:r>
    </w:p>
    <w:p w:rsidR="00AF2E3E" w:rsidRPr="00AF2E3E" w:rsidRDefault="00AF2E3E" w:rsidP="00AF2E3E">
      <w:pPr>
        <w:numPr>
          <w:ilvl w:val="0"/>
          <w:numId w:val="2"/>
        </w:numPr>
        <w:rPr>
          <w:sz w:val="28"/>
        </w:rPr>
      </w:pPr>
      <w:r w:rsidRPr="00AF2E3E">
        <w:rPr>
          <w:sz w:val="28"/>
        </w:rPr>
        <w:t>соблюдать правила личной гигиены;</w:t>
      </w:r>
    </w:p>
    <w:p w:rsidR="00AF2E3E" w:rsidRPr="00AF2E3E" w:rsidRDefault="00AF2E3E" w:rsidP="00AF2E3E">
      <w:pPr>
        <w:numPr>
          <w:ilvl w:val="0"/>
          <w:numId w:val="2"/>
        </w:numPr>
        <w:rPr>
          <w:sz w:val="28"/>
        </w:rPr>
      </w:pPr>
      <w:r w:rsidRPr="00AF2E3E">
        <w:rPr>
          <w:sz w:val="28"/>
        </w:rPr>
        <w:t>соблюдать правила дорожного движения.</w:t>
      </w:r>
    </w:p>
    <w:p w:rsidR="00AF2E3E" w:rsidRPr="00AF2E3E" w:rsidRDefault="00AF2E3E" w:rsidP="00AF2E3E">
      <w:pPr>
        <w:rPr>
          <w:sz w:val="28"/>
        </w:rPr>
      </w:pPr>
      <w:r w:rsidRPr="00AF2E3E">
        <w:rPr>
          <w:sz w:val="28"/>
        </w:rPr>
        <w:t>Учащиеся должны</w:t>
      </w:r>
      <w:r w:rsidRPr="00AF2E3E">
        <w:rPr>
          <w:b/>
          <w:i/>
          <w:sz w:val="28"/>
        </w:rPr>
        <w:t xml:space="preserve"> знать:</w:t>
      </w:r>
    </w:p>
    <w:p w:rsidR="00AF2E3E" w:rsidRPr="00AF2E3E" w:rsidRDefault="00AF2E3E" w:rsidP="00AF2E3E">
      <w:pPr>
        <w:numPr>
          <w:ilvl w:val="0"/>
          <w:numId w:val="3"/>
        </w:numPr>
        <w:rPr>
          <w:sz w:val="28"/>
        </w:rPr>
      </w:pPr>
      <w:r w:rsidRPr="00AF2E3E">
        <w:rPr>
          <w:sz w:val="28"/>
        </w:rPr>
        <w:t>названия и свойства изученных предметов, групп предметов, явлений природы;</w:t>
      </w:r>
    </w:p>
    <w:p w:rsidR="00AF2E3E" w:rsidRPr="00AF2E3E" w:rsidRDefault="00AF2E3E" w:rsidP="00AF2E3E">
      <w:pPr>
        <w:numPr>
          <w:ilvl w:val="0"/>
          <w:numId w:val="3"/>
        </w:numPr>
        <w:rPr>
          <w:sz w:val="28"/>
        </w:rPr>
      </w:pPr>
      <w:r w:rsidRPr="00AF2E3E">
        <w:rPr>
          <w:sz w:val="28"/>
        </w:rPr>
        <w:t xml:space="preserve"> правила дорожного движения, все случаи правильного перехода улицы.</w:t>
      </w:r>
    </w:p>
    <w:p w:rsidR="00AF2E3E" w:rsidRPr="00AF2E3E" w:rsidRDefault="00AF2E3E" w:rsidP="00AF2E3E">
      <w:pPr>
        <w:jc w:val="center"/>
        <w:rPr>
          <w:b/>
          <w:sz w:val="32"/>
          <w:szCs w:val="28"/>
        </w:rPr>
      </w:pPr>
    </w:p>
    <w:p w:rsidR="00AF2E3E" w:rsidRPr="00AF2E3E" w:rsidRDefault="00AF2E3E" w:rsidP="00AF2E3E">
      <w:pPr>
        <w:jc w:val="center"/>
        <w:rPr>
          <w:b/>
          <w:sz w:val="32"/>
          <w:szCs w:val="28"/>
        </w:rPr>
      </w:pPr>
    </w:p>
    <w:p w:rsidR="004F2B16" w:rsidRPr="00AF2E3E" w:rsidRDefault="004F2B16">
      <w:pPr>
        <w:rPr>
          <w:sz w:val="28"/>
        </w:rPr>
      </w:pPr>
    </w:p>
    <w:sectPr w:rsidR="004F2B16" w:rsidRPr="00AF2E3E" w:rsidSect="004F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5CE6"/>
    <w:multiLevelType w:val="hybridMultilevel"/>
    <w:tmpl w:val="5914A96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D7492E"/>
    <w:multiLevelType w:val="hybridMultilevel"/>
    <w:tmpl w:val="3F3A2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52E35"/>
    <w:multiLevelType w:val="hybridMultilevel"/>
    <w:tmpl w:val="C7049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2E3E"/>
    <w:rsid w:val="004F2B16"/>
    <w:rsid w:val="00977DA0"/>
    <w:rsid w:val="00AF2E3E"/>
    <w:rsid w:val="00B64584"/>
    <w:rsid w:val="00E8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D756A-0160-4641-8205-AA246151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3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742BAE8FD0164285891D91DA0DFC11" ma:contentTypeVersion="5" ma:contentTypeDescription="Создание документа." ma:contentTypeScope="" ma:versionID="6400696077ef9b462bd9276da907bf25">
  <xsd:schema xmlns:xsd="http://www.w3.org/2001/XMLSchema" xmlns:p="http://schemas.microsoft.com/office/2006/metadata/properties" xmlns:ns2="http://schemas.microsoft.com/sharepoint/v3/fields" targetNamespace="http://schemas.microsoft.com/office/2006/metadata/properties" ma:root="true" ma:fieldsID="ff0f7c9b214396be7ec6d4f7aed5ac17" ns2:_="">
    <xsd:import namespace="http://schemas.microsoft.com/sharepoint/v3/fields"/>
    <xsd:element name="properties">
      <xsd:complexType>
        <xsd:sequence>
          <xsd:element name="documentManagement">
            <xsd:complexType>
              <xsd:all>
                <xsd:element ref="ns2:_DCDateCreated" minOccurs="0"/>
                <xsd:element ref="ns2: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2" nillable="true" ma:displayName="Дата создания" ma:description="Дата создания этого ресурса" ma:format="DateTime" ma:internalName="_DCDateCreated">
      <xsd:simpleType>
        <xsd:restriction base="dms:DateTime"/>
      </xsd:simpleType>
    </xsd:element>
    <xsd:element name="_DCDateModified" ma:index="3" nillable="true" ma:displayName="Дата изменения" ma:description="Дата последнего изменения этого ресурса"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содержимого" ma:readOnly="true"/>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DCDateModified xmlns="http://schemas.microsoft.com/sharepoint/v3/fields"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09F1A-F60C-4E65-9651-567F32DE6024}"/>
</file>

<file path=customXml/itemProps2.xml><?xml version="1.0" encoding="utf-8"?>
<ds:datastoreItem xmlns:ds="http://schemas.openxmlformats.org/officeDocument/2006/customXml" ds:itemID="{423C458C-999B-44C7-83B2-72EF54700004}"/>
</file>

<file path=customXml/itemProps3.xml><?xml version="1.0" encoding="utf-8"?>
<ds:datastoreItem xmlns:ds="http://schemas.openxmlformats.org/officeDocument/2006/customXml" ds:itemID="{F9508869-F106-4CF6-9081-2811D4FCA719}"/>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savino</cp:lastModifiedBy>
  <cp:revision>2</cp:revision>
  <dcterms:created xsi:type="dcterms:W3CDTF">2014-09-10T17:16:00Z</dcterms:created>
  <dcterms:modified xsi:type="dcterms:W3CDTF">2018-10-16T12:38:00Z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0x01010018742BAE8FD0164285891D91DA0DFC11</vt:lpwstr>
  </property>
</Properties>
</file>