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7C503D44" w14:textId="77777777" w:rsidTr="00465470">
        <w:tc>
          <w:tcPr>
            <w:tcW w:w="5670" w:type="dxa"/>
          </w:tcPr>
          <w:p w14:paraId="3580919E" w14:textId="77777777"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22A068C7" wp14:editId="7EE06BF6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205F1FB6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2D4B43BA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  <w:u w:val="single"/>
        </w:rPr>
      </w:sdtEndPr>
      <w:sdtContent>
        <w:p w14:paraId="3B72114F" w14:textId="77777777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220EDC44" w14:textId="77777777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2F24EB01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36585816" w14:textId="77777777" w:rsidR="00334165" w:rsidRPr="00B95B16" w:rsidRDefault="00D37DEA" w:rsidP="003B204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76380BD8" w14:textId="77777777" w:rsidR="00832EBB" w:rsidRPr="00B95B16" w:rsidRDefault="000F0FC3" w:rsidP="003B204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A8665E" w:rsidRPr="00A8665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ФИНАНСЫ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14:paraId="5F2B6516" w14:textId="77777777" w:rsidR="00D83E4E" w:rsidRPr="00B95B16" w:rsidRDefault="00F067F2" w:rsidP="003B204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</w:t>
          </w:r>
          <w:r w:rsidR="00A8665E" w:rsidRPr="00A8665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егионального</w:t>
          </w:r>
          <w:r w:rsidR="00BE2ED0" w:rsidRPr="00A8665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этапа</w:t>
          </w:r>
          <w:r w:rsidR="00BE2ED0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="00A8665E" w:rsidRPr="00626A5F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2026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1ED1F481" w14:textId="47A8895C" w:rsidR="00334165" w:rsidRPr="0013553D" w:rsidRDefault="0013553D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</w:pPr>
          <w:r w:rsidRPr="0013553D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Республика Марий Эл</w:t>
          </w:r>
        </w:p>
      </w:sdtContent>
    </w:sdt>
    <w:p w14:paraId="779DC7D6" w14:textId="77777777" w:rsidR="009B18A2" w:rsidRDefault="00BE2ED0" w:rsidP="00BE2ED0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7B0847D0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7B7E622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5046BA9" w14:textId="77777777"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5A30CE9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B330A4E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01F2D00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70E2A99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5850201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AAAB2B5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196BB7F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EA3C6A2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C082A56" w14:textId="77777777"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F067F2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104D1E41" w14:textId="662652B9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067F2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3B2049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798E6493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66B547BF" w14:textId="77777777"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538E5D67" w14:textId="77777777" w:rsidR="00A4187F" w:rsidRPr="00AF76EA" w:rsidRDefault="00F14263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473C4A" w:rsidRPr="00AF76EA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17A20B4B" w14:textId="77777777" w:rsidR="00A4187F" w:rsidRPr="00AF76EA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="00A4187F"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…………………………...</w:t>
        </w:r>
        <w:r w:rsidR="00F14263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F14263" w:rsidRPr="00AF76EA">
          <w:rPr>
            <w:noProof/>
            <w:webHidden/>
            <w:sz w:val="28"/>
            <w:szCs w:val="28"/>
          </w:rPr>
        </w:r>
        <w:r w:rsidR="00F14263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F14263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3E97EBAD" w14:textId="77777777" w:rsidR="00A4187F" w:rsidRPr="00AF76EA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="00A4187F" w:rsidRPr="00AF76EA">
          <w:rPr>
            <w:rStyle w:val="ae"/>
            <w:noProof/>
            <w:sz w:val="28"/>
            <w:szCs w:val="28"/>
          </w:rPr>
          <w:t>1.2. Перечень профессиональных задач специалиста по компетенции «</w:t>
        </w:r>
        <w:r w:rsidR="00A8665E">
          <w:rPr>
            <w:rStyle w:val="ae"/>
            <w:noProof/>
            <w:sz w:val="28"/>
            <w:szCs w:val="28"/>
          </w:rPr>
          <w:t>Финансы</w:t>
        </w:r>
        <w:r w:rsidR="00A4187F" w:rsidRPr="00AF76EA">
          <w:rPr>
            <w:rStyle w:val="ae"/>
            <w:noProof/>
            <w:sz w:val="28"/>
            <w:szCs w:val="28"/>
          </w:rPr>
          <w:t>»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……………………………………………………………………….</w:t>
        </w:r>
        <w:r w:rsidR="00F14263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F14263" w:rsidRPr="00AF76EA">
          <w:rPr>
            <w:noProof/>
            <w:webHidden/>
            <w:sz w:val="28"/>
            <w:szCs w:val="28"/>
          </w:rPr>
        </w:r>
        <w:r w:rsidR="00F14263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F14263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653924DC" w14:textId="77777777" w:rsidR="00A4187F" w:rsidRPr="00AF76EA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="00A4187F"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AF76EA">
          <w:rPr>
            <w:noProof/>
            <w:webHidden/>
            <w:sz w:val="28"/>
            <w:szCs w:val="28"/>
          </w:rPr>
          <w:t>……………………………………………….</w:t>
        </w:r>
      </w:hyperlink>
      <w:r w:rsidR="002271C5">
        <w:rPr>
          <w:noProof/>
          <w:sz w:val="28"/>
          <w:szCs w:val="28"/>
        </w:rPr>
        <w:t>14</w:t>
      </w:r>
    </w:p>
    <w:p w14:paraId="5C480408" w14:textId="77777777" w:rsidR="00A4187F" w:rsidRPr="00AF76EA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="00A4187F"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AF76EA">
          <w:rPr>
            <w:noProof/>
            <w:webHidden/>
            <w:sz w:val="28"/>
            <w:szCs w:val="28"/>
          </w:rPr>
          <w:t>……………………………………..</w:t>
        </w:r>
      </w:hyperlink>
      <w:r w:rsidR="002271C5">
        <w:rPr>
          <w:noProof/>
          <w:sz w:val="28"/>
          <w:szCs w:val="28"/>
        </w:rPr>
        <w:t>14</w:t>
      </w:r>
    </w:p>
    <w:p w14:paraId="51CF8743" w14:textId="77777777" w:rsidR="00A4187F" w:rsidRPr="00AF76EA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="00A4187F"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="00A4187F"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="00A4187F"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AF76EA">
          <w:rPr>
            <w:noProof/>
            <w:webHidden/>
            <w:sz w:val="28"/>
            <w:szCs w:val="28"/>
          </w:rPr>
          <w:t>………………………………………</w:t>
        </w:r>
        <w:r w:rsidR="002271C5">
          <w:rPr>
            <w:noProof/>
            <w:webHidden/>
            <w:sz w:val="28"/>
            <w:szCs w:val="28"/>
          </w:rPr>
          <w:t>.</w:t>
        </w:r>
        <w:r w:rsidR="00F10695">
          <w:rPr>
            <w:noProof/>
            <w:webHidden/>
            <w:sz w:val="28"/>
            <w:szCs w:val="28"/>
          </w:rPr>
          <w:t>.</w:t>
        </w:r>
        <w:r w:rsidR="002271C5">
          <w:rPr>
            <w:noProof/>
            <w:webHidden/>
            <w:sz w:val="28"/>
            <w:szCs w:val="28"/>
          </w:rPr>
          <w:t>1</w:t>
        </w:r>
        <w:r w:rsidR="00465470">
          <w:rPr>
            <w:noProof/>
            <w:webHidden/>
            <w:sz w:val="28"/>
            <w:szCs w:val="28"/>
          </w:rPr>
          <w:t>6</w:t>
        </w:r>
      </w:hyperlink>
    </w:p>
    <w:p w14:paraId="218505CF" w14:textId="77777777" w:rsidR="00A4187F" w:rsidRPr="00AF76EA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="00A4187F"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AF76EA">
          <w:rPr>
            <w:noProof/>
            <w:webHidden/>
            <w:sz w:val="28"/>
            <w:szCs w:val="28"/>
          </w:rPr>
          <w:t>……………………………</w:t>
        </w:r>
        <w:r w:rsidR="00626A5F">
          <w:rPr>
            <w:noProof/>
            <w:webHidden/>
            <w:sz w:val="28"/>
            <w:szCs w:val="28"/>
          </w:rPr>
          <w:t>.</w:t>
        </w:r>
        <w:r w:rsidR="00AF76EA">
          <w:rPr>
            <w:noProof/>
            <w:webHidden/>
            <w:sz w:val="28"/>
            <w:szCs w:val="28"/>
          </w:rPr>
          <w:t>….</w:t>
        </w:r>
        <w:r w:rsidR="002271C5">
          <w:rPr>
            <w:noProof/>
            <w:webHidden/>
            <w:sz w:val="28"/>
            <w:szCs w:val="28"/>
          </w:rPr>
          <w:t>1</w:t>
        </w:r>
        <w:r w:rsidR="00465470">
          <w:rPr>
            <w:noProof/>
            <w:webHidden/>
            <w:sz w:val="28"/>
            <w:szCs w:val="28"/>
          </w:rPr>
          <w:t>6</w:t>
        </w:r>
      </w:hyperlink>
    </w:p>
    <w:p w14:paraId="073CA255" w14:textId="77777777" w:rsidR="00A4187F" w:rsidRPr="00AF76EA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="00A4187F"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AF76EA">
          <w:rPr>
            <w:noProof/>
            <w:webHidden/>
            <w:sz w:val="28"/>
            <w:szCs w:val="28"/>
          </w:rPr>
          <w:t>…….</w:t>
        </w:r>
      </w:hyperlink>
      <w:r w:rsidR="002271C5">
        <w:rPr>
          <w:noProof/>
          <w:sz w:val="28"/>
          <w:szCs w:val="28"/>
        </w:rPr>
        <w:t>16</w:t>
      </w:r>
    </w:p>
    <w:p w14:paraId="3C2C38F9" w14:textId="77777777" w:rsidR="00A4187F" w:rsidRPr="002271C5" w:rsidRDefault="002D5340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</w:t>
        </w:r>
      </w:hyperlink>
      <w:r w:rsidR="002271C5">
        <w:rPr>
          <w:rFonts w:ascii="Times New Roman" w:hAnsi="Times New Roman"/>
          <w:noProof/>
          <w:sz w:val="28"/>
          <w:lang w:val="ru-RU"/>
        </w:rPr>
        <w:t>22</w:t>
      </w:r>
    </w:p>
    <w:p w14:paraId="079274BD" w14:textId="77777777" w:rsidR="00A4187F" w:rsidRPr="002271C5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="00A4187F"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AF76EA">
          <w:rPr>
            <w:noProof/>
            <w:webHidden/>
            <w:sz w:val="28"/>
            <w:szCs w:val="28"/>
          </w:rPr>
          <w:t>………………………………………...</w:t>
        </w:r>
      </w:hyperlink>
      <w:r w:rsidR="002271C5">
        <w:rPr>
          <w:noProof/>
          <w:sz w:val="28"/>
          <w:szCs w:val="28"/>
        </w:rPr>
        <w:t>23</w:t>
      </w:r>
    </w:p>
    <w:p w14:paraId="189526B1" w14:textId="77777777" w:rsidR="00A4187F" w:rsidRPr="002271C5" w:rsidRDefault="002D5340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="00A4187F"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AF76EA">
          <w:rPr>
            <w:noProof/>
            <w:webHidden/>
            <w:sz w:val="28"/>
            <w:szCs w:val="28"/>
          </w:rPr>
          <w:t>.</w:t>
        </w:r>
      </w:hyperlink>
      <w:r w:rsidR="002271C5">
        <w:rPr>
          <w:noProof/>
          <w:sz w:val="28"/>
          <w:szCs w:val="28"/>
        </w:rPr>
        <w:t>23</w:t>
      </w:r>
    </w:p>
    <w:p w14:paraId="2CFA1856" w14:textId="77777777" w:rsidR="00A4187F" w:rsidRPr="002271C5" w:rsidRDefault="002D5340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</w:t>
        </w:r>
        <w:r w:rsidR="002271C5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…..</w:t>
        </w:r>
      </w:hyperlink>
      <w:r w:rsidR="002271C5">
        <w:rPr>
          <w:rFonts w:ascii="Times New Roman" w:hAnsi="Times New Roman"/>
          <w:noProof/>
          <w:sz w:val="28"/>
          <w:lang w:val="ru-RU"/>
        </w:rPr>
        <w:t>23</w:t>
      </w:r>
    </w:p>
    <w:p w14:paraId="11847263" w14:textId="77777777" w:rsidR="00AA2B8A" w:rsidRPr="00A204BB" w:rsidRDefault="00F14263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2124FCF5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bookmarkStart w:id="0" w:name="_GoBack"/>
      <w:bookmarkEnd w:id="0"/>
    </w:p>
    <w:p w14:paraId="2309174D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ECFA5B6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F150E8E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5DC5CD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1E181E3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340B1A4" w14:textId="77777777" w:rsidR="00AA2B8A" w:rsidRDefault="00AA2B8A" w:rsidP="00D83E4E">
      <w:pPr>
        <w:pStyle w:val="-2"/>
        <w:rPr>
          <w:lang w:eastAsia="ru-RU"/>
        </w:rPr>
      </w:pPr>
    </w:p>
    <w:p w14:paraId="63EBA1B0" w14:textId="77777777" w:rsidR="00465470" w:rsidRDefault="00465470" w:rsidP="00D83E4E">
      <w:pPr>
        <w:pStyle w:val="-2"/>
        <w:rPr>
          <w:lang w:eastAsia="ru-RU"/>
        </w:rPr>
      </w:pPr>
    </w:p>
    <w:p w14:paraId="61A6D739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89B80F8" w14:textId="77777777"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60AF8D13" w14:textId="77777777" w:rsidR="00A8665E" w:rsidRDefault="00A8665E" w:rsidP="00A8665E">
      <w:pPr>
        <w:widowControl w:val="0"/>
        <w:numPr>
          <w:ilvl w:val="0"/>
          <w:numId w:val="24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ПО – программное обеспечение</w:t>
      </w:r>
    </w:p>
    <w:p w14:paraId="49C3E9B8" w14:textId="77777777" w:rsidR="00A8665E" w:rsidRDefault="00A8665E" w:rsidP="00A8665E">
      <w:pPr>
        <w:widowControl w:val="0"/>
        <w:numPr>
          <w:ilvl w:val="0"/>
          <w:numId w:val="24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НК РФ – Налоговый кодекс Российской Федерации</w:t>
      </w:r>
    </w:p>
    <w:p w14:paraId="7BEA0D2F" w14:textId="77777777" w:rsidR="00A8665E" w:rsidRDefault="00A8665E" w:rsidP="00A8665E">
      <w:pPr>
        <w:widowControl w:val="0"/>
        <w:numPr>
          <w:ilvl w:val="0"/>
          <w:numId w:val="24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ФЦП – федеральные целевые программы</w:t>
      </w:r>
    </w:p>
    <w:p w14:paraId="5D08C001" w14:textId="77777777" w:rsidR="00A8665E" w:rsidRDefault="00A8665E" w:rsidP="00A8665E">
      <w:pPr>
        <w:widowControl w:val="0"/>
        <w:numPr>
          <w:ilvl w:val="0"/>
          <w:numId w:val="24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НДС – налог на добавленную стоимость</w:t>
      </w:r>
    </w:p>
    <w:p w14:paraId="33BAD0FD" w14:textId="77777777" w:rsidR="00A8665E" w:rsidRDefault="00A8665E" w:rsidP="00A8665E">
      <w:pPr>
        <w:widowControl w:val="0"/>
        <w:numPr>
          <w:ilvl w:val="0"/>
          <w:numId w:val="24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НДФЛ – налог на доходы физического лица</w:t>
      </w:r>
    </w:p>
    <w:p w14:paraId="20F03F98" w14:textId="77777777" w:rsidR="00A8665E" w:rsidRDefault="00A8665E" w:rsidP="00A8665E">
      <w:pPr>
        <w:widowControl w:val="0"/>
        <w:numPr>
          <w:ilvl w:val="0"/>
          <w:numId w:val="24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ПФХД – план финансово-хозяйственной деятельности</w:t>
      </w:r>
    </w:p>
    <w:p w14:paraId="3BC48136" w14:textId="77777777" w:rsidR="00A8665E" w:rsidRDefault="00A8665E" w:rsidP="00A8665E">
      <w:pPr>
        <w:widowControl w:val="0"/>
        <w:numPr>
          <w:ilvl w:val="0"/>
          <w:numId w:val="24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ФХД – финансово-хозяйственная деятельность</w:t>
      </w:r>
    </w:p>
    <w:p w14:paraId="7C9DCA08" w14:textId="77777777" w:rsidR="00A8665E" w:rsidRDefault="00A8665E" w:rsidP="00A8665E">
      <w:pPr>
        <w:widowControl w:val="0"/>
        <w:numPr>
          <w:ilvl w:val="0"/>
          <w:numId w:val="24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НМЦК – начальная максимальная цена контракта</w:t>
      </w:r>
    </w:p>
    <w:p w14:paraId="4C5C97CE" w14:textId="77777777" w:rsidR="00C17B01" w:rsidRPr="00AF76EA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1738A044" w14:textId="77777777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1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1"/>
    </w:p>
    <w:p w14:paraId="72690FCA" w14:textId="77777777"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2"/>
    </w:p>
    <w:p w14:paraId="438FB656" w14:textId="674063CA"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3" w:name="_Toc142037184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3B2049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3"/>
    </w:p>
    <w:p w14:paraId="7B52E81E" w14:textId="2C411B65"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A8665E">
        <w:rPr>
          <w:rFonts w:ascii="Times New Roman" w:hAnsi="Times New Roman" w:cs="Times New Roman"/>
          <w:sz w:val="28"/>
          <w:szCs w:val="28"/>
        </w:rPr>
        <w:t>Финансы</w:t>
      </w:r>
      <w:r w:rsidRPr="00AF76EA">
        <w:rPr>
          <w:rFonts w:ascii="Times New Roman" w:hAnsi="Times New Roman" w:cs="Times New Roman"/>
          <w:sz w:val="28"/>
          <w:szCs w:val="28"/>
        </w:rPr>
        <w:t>»</w:t>
      </w:r>
      <w:bookmarkStart w:id="4" w:name="_Hlk123050441"/>
      <w:r w:rsidR="003B2049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4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369FAFCD" w14:textId="77777777" w:rsidR="00C56A9B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27280A57" w14:textId="58C4B174" w:rsidR="00E857D6" w:rsidRPr="00AF76EA" w:rsidRDefault="00C56A9B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3B2049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6216E4B" w14:textId="0CD89F16" w:rsidR="00E857D6" w:rsidRPr="00AF76EA" w:rsidRDefault="00E857D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3B2049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0B91000D" w14:textId="77777777"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>, с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F76EA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54BBAD2A" w14:textId="6D5BD0B4"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5" w:name="_Toc78885652"/>
      <w:bookmarkStart w:id="6" w:name="_Toc142037185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5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3B2049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 xml:space="preserve">задач специалиста </w:t>
      </w:r>
    </w:p>
    <w:p w14:paraId="3EEF182C" w14:textId="77777777"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 xml:space="preserve">по компетенции </w:t>
      </w:r>
      <w:r w:rsidR="00270E01" w:rsidRPr="00AF76EA">
        <w:rPr>
          <w:rFonts w:ascii="Times New Roman" w:hAnsi="Times New Roman"/>
          <w:szCs w:val="28"/>
        </w:rPr>
        <w:t>«</w:t>
      </w:r>
      <w:r w:rsidR="00A8665E">
        <w:rPr>
          <w:rFonts w:ascii="Times New Roman" w:hAnsi="Times New Roman"/>
          <w:szCs w:val="28"/>
        </w:rPr>
        <w:t>Финансы</w:t>
      </w:r>
      <w:r w:rsidR="00270E01" w:rsidRPr="00AF76EA">
        <w:rPr>
          <w:rFonts w:ascii="Times New Roman" w:hAnsi="Times New Roman"/>
          <w:szCs w:val="28"/>
        </w:rPr>
        <w:t>»</w:t>
      </w:r>
      <w:bookmarkEnd w:id="6"/>
    </w:p>
    <w:p w14:paraId="757F29BF" w14:textId="76626EB1" w:rsidR="003242E1" w:rsidRPr="00AF76EA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3B204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="00AF76EA" w:rsidRPr="00A9229E">
        <w:rPr>
          <w:rFonts w:ascii="Times New Roman" w:hAnsi="Times New Roman" w:cs="Times New Roman"/>
          <w:iCs/>
          <w:sz w:val="28"/>
          <w:szCs w:val="28"/>
        </w:rPr>
        <w:t>из ФГОС/ПС</w:t>
      </w:r>
      <w:r w:rsidR="00AF76EA">
        <w:rPr>
          <w:rFonts w:ascii="Times New Roman" w:hAnsi="Times New Roman" w:cs="Times New Roman"/>
          <w:iCs/>
          <w:sz w:val="28"/>
          <w:szCs w:val="28"/>
        </w:rPr>
        <w:t>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14:paraId="2A717575" w14:textId="77777777"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14:paraId="5DB3C0B9" w14:textId="77777777" w:rsidR="00E90804" w:rsidRDefault="00E90804" w:rsidP="00E90804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14:paraId="53F57463" w14:textId="77777777" w:rsidR="00E90804" w:rsidRDefault="00E90804" w:rsidP="00E90804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31"/>
        <w:gridCol w:w="6769"/>
        <w:gridCol w:w="2171"/>
      </w:tblGrid>
      <w:tr w:rsidR="00E90804" w14:paraId="6D1D4EB2" w14:textId="77777777" w:rsidTr="00E90804"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  <w:hideMark/>
          </w:tcPr>
          <w:p w14:paraId="0A7EEB7C" w14:textId="77777777" w:rsidR="00E90804" w:rsidRDefault="00E908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  <w:hideMark/>
          </w:tcPr>
          <w:p w14:paraId="421CAEA4" w14:textId="77777777" w:rsidR="00E90804" w:rsidRDefault="00E908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gree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  <w:hideMark/>
          </w:tcPr>
          <w:p w14:paraId="6164A510" w14:textId="77777777" w:rsidR="00E90804" w:rsidRDefault="00E908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Важность в %</w:t>
            </w:r>
          </w:p>
        </w:tc>
      </w:tr>
      <w:tr w:rsidR="00E90804" w14:paraId="5453FCE5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1860F47C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8FE939" w14:textId="77777777" w:rsidR="00E90804" w:rsidRDefault="00155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 и бережливое производство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3280A" w14:textId="77777777" w:rsidR="00E90804" w:rsidRDefault="00155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90804" w14:paraId="6B2563C5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19C14C" w14:textId="77777777" w:rsidR="00E90804" w:rsidRDefault="00E9080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194DDC" w14:textId="77777777" w:rsidR="00E90804" w:rsidRDefault="00E90804" w:rsidP="00A9229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DCCD52D" w14:textId="77777777" w:rsidR="008F0387" w:rsidRDefault="008F0387" w:rsidP="00A9229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ормативную правовую база в сфере охраны труда, трудового законодательства Российской Федерации, законодательство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Российской Федерации о техническом регулировании, о промышленной, пожарной, транспортной, радиационной, конструкционной, химической, биологической безопасности, о санитарно-эпидемиологическом благополучии населения;</w:t>
            </w:r>
          </w:p>
          <w:p w14:paraId="761AFA88" w14:textId="77777777" w:rsidR="008F0387" w:rsidRDefault="008F0387" w:rsidP="00A9229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делопроизводство и методические документы по вопросам охраны труда;</w:t>
            </w:r>
          </w:p>
          <w:p w14:paraId="040A35C9" w14:textId="77777777" w:rsidR="008F0387" w:rsidRDefault="008F0387" w:rsidP="00A9229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правила, способы и методики контроля соответствия технического состояния оборудования требованиям безопасного ведения работ;</w:t>
            </w:r>
          </w:p>
          <w:p w14:paraId="16BE1599" w14:textId="77777777" w:rsidR="008F0387" w:rsidRDefault="008F0387" w:rsidP="00A9229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F038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</w:t>
            </w:r>
            <w:r w:rsidRPr="008F038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иповой перечень мероприятий по улучшению условий и охраны труда и снижению уровней профессиональных рисков;</w:t>
            </w:r>
          </w:p>
          <w:p w14:paraId="154F3D31" w14:textId="77777777" w:rsidR="008F0387" w:rsidRDefault="00A9229E" w:rsidP="00A9229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8F038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санитарно-гигиенические требования к условиям труда;</w:t>
            </w:r>
          </w:p>
          <w:p w14:paraId="1BEB3388" w14:textId="77777777" w:rsidR="00AB0F3E" w:rsidRDefault="00AB0F3E" w:rsidP="00A9229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сущность и принципы бережливого производства;</w:t>
            </w:r>
          </w:p>
          <w:p w14:paraId="29249AC3" w14:textId="77777777" w:rsidR="00E90804" w:rsidRDefault="00E90804" w:rsidP="00A9229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компьютерные программы </w:t>
            </w:r>
            <w:r w:rsidR="001551D4">
              <w:rPr>
                <w:rFonts w:ascii="Times New Roman" w:hAnsi="Times New Roman" w:cs="Times New Roman"/>
                <w:sz w:val="24"/>
                <w:szCs w:val="24"/>
              </w:rPr>
              <w:t>и специализированное программное обеспечение в финансовой сфере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C51E0B6" w14:textId="77777777" w:rsidR="00E90804" w:rsidRDefault="00E90804" w:rsidP="00A9229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основные формулы, функции и инструменты Excel;</w:t>
            </w:r>
          </w:p>
          <w:p w14:paraId="6C2696F5" w14:textId="77777777" w:rsidR="00E90804" w:rsidRDefault="00E90804" w:rsidP="00A9229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B0F3E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построени</w:t>
            </w:r>
            <w:r w:rsidR="00AB0F3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таблиц и графиков в специализированном ПО;</w:t>
            </w:r>
          </w:p>
          <w:p w14:paraId="1F7A2420" w14:textId="77777777" w:rsidR="00E90804" w:rsidRDefault="00E90804" w:rsidP="00A9229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порядок обмена информацией по телекоммуникационным каналам связи;</w:t>
            </w:r>
          </w:p>
          <w:p w14:paraId="2BC8A17D" w14:textId="77777777" w:rsidR="00AB0F3E" w:rsidRDefault="00E90804" w:rsidP="00A922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современные технологии автоматизированной обработки информации</w:t>
            </w:r>
            <w:r w:rsidR="00AB0F3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AE80549" w14:textId="77777777" w:rsidR="008F0387" w:rsidRDefault="008F0387" w:rsidP="00A922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способы и методы экономии в производственных условиях</w:t>
            </w:r>
            <w:r w:rsidR="00AB0F3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21FA94C" w14:textId="77777777" w:rsidR="00AB0F3E" w:rsidRPr="008F0387" w:rsidRDefault="00AB0F3E" w:rsidP="00A922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способы оптимизации финансовых потоков.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E920A" w14:textId="77777777" w:rsidR="00E90804" w:rsidRDefault="00E908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0D34BFC6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16A1D" w14:textId="77777777" w:rsidR="00E90804" w:rsidRDefault="00E9080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00A397" w14:textId="77777777" w:rsidR="0019355E" w:rsidRDefault="00E90804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5990B584" w14:textId="77777777" w:rsidR="0019355E" w:rsidRPr="00F973EF" w:rsidRDefault="0019355E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рименять государственные нормативные требования охраны труда при разработке локальных нормативных актов;</w:t>
            </w:r>
          </w:p>
          <w:p w14:paraId="1F9064BE" w14:textId="77777777" w:rsidR="0019355E" w:rsidRPr="00F973EF" w:rsidRDefault="0019355E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применять нормативные правовые акты и нормативно-техническую документацию в части выделения в них требований, процедур, регламентов, рекомендаций для адаптации и внедрения в документацию по вопросам безопасности и охране труда;</w:t>
            </w:r>
          </w:p>
          <w:p w14:paraId="0175940F" w14:textId="77777777" w:rsidR="0019355E" w:rsidRPr="0019355E" w:rsidRDefault="0019355E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соблюдать </w:t>
            </w: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требования в области безопасности и охраны труда;</w:t>
            </w:r>
          </w:p>
          <w:p w14:paraId="16BDBE6C" w14:textId="77777777" w:rsidR="0019355E" w:rsidRPr="00F973EF" w:rsidRDefault="0019355E" w:rsidP="00F973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355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вести контроль за соблюдением сотрудниками требований в области безопасности и охраны труда;</w:t>
            </w:r>
          </w:p>
          <w:p w14:paraId="083EE6D8" w14:textId="77777777" w:rsidR="0019355E" w:rsidRPr="00F973EF" w:rsidRDefault="0019355E" w:rsidP="00F973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применять методы идентификации опасностей и оценки профессиональных рисков;</w:t>
            </w:r>
          </w:p>
          <w:p w14:paraId="702A8E85" w14:textId="77777777" w:rsidR="0019355E" w:rsidRPr="00F973EF" w:rsidRDefault="0019355E" w:rsidP="00F973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разрабатывать мероприятия по улучшению условий и охраны труда;</w:t>
            </w:r>
          </w:p>
          <w:p w14:paraId="2BAA86A8" w14:textId="77777777" w:rsidR="00AB0F3E" w:rsidRPr="00F973EF" w:rsidRDefault="00AB0F3E" w:rsidP="00F973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применять на практике принципы бережливого производства;</w:t>
            </w:r>
          </w:p>
          <w:p w14:paraId="47FCA057" w14:textId="77777777" w:rsidR="00E90804" w:rsidRDefault="00E90804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информационные технологии в процессе осуществления финансовых операций;</w:t>
            </w:r>
          </w:p>
          <w:p w14:paraId="41A0041E" w14:textId="77777777" w:rsidR="00E90804" w:rsidRDefault="00E90804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пользоваться информационными и справочно-правовыми системами, оргтехникой;</w:t>
            </w:r>
          </w:p>
          <w:p w14:paraId="32CADCEC" w14:textId="77777777" w:rsidR="00E90804" w:rsidRDefault="00E90804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создавать таблицы и графики в специализированном ПО;</w:t>
            </w:r>
          </w:p>
          <w:p w14:paraId="2B8A2466" w14:textId="77777777" w:rsidR="0019355E" w:rsidRDefault="00E90804" w:rsidP="00F973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при расчетах формулы, функции и другие инструменты в Excel</w:t>
            </w:r>
            <w:r w:rsidR="001C7C4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DA32EA6" w14:textId="77777777" w:rsidR="001C7C47" w:rsidRPr="00F973EF" w:rsidRDefault="0019355E" w:rsidP="00F973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="001C7C47" w:rsidRPr="00F973EF">
              <w:rPr>
                <w:rFonts w:ascii="Times New Roman" w:hAnsi="Times New Roman" w:cs="Times New Roman"/>
                <w:sz w:val="24"/>
                <w:szCs w:val="24"/>
              </w:rPr>
              <w:t>азрабатывать меры по обеспечению режима экономии</w:t>
            </w:r>
            <w:r w:rsidR="00F973EF" w:rsidRPr="00F973E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8418F17" w14:textId="77777777" w:rsidR="00AB0F3E" w:rsidRPr="0019355E" w:rsidRDefault="00AB0F3E" w:rsidP="00F973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выявлять и устранять потери в производственных условиях</w:t>
            </w:r>
            <w:r w:rsidR="00F973EF" w:rsidRPr="00F97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B37B3" w14:textId="77777777" w:rsidR="00E90804" w:rsidRDefault="00E908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1BA0AC0F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3BADB837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0F30B" w14:textId="77777777" w:rsidR="00E90804" w:rsidRDefault="00155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51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расчетов и анализ финансово-экономических показателей, идентификация финансовых рисков </w:t>
            </w:r>
            <w:r w:rsidRPr="001551D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предприятия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F8B766" w14:textId="77777777" w:rsidR="00E90804" w:rsidRDefault="00155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</w:tr>
      <w:tr w:rsidR="00E90804" w14:paraId="3DB8BF4D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F5736B" w14:textId="77777777" w:rsidR="00E90804" w:rsidRDefault="00E9080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59C402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2AC16F8C" w14:textId="77777777" w:rsidR="008D44D1" w:rsidRPr="00F973EF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D44D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D44D1"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ормативные правовые акты, регулирующие финансово-хозяйственную деятельность организации; </w:t>
            </w:r>
          </w:p>
          <w:p w14:paraId="59E11A23" w14:textId="77777777" w:rsidR="008D44D1" w:rsidRPr="00F973EF" w:rsidRDefault="008D44D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- методы оптимизации использования материальных, трудовых и финансовых ресурсов; </w:t>
            </w:r>
          </w:p>
          <w:p w14:paraId="2BB4871C" w14:textId="77777777" w:rsidR="00E90804" w:rsidRDefault="008D44D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методы сбора и обработки экономической информации, а также осуществления технико-экономических расчетов и анализа хозяйственной деятельности организации, с использованием вычислительной техники;</w:t>
            </w:r>
          </w:p>
          <w:p w14:paraId="47B00135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характеристику капитала организации и его элементов, принципы оптимизации структуры капитала;</w:t>
            </w:r>
          </w:p>
          <w:p w14:paraId="462B2565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характеристику доходов и расходов организации;</w:t>
            </w:r>
          </w:p>
          <w:p w14:paraId="0046770D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сущность и виды прибыли организации;</w:t>
            </w:r>
          </w:p>
          <w:p w14:paraId="2A51DBA8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систему показателей рентабельности;</w:t>
            </w:r>
          </w:p>
          <w:p w14:paraId="21647CC6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систем показателей ликвидности и платежеспособности;</w:t>
            </w:r>
          </w:p>
          <w:p w14:paraId="27137765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систему показателей финансовой устойчивости;</w:t>
            </w:r>
          </w:p>
          <w:p w14:paraId="30D831C3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систему показателей деловой активности (оборачиваемости);</w:t>
            </w:r>
          </w:p>
          <w:p w14:paraId="70F9D809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формы и методы анализа финансово-хозяйственной деятельности;</w:t>
            </w:r>
          </w:p>
          <w:p w14:paraId="3BE1B513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основные методики оценки вероятности наступления банкротства;</w:t>
            </w:r>
          </w:p>
          <w:p w14:paraId="5CEC71A4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методологию финансового планирования деятельности организации;</w:t>
            </w:r>
          </w:p>
          <w:p w14:paraId="75D09550" w14:textId="77777777" w:rsidR="008D44D1" w:rsidRDefault="008D44D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методы идентификации финансовых рисков;</w:t>
            </w:r>
          </w:p>
          <w:p w14:paraId="5DFD1E1D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способы снижения (предотвращения) финансовых рисков;</w:t>
            </w:r>
          </w:p>
          <w:p w14:paraId="527928B5" w14:textId="77777777" w:rsidR="00AA7D9B" w:rsidRDefault="00AA7D9B" w:rsidP="00AA7D9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требования к составлению отчетов для финансового управленческого учета;</w:t>
            </w:r>
          </w:p>
          <w:p w14:paraId="0D1B905B" w14:textId="77777777" w:rsidR="00AA7D9B" w:rsidRDefault="00AA7D9B" w:rsidP="00AA7D9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основные направления разработки и осуществления мер, направленных на повышение эффективности использования финансовых ресурсов;</w:t>
            </w:r>
          </w:p>
          <w:p w14:paraId="757DBC69" w14:textId="77777777" w:rsidR="00AA7D9B" w:rsidRDefault="00AA7D9B" w:rsidP="00AA7D9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методы и способы предотвращения/устранения рисков;</w:t>
            </w:r>
          </w:p>
          <w:p w14:paraId="73B201AD" w14:textId="77777777" w:rsidR="00AA7D9B" w:rsidRDefault="00AA7D9B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планирование, анализ и контроль финансово-хозяйственной деятельности объектов финансового контроля.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73BAB" w14:textId="77777777" w:rsidR="00E90804" w:rsidRDefault="00E908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17676325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FBEF1" w14:textId="77777777" w:rsidR="00E90804" w:rsidRDefault="00E9080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9D18D0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61CDC7BD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нормативные правовые акты, регулирующие финансовую деятельность организаций;</w:t>
            </w:r>
          </w:p>
          <w:p w14:paraId="2E749852" w14:textId="77777777" w:rsidR="00597E63" w:rsidRPr="00F973EF" w:rsidRDefault="00597E6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проводить группировку статистических данных экономических явлений;</w:t>
            </w:r>
          </w:p>
          <w:p w14:paraId="4A044287" w14:textId="77777777" w:rsidR="00597E63" w:rsidRPr="00F973EF" w:rsidRDefault="00597E6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применять методики определения финансово-экономической эффективности производства;</w:t>
            </w:r>
          </w:p>
          <w:p w14:paraId="20790C7D" w14:textId="77777777" w:rsidR="00597E63" w:rsidRPr="00F973EF" w:rsidRDefault="00597E6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- рассчитывать финансово-экономические показатели, характеризующие деятельность организации; </w:t>
            </w:r>
          </w:p>
          <w:p w14:paraId="5EE0C9E9" w14:textId="77777777" w:rsidR="00597E63" w:rsidRPr="00F973EF" w:rsidRDefault="00597E6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- анализировать и интерпретировать финансовую, бухгалтерскую информацию, содержащуюся в отчетности организации, и использовать полученные сведения для принятия управленческих решений; </w:t>
            </w:r>
          </w:p>
          <w:p w14:paraId="70AED9D1" w14:textId="77777777" w:rsidR="00597E63" w:rsidRPr="00F973EF" w:rsidRDefault="00597E6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использовать для решения аналитических и исследовательских задач современные технические средства и информационные технологии;</w:t>
            </w:r>
          </w:p>
          <w:p w14:paraId="7EE70F86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цену капитала организации, оценивать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эффективность использования отдельных его элементов;</w:t>
            </w:r>
          </w:p>
          <w:p w14:paraId="014B7767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потребность в оборотных средствах, проводить мероприятия по ускорению оборачиваемости оборотных средств;</w:t>
            </w:r>
          </w:p>
          <w:p w14:paraId="4730574D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инвестиционную политику организации, разрабатывать инвестиционные проекты, проводить оценку эффективности инвестиционных проектов;</w:t>
            </w:r>
          </w:p>
          <w:p w14:paraId="2491F73F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методики оценки вероятности наступления банкротства;</w:t>
            </w:r>
          </w:p>
          <w:p w14:paraId="0EC6FBC3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финансовое планирование деятельности организаций;</w:t>
            </w:r>
          </w:p>
          <w:p w14:paraId="02B53372" w14:textId="77777777" w:rsidR="00597E63" w:rsidRPr="00F973EF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97E63"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количественную статистическую оценку финансовых рисков на основе фактических событий базы рисковых событий; </w:t>
            </w:r>
          </w:p>
          <w:p w14:paraId="7C835A74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необходимость использования кредитных ресурсов, осуществлять технико-экономическое обоснование кредита;</w:t>
            </w:r>
          </w:p>
          <w:p w14:paraId="5631FD44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средства государственной (муниципальной) финансовой поддержки по целевому назначению, анализировать эффективность их использования;</w:t>
            </w:r>
          </w:p>
          <w:p w14:paraId="56CE047A" w14:textId="77777777" w:rsidR="00AA7D9B" w:rsidRDefault="00AA7D9B" w:rsidP="00AA7D9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предлагать мероприятия по повышению эффективности финансового управления и предотвращению/устранению рисков;</w:t>
            </w:r>
          </w:p>
          <w:p w14:paraId="388E8FF1" w14:textId="77777777" w:rsidR="00AA7D9B" w:rsidRDefault="00AA7D9B" w:rsidP="00AA7D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оформлять результаты анализа, риски и мероприятия в отчеты в целях управленческого финансового отчета.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4DF4D" w14:textId="77777777" w:rsidR="00E90804" w:rsidRDefault="00E908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4D64154D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4533192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  <w:p w14:paraId="36A1918B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5963B9" w14:textId="77777777" w:rsidR="00E90804" w:rsidRDefault="00155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51D4"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Формулирование выводов и разработка мероприятий по повышению эффективности управления финансами и устранению рисков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3B56E" w14:textId="77777777" w:rsidR="00E90804" w:rsidRDefault="00155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E90804" w14:paraId="10B79587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920ABC" w14:textId="77777777" w:rsidR="00E90804" w:rsidRDefault="00E9080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B28704" w14:textId="77777777" w:rsidR="00E90804" w:rsidRDefault="00E9080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2FF2918D" w14:textId="77777777" w:rsidR="00E90804" w:rsidRDefault="00E9080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B7CD7" w:rsidRPr="00F973EF">
              <w:rPr>
                <w:rFonts w:ascii="Times New Roman" w:hAnsi="Times New Roman" w:cs="Times New Roman"/>
                <w:sz w:val="24"/>
                <w:szCs w:val="24"/>
              </w:rPr>
              <w:t>законодательство Российской Федерации и отраслевые стандарты по управлению финансовыми рисками; базовые положения международных стандартов по риск-менеджменту и смежным вопросам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7C693AF" w14:textId="77777777" w:rsidR="006B7CD7" w:rsidRDefault="006B7CD7" w:rsidP="006B7CD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порядок разработки перспективных и годовых планов хозяйственно-финансовой и производственной деятельности организации;</w:t>
            </w:r>
          </w:p>
          <w:p w14:paraId="681C62A9" w14:textId="77777777" w:rsidR="00E90804" w:rsidRDefault="00E9080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нормативные и иные акты, регламентирующие деятельность органов, осуществляющих финансовый контроль;</w:t>
            </w:r>
          </w:p>
          <w:p w14:paraId="2401CF2E" w14:textId="77777777" w:rsidR="00E90804" w:rsidRDefault="00E9080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структуру, полномочия и методы работы органов, осуществляющих финансовый контроль, порядок их взаимодействия;</w:t>
            </w:r>
          </w:p>
          <w:p w14:paraId="7475CCC2" w14:textId="77777777" w:rsidR="00E90804" w:rsidRDefault="00E9080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особенности организации и проведения контрольных мероприятий органами, осуществляющими финансовый контроль;</w:t>
            </w:r>
          </w:p>
          <w:p w14:paraId="663D1F64" w14:textId="77777777" w:rsidR="00E90804" w:rsidRDefault="00E9080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методики проведения экономического анализа финансово-хозяйственной деятельности объектов финансового контроля;</w:t>
            </w:r>
          </w:p>
          <w:p w14:paraId="51EA3557" w14:textId="77777777" w:rsidR="006B7CD7" w:rsidRPr="006B7CD7" w:rsidRDefault="00E90804" w:rsidP="006B7CD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 бухгалтерской, финансовой и статистической отчетности объектов финансового контроля</w:t>
            </w:r>
            <w:r w:rsidR="006B7C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D27AB" w14:textId="77777777" w:rsidR="00E90804" w:rsidRDefault="00E908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1742AB19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F01DAD" w14:textId="77777777" w:rsidR="00E90804" w:rsidRDefault="00E9080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F7A8C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9FD1AB5" w14:textId="77777777" w:rsidR="006B7CD7" w:rsidRDefault="006B7CD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</w:t>
            </w: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нализировать и интерпретировать финансовую, бухгалтерскую информацию, содержащуюся в отчетности </w:t>
            </w:r>
            <w:r w:rsidRPr="00F97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организации, и использовать полученные сведения для принятия управленческих решений;</w:t>
            </w:r>
          </w:p>
          <w:p w14:paraId="7DF68763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проверки, ревизии финансово-хозяйственной деятельности объектов финансового контроля в соответствии с видом и программой контрольного мероприятия;</w:t>
            </w:r>
          </w:p>
          <w:p w14:paraId="75B4E80F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различные методы и приемы контроля и анализа финансово-хозяйственной деятельности объектов финансового контроля;</w:t>
            </w:r>
          </w:p>
          <w:p w14:paraId="38377478" w14:textId="77777777" w:rsidR="00E90804" w:rsidRDefault="00E9080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внутренний контроль и аудит с учетом особенностей организаций;</w:t>
            </w:r>
          </w:p>
          <w:p w14:paraId="427C0486" w14:textId="77777777" w:rsidR="00E90804" w:rsidRDefault="00E90804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формулировать выводы, давать экономическую интерпретацию рассчитанным показателям;</w:t>
            </w:r>
          </w:p>
          <w:p w14:paraId="2AC655DC" w14:textId="77777777" w:rsidR="00E90804" w:rsidRDefault="00E90804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оформлять результаты проведенных контрольных мероприятий путем составления актов и справок;</w:t>
            </w:r>
          </w:p>
          <w:p w14:paraId="15D88FD9" w14:textId="77777777" w:rsidR="00E90804" w:rsidRDefault="00E90804" w:rsidP="00F973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контроль за реализацией материалов проведенных ревизий и проверок</w:t>
            </w:r>
            <w:r w:rsidR="006B7CD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01330C7" w14:textId="77777777" w:rsidR="006B7CD7" w:rsidRPr="00F973EF" w:rsidRDefault="006B7CD7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определять и применять на практике эффективные методы визуализации финансовых рисков организации (в том числе методы построения портфеля, реестра, карты рисков) совместно с ответственными за риск сотрудниками - собственниками риска, оказывать помощь ответственным за финансовый риск сотрудникам в правильной идентификации (описании, измерении и оценке) финансовых рисков.</w:t>
            </w:r>
          </w:p>
          <w:p w14:paraId="6B431DEE" w14:textId="77777777" w:rsidR="006B7CD7" w:rsidRPr="00F973EF" w:rsidRDefault="006B7C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012EC" w14:textId="77777777" w:rsidR="00E90804" w:rsidRDefault="00E908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791CF9F4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73AA9CDE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50F917" w14:textId="77777777" w:rsidR="00E90804" w:rsidRDefault="00155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51D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 применения законодательства и анализ бюджета муниципального образования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70DEB8" w14:textId="77777777" w:rsidR="00E90804" w:rsidRDefault="00155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F10A1C" w14:paraId="59F740F2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ADFFEC" w14:textId="77777777" w:rsidR="00F10A1C" w:rsidRDefault="00F10A1C" w:rsidP="00F10A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3FEB5C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434EE1B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законодательные и иные нормативные правовые акты, регулирующие деятельность органов государственной власти и органов местного самоуправления по вопросам организации бюджетного процесса, межбюджетных отношений, финансово-экономического планирования;</w:t>
            </w:r>
          </w:p>
          <w:p w14:paraId="3D9F58CD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структуру бюджетной системы Российской Федерации, принципы ее построения;</w:t>
            </w:r>
          </w:p>
          <w:p w14:paraId="251E85E5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участников бюджетного процесса Российской Федерации, субъектов Российской Федерации и муниципальных образований и их полномочия;</w:t>
            </w:r>
          </w:p>
          <w:p w14:paraId="1F03585E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сущность и структуру бюджетной классификации Российской Федерации и порядок ее применения;</w:t>
            </w:r>
          </w:p>
          <w:p w14:paraId="5E61CE23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порядок формирования доходов и расходов бюджетов бюджетной системы Российской Федерации и основы их - разграничения между звеньями бюджетной системы;</w:t>
            </w:r>
          </w:p>
          <w:p w14:paraId="692DF332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порядок определения дефицита бюджетов бюджетной системы Российской Федерации и источников его финансирования;</w:t>
            </w:r>
          </w:p>
          <w:p w14:paraId="22D7C73E" w14:textId="77777777" w:rsidR="00F10A1C" w:rsidRPr="00641786" w:rsidRDefault="00F10A1C" w:rsidP="0064178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источники финансирования дефицита бюджета</w:t>
            </w:r>
            <w:r w:rsidR="006417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35596" w14:textId="77777777" w:rsidR="00F10A1C" w:rsidRDefault="00F10A1C" w:rsidP="00F10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0A1C" w14:paraId="1436BDA8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835B80" w14:textId="77777777" w:rsidR="00F10A1C" w:rsidRDefault="00F10A1C" w:rsidP="00F10A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5A4AAA" w14:textId="77777777" w:rsidR="00F10A1C" w:rsidRPr="00F973EF" w:rsidRDefault="00F10A1C" w:rsidP="0026784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9EF3DB1" w14:textId="77777777" w:rsidR="00267847" w:rsidRPr="00F973EF" w:rsidRDefault="00267847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- применять бюджетную классификацию Российской Федерации в профессиональной деятельности; </w:t>
            </w:r>
          </w:p>
          <w:p w14:paraId="5A1E7249" w14:textId="77777777" w:rsidR="00267847" w:rsidRPr="00F973EF" w:rsidRDefault="00267847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расчеты плановых показателей по доходам бюджетов публично-правовых образований; </w:t>
            </w:r>
          </w:p>
          <w:p w14:paraId="5D134331" w14:textId="77777777" w:rsidR="00267847" w:rsidRPr="00F973EF" w:rsidRDefault="00267847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определять дефицит бюджета и источники его финансирования;</w:t>
            </w:r>
          </w:p>
          <w:p w14:paraId="4705A57D" w14:textId="77777777" w:rsidR="00267847" w:rsidRPr="00F973EF" w:rsidRDefault="00267847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аналитические расчеты по доходам и расходам бюджетов публично-правовых образований; </w:t>
            </w:r>
          </w:p>
          <w:p w14:paraId="3EAA7B76" w14:textId="77777777" w:rsidR="00267847" w:rsidRPr="00F973EF" w:rsidRDefault="00267847" w:rsidP="00F973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EF">
              <w:rPr>
                <w:rFonts w:ascii="Times New Roman" w:hAnsi="Times New Roman" w:cs="Times New Roman"/>
                <w:sz w:val="24"/>
                <w:szCs w:val="24"/>
              </w:rPr>
              <w:t>- использовать бюджетное законодательство, подзаконные нормативные правовые акты, регулирующие деятельность органов государственной власти и органов местного самоуправления по вопросам организации бюджетного процесса, по исполнению бюджета, межбюджетных отношений, в своей профессиональной деятельности</w:t>
            </w:r>
            <w:r w:rsidR="00F97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D4F298C" w14:textId="77777777" w:rsidR="00267847" w:rsidRPr="00267847" w:rsidRDefault="00267847" w:rsidP="00267847">
            <w:pPr>
              <w:spacing w:after="0" w:line="240" w:lineRule="auto"/>
              <w:jc w:val="both"/>
            </w:pP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9A4DE" w14:textId="77777777" w:rsidR="00F10A1C" w:rsidRDefault="00F10A1C" w:rsidP="00F10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4489ABBB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131683D1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CB9BBA" w14:textId="77777777" w:rsidR="00E90804" w:rsidRDefault="00155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51D4">
              <w:rPr>
                <w:rFonts w:ascii="Times New Roman" w:hAnsi="Times New Roman" w:cs="Times New Roman"/>
                <w:b/>
                <w:sz w:val="24"/>
                <w:szCs w:val="24"/>
              </w:rPr>
              <w:t>Планирование, исполнение и контроль основных показателей бюджета муниципального образования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20E41" w14:textId="77777777" w:rsidR="00E90804" w:rsidRDefault="00155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F10A1C" w14:paraId="78192783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8DEFC9" w14:textId="77777777" w:rsidR="00F10A1C" w:rsidRDefault="00F10A1C" w:rsidP="00F10A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34DD78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57210A5A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формы и условия предоставления межбюджетных трансфертов из федерального бюджета, бюджетов субъектов Российской Федерации и местных бюджетов;</w:t>
            </w:r>
          </w:p>
          <w:p w14:paraId="2996FCA8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порядок составления, рассмотрения и утверждения бюджетов бюджетной системы Российской Федерации;</w:t>
            </w:r>
          </w:p>
          <w:p w14:paraId="20678A55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основы исполнения бюджетов бюджетной системы Российской Федерации;</w:t>
            </w:r>
          </w:p>
          <w:p w14:paraId="3F32956D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порядок составления и ведения сводной бюджетной росписи;</w:t>
            </w:r>
          </w:p>
          <w:p w14:paraId="129B596E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процедуры исполнения бюджетов бюджетной системы Российской Федерации по доходам и расходам;</w:t>
            </w:r>
          </w:p>
          <w:p w14:paraId="6CC29AD6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порядок кассового обслуживания исполнения бюджетов бюджетной системы Российской Федерации;</w:t>
            </w:r>
          </w:p>
          <w:p w14:paraId="00BB07B2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методы планирования бюджетов бюджетной системы РФ;</w:t>
            </w:r>
          </w:p>
          <w:p w14:paraId="2222E632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основные направления мониторинга исполнения бюджетов бюджетной системы Российской Федерации, бюджетных смет и планов бюджетных и автономных учреждений;</w:t>
            </w:r>
          </w:p>
          <w:p w14:paraId="2FE5DE4A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осуществление контроля за своевременным совершением операций со средствами бюджетов бюджетной системы Российской Федерации, их целевым и эффективным использованием;</w:t>
            </w:r>
          </w:p>
          <w:p w14:paraId="208D7EDC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мониторинга устранения выявленных нарушений, недостатков и рисков;</w:t>
            </w:r>
          </w:p>
          <w:p w14:paraId="6F488211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основные контрольные мероприятия в ходе реализации процедур по исполнению бюджетов бюджетной системы Российской Федерации;</w:t>
            </w:r>
          </w:p>
          <w:p w14:paraId="4BB2BAF3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целевые федеральные программы.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AECBF" w14:textId="77777777" w:rsidR="00F10A1C" w:rsidRDefault="00F10A1C" w:rsidP="00F10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0A1C" w14:paraId="5744AF56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0DBB68" w14:textId="77777777" w:rsidR="00F10A1C" w:rsidRDefault="00F10A1C" w:rsidP="00F10A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DB777F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1B842093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государственные (муниципальные) задания для государственных (муниципальных) учреждений с использованием базовых и ведомственных перечней государственных (муниципального) услуг и работ и определять размеры субсидий;</w:t>
            </w:r>
          </w:p>
          <w:p w14:paraId="36E26E49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реестры расходных обязательств муниципального образования;</w:t>
            </w:r>
          </w:p>
          <w:p w14:paraId="27ADB9EB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проектировать предельные объемы бюджетных средств по главным распорядителям (распорядителям) средств бюджетов, государственным и муниципальным учреждениям;</w:t>
            </w:r>
          </w:p>
          <w:p w14:paraId="4EC22637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определять показатели проектов бюджетов бюджетной системы Российской Федерации;</w:t>
            </w:r>
          </w:p>
          <w:p w14:paraId="0940EE84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мониторинг исполнения бюджетов бюджетной системы Российской Федерации;</w:t>
            </w:r>
          </w:p>
          <w:p w14:paraId="1B0AEBF6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мониторинг целевых программ, финансируемых из бюджетов бюджетной системы Российской Федерации;</w:t>
            </w:r>
          </w:p>
          <w:p w14:paraId="0D0B0414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составлять сводную бюджетную роспись;</w:t>
            </w:r>
          </w:p>
          <w:p w14:paraId="7AA82038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оформлять платежные документы (электронные заявки на кассовые расходы и платежные поручения) для проведения кассовых выплат;</w:t>
            </w:r>
          </w:p>
          <w:p w14:paraId="1EE903F3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проверку платежных документов получателя бюджетных средств, представленных для проведения кассовых выплат;</w:t>
            </w:r>
          </w:p>
          <w:p w14:paraId="6C4941A3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контроль за своевременным совершением операций со средствами бюджетов бюджетной системы Российской Федерации, их целевым и эффективным использованием;</w:t>
            </w:r>
          </w:p>
          <w:p w14:paraId="51680B8A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контроль за формированием и использованием средств бюджетов бюджетной системы Российской Федерации;</w:t>
            </w:r>
          </w:p>
          <w:p w14:paraId="1F8F9AC1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программное обеспечение при организации и осуществлении финансового контроля;</w:t>
            </w:r>
          </w:p>
          <w:p w14:paraId="6330ADFC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мониторинг устранения выявленных нарушений, недостатков и рисков в бюджетной сфере;</w:t>
            </w:r>
          </w:p>
          <w:p w14:paraId="5D8F8E83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предварительный и текущий контроль за операциями по исполнению бюджетов;</w:t>
            </w:r>
          </w:p>
          <w:p w14:paraId="675B1BFE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подготавливать рекомендации, направленные на повышение эффективности использования средств бюджетов бюджетной системы Российской Федерации;</w:t>
            </w:r>
          </w:p>
          <w:p w14:paraId="2D4DC866" w14:textId="77777777" w:rsidR="00F10A1C" w:rsidRDefault="00F10A1C" w:rsidP="00F10A1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мероприятия по предупреждению, выявлению и пресечению нарушений законодательства Российской Федерации в сфере финансо</w:t>
            </w:r>
            <w:r w:rsidR="00F973EF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DC4D4" w14:textId="77777777" w:rsidR="00F10A1C" w:rsidRDefault="00F10A1C" w:rsidP="00F10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1B6BD717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01076A89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8EB9A7" w14:textId="77777777" w:rsidR="00E90804" w:rsidRDefault="001551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расчетов по налогообложению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74F1C4" w14:textId="77777777" w:rsidR="00E90804" w:rsidRDefault="00155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659A1" w14:paraId="773E6716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275849" w14:textId="77777777" w:rsidR="003659A1" w:rsidRDefault="003659A1" w:rsidP="003659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72B492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6862CE4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законодательство и иные нормативные правовые акты о налогах, сборах и страховых взносах;</w:t>
            </w:r>
          </w:p>
          <w:p w14:paraId="5474F73A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нормативные правовые акты, определяющие порядок исчисления и уплаты налоговых и других обязательных платежей в бюджеты бюджетной системы Российской Федерации;</w:t>
            </w:r>
          </w:p>
          <w:p w14:paraId="263D4217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формирования налоговой базы для исчисления и уплаты налогов, сборов и страховых взносов;</w:t>
            </w:r>
          </w:p>
          <w:p w14:paraId="171D33EA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элементы налогообложения, источники уплаты налогов, сборов и страховых взносов;</w:t>
            </w:r>
          </w:p>
          <w:p w14:paraId="565D5D64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формирования базы для расчетов страховых взносов в бюджеты государственных внебюджетных фондов Российской Федерации;</w:t>
            </w:r>
          </w:p>
          <w:p w14:paraId="56D4A6CF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ставки налогов и сборов, тарифы страховых взносов;</w:t>
            </w:r>
          </w:p>
          <w:p w14:paraId="3710391A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налоговые льготы, используемые при определении налоговой базы и исчислении налогов и сборов;</w:t>
            </w:r>
          </w:p>
          <w:p w14:paraId="046B757D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- порядок исчисления и перечисления в бюджет налогов,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lastRenderedPageBreak/>
              <w:t>сборов и страховых взносов и сроки их уплаты;</w:t>
            </w:r>
          </w:p>
          <w:p w14:paraId="2986E420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заполнения платежных поручений по перечислению налогов, сборов, страховых взносов и других обязательных платежей в бюджеты бюджетной системы Российской Федерации;</w:t>
            </w:r>
          </w:p>
          <w:p w14:paraId="36EA5D71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формирования и представления налоговой отчетности;</w:t>
            </w:r>
          </w:p>
          <w:p w14:paraId="580F8C45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формирования и представления отчетности по уплате страховых взносов</w:t>
            </w:r>
            <w:r w:rsidR="007557F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51333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59A1" w14:paraId="6DD704DF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05B5D9" w14:textId="77777777" w:rsidR="003659A1" w:rsidRDefault="003659A1" w:rsidP="003659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1E0D3D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9EEBAF9" w14:textId="77777777" w:rsidR="00782397" w:rsidRPr="00651E00" w:rsidRDefault="00782397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>- применять законодательство Российской Федерации о налогах и сборах в целях исполнения налоговых обязанностей;</w:t>
            </w:r>
          </w:p>
          <w:p w14:paraId="4687A5D1" w14:textId="77777777" w:rsidR="00782397" w:rsidRPr="00651E00" w:rsidRDefault="00782397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применять положения учетной политики организации для целей налогообложения; </w:t>
            </w:r>
          </w:p>
          <w:p w14:paraId="5CF12814" w14:textId="77777777" w:rsidR="00782397" w:rsidRPr="00651E00" w:rsidRDefault="00782397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вести налоговый учет доходов, расходов, объектов налогообложения; </w:t>
            </w:r>
          </w:p>
          <w:p w14:paraId="2A9B6959" w14:textId="77777777" w:rsidR="00782397" w:rsidRPr="00651E00" w:rsidRDefault="00782397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налоговую базу по налогам; </w:t>
            </w:r>
          </w:p>
          <w:p w14:paraId="27254C42" w14:textId="77777777" w:rsidR="00782397" w:rsidRPr="00651E00" w:rsidRDefault="00782397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базу для исчисления страховых взносов; </w:t>
            </w:r>
          </w:p>
          <w:p w14:paraId="5CEB3A0B" w14:textId="77777777" w:rsidR="00782397" w:rsidRPr="00651E00" w:rsidRDefault="00782397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применять налоговые ставки; </w:t>
            </w:r>
          </w:p>
          <w:p w14:paraId="471EAF6F" w14:textId="77777777" w:rsidR="00782397" w:rsidRPr="00651E00" w:rsidRDefault="00782397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применять тарифы страховых взносов; </w:t>
            </w:r>
          </w:p>
          <w:p w14:paraId="7F3CFD54" w14:textId="77777777" w:rsidR="003659A1" w:rsidRDefault="00782397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>- исчислять суммы налогов, сборов, страховых взносов в соответствии с законодательством Российской Федерации о налогах, сборах.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F6EB5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7D32B23C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6CE2C729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FF5C51" w14:textId="77777777" w:rsidR="00E90804" w:rsidRDefault="001551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1D4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финансового контроля и мониторинга в сфере налогообложения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8562F9" w14:textId="77777777" w:rsidR="00E90804" w:rsidRDefault="00155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659A1" w14:paraId="06E0FEE9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ECA874" w14:textId="77777777" w:rsidR="003659A1" w:rsidRDefault="003659A1" w:rsidP="003659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0718F9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155D017" w14:textId="77777777" w:rsidR="003659A1" w:rsidRDefault="003659A1" w:rsidP="003659A1">
            <w:pPr>
              <w:pStyle w:val="aff1"/>
              <w:widowControl w:val="0"/>
              <w:tabs>
                <w:tab w:val="left" w:pos="3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- нормативные правовые акты, регулирующие отношения в области организации налогового контроля;</w:t>
            </w:r>
          </w:p>
          <w:p w14:paraId="441CCEB5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проведения налогового контроля в форме налогового мониторинга;</w:t>
            </w:r>
          </w:p>
          <w:p w14:paraId="2032D31E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коды бюджетной классификации для определенных налогов, сборов и страховых взносов, а также пеней и штрафов;</w:t>
            </w:r>
          </w:p>
          <w:p w14:paraId="58D9E5D0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заполнения налоговых деклараций и расчетов и сроки их представления;</w:t>
            </w:r>
          </w:p>
          <w:p w14:paraId="3A523414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методику расчетов пеней и штрафов;</w:t>
            </w:r>
          </w:p>
          <w:p w14:paraId="7EA4C318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процедуру проведения мониторинга уплаченных налогов, сборов, страховых взносов и других обязательных платежей в бюджет бюджетной системы Российской Федерации и во внебюджетные фонды;</w:t>
            </w:r>
          </w:p>
          <w:p w14:paraId="11DD7C23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содержание, основные элементы и систему организации налогового контроля;</w:t>
            </w:r>
          </w:p>
          <w:p w14:paraId="78F00D79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проведения налогового контроля и меры ответственности за совершение налоговых правонарушений;</w:t>
            </w:r>
          </w:p>
          <w:p w14:paraId="2C41D517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методику проведения камеральных и выездных налоговых проверок;</w:t>
            </w:r>
          </w:p>
          <w:p w14:paraId="7498B030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виды программного обеспечения, используемого при осуществлении расчетов по платежам в бюджеты бюджетной системы Российской Федерации.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C23AA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59A1" w14:paraId="09D6CA84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9FF56F" w14:textId="77777777" w:rsidR="003659A1" w:rsidRDefault="003659A1" w:rsidP="003659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974D10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E7418F6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 xml:space="preserve">- ориентироваться в законодательных и иных нормативных правовых актах, определяющих порядок организации 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lastRenderedPageBreak/>
              <w:t>налогового контроля;</w:t>
            </w:r>
          </w:p>
          <w:p w14:paraId="36EE528C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осуществлять контроль за своевременностью и полнотой уплаты налогов, сборов и страховых взносов в форме налогового мониторинга;</w:t>
            </w:r>
          </w:p>
          <w:p w14:paraId="6FE19764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применять положения международных договоров об устранении двойного налогообложения;</w:t>
            </w:r>
          </w:p>
          <w:p w14:paraId="3C79C746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выбирать и применять коды бюджетной классификации для определения налогов, сборов и страховых взносов, а также пеней и штрафов;</w:t>
            </w:r>
          </w:p>
          <w:p w14:paraId="26DE8A4B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соблюдать сроки и порядок начисления и уплаты налогов, сборов и страховых взносов;</w:t>
            </w:r>
          </w:p>
          <w:p w14:paraId="426C2C1F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заполнять налоговую декларацию и рассчитывать налоги, проводить мониторинг уплаченных налогов, сборов и страховых взносов в бюджет бюджетной системы Российской Федерации и внебюджетные фонды;</w:t>
            </w:r>
          </w:p>
          <w:p w14:paraId="4AE58909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выполнять контрольные процедуры в целях обеспечения соблюдения законодательства о налогах, сборах и страховых взносах;</w:t>
            </w:r>
          </w:p>
          <w:p w14:paraId="62C70E10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оценивать соответствие производимых хозяйственных операций и эффективность использования активов организации правовой и нормативной базе в области налогообложения;</w:t>
            </w:r>
          </w:p>
          <w:p w14:paraId="097355F4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оценивать правильность проведения и учета финансово-хозяйственных операций;</w:t>
            </w:r>
          </w:p>
          <w:p w14:paraId="28B538D3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вырабатывать по результатам внутреннего контроля эффективные рекомендации по устранению выявленных нарушений налогового законодательства;</w:t>
            </w:r>
          </w:p>
          <w:p w14:paraId="4B51BF8F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использовать программное обеспечение в налоговых расчетах.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EA0AD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115B21A5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1023F03D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C4162C" w14:textId="77777777" w:rsidR="00E90804" w:rsidRDefault="00155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51D4">
              <w:rPr>
                <w:rFonts w:ascii="Times New Roman" w:hAnsi="Times New Roman" w:cs="Times New Roman"/>
                <w:b/>
                <w:sz w:val="24"/>
                <w:szCs w:val="24"/>
              </w:rPr>
              <w:t>Планирование основных направлений внутреннего контроля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9370CB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659A1" w14:paraId="23A180F8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268131" w14:textId="77777777" w:rsidR="003659A1" w:rsidRDefault="003659A1" w:rsidP="003659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37353B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101D8CC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особенности правового положения казенных, бюджетных и автономных учреждений;</w:t>
            </w:r>
          </w:p>
          <w:p w14:paraId="2EE6E513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формирования государственного (муниципального) задания и определения размеров субсидий, выделяемых из бюджетов бюджетной системы Российской Федерации;</w:t>
            </w:r>
          </w:p>
          <w:p w14:paraId="6AEED102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действующие нормативные правовые акты, регулирующие порядок планирования и финансирования деятельности государственных и муниципальных учреждений;</w:t>
            </w:r>
          </w:p>
          <w:p w14:paraId="66D52206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типы государственных и муниципальных учреждений и порядок их деятельности;</w:t>
            </w:r>
          </w:p>
          <w:p w14:paraId="19873A64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методику расчета основных показателей деятельности государственных и муниципальных учреждений;</w:t>
            </w:r>
          </w:p>
          <w:p w14:paraId="73D7CB9E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установления и применения систем оплаты труда работников государственных и муниципальных учреждений;</w:t>
            </w:r>
          </w:p>
          <w:p w14:paraId="38AB5C91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методику определения расходов на оплату труда и других затрат на содержание учреждений;</w:t>
            </w:r>
          </w:p>
          <w:p w14:paraId="210AFD5F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порядок составления, утверждения и ведения бюджетных смет казенных учреждений;</w:t>
            </w:r>
          </w:p>
          <w:p w14:paraId="3DA6DF0F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- порядок составления, утверждения и ведения плана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lastRenderedPageBreak/>
              <w:t>финансово-хозяйственной деятельности бюджетных и автономных учреждений;</w:t>
            </w:r>
          </w:p>
          <w:p w14:paraId="45C8091B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- порядок использования государственной (муниципальной) собственности;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235AA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59A1" w14:paraId="6D28219D" w14:textId="77777777" w:rsidTr="00E9080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DD6524" w14:textId="77777777" w:rsidR="003659A1" w:rsidRDefault="003659A1" w:rsidP="003659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7DCEA7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0A6D9578" w14:textId="77777777" w:rsidR="00D043E9" w:rsidRPr="00651E00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043E9"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действующие нормативные правовые акты, регулирующие порядок планирования и финансирования деятельности государственных и муниципальных учреждений, в своей профессиональной деятельности; </w:t>
            </w:r>
          </w:p>
          <w:p w14:paraId="290BC3EF" w14:textId="77777777" w:rsidR="00D043E9" w:rsidRPr="00651E00" w:rsidRDefault="00D043E9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расчеты плановых показателей по поступлениям и выплатам государственных и муниципальных учреждений; </w:t>
            </w:r>
          </w:p>
          <w:p w14:paraId="43686929" w14:textId="77777777" w:rsidR="00D043E9" w:rsidRPr="00651E00" w:rsidRDefault="00D043E9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 xml:space="preserve">- составлять обоснования расходов казенных учреждений; </w:t>
            </w:r>
          </w:p>
          <w:p w14:paraId="179732B9" w14:textId="77777777" w:rsidR="003659A1" w:rsidRDefault="00D043E9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00">
              <w:rPr>
                <w:rFonts w:ascii="Times New Roman" w:hAnsi="Times New Roman" w:cs="Times New Roman"/>
                <w:sz w:val="24"/>
                <w:szCs w:val="24"/>
              </w:rPr>
              <w:t>- выполнять расчеты плановых размеров заработной платы работников государственных и муниципальных учреждений.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819B1B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0804" w14:paraId="4F80647F" w14:textId="77777777" w:rsidTr="00E90804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379E76D3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4160FB" w14:textId="77777777" w:rsidR="00E90804" w:rsidRDefault="00155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51D4">
              <w:rPr>
                <w:rFonts w:ascii="Times New Roman" w:hAnsi="Times New Roman" w:cs="Times New Roman"/>
                <w:b/>
                <w:sz w:val="24"/>
                <w:szCs w:val="24"/>
              </w:rPr>
              <w:t>Сбор данных и подготовка закупочной документации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325F57" w14:textId="77777777" w:rsidR="00E90804" w:rsidRDefault="00E908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659A1" w14:paraId="0626600C" w14:textId="77777777" w:rsidTr="003659A1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9C3874" w14:textId="77777777" w:rsidR="003659A1" w:rsidRDefault="003659A1" w:rsidP="003659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E653A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25EE268F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основные положения законодательства Российской Федерации и нормативные правовые акты, регулирующие деятельность в сфере закупок;</w:t>
            </w:r>
          </w:p>
          <w:p w14:paraId="3C49F02D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- особенности составления закупочной документации, методы определения и обоснования начальных (максимальных) цен контракта и порядок организации проведения закупок;</w:t>
            </w:r>
          </w:p>
          <w:p w14:paraId="7B8FCFFA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- требования законодательства Российской Федерации и иных нормативных правовых актов, регулирующих деятельность в сфере закупок;</w:t>
            </w:r>
          </w:p>
          <w:p w14:paraId="572A9DA9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особенности проведения закупок товаров, работ, услуг отдельными видами юридических лиц;</w:t>
            </w:r>
          </w:p>
          <w:p w14:paraId="18EF2F58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- основные контрольные мероприятия при осуществлении закупок для государственных (муниципальных) нужд.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7F95E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59A1" w14:paraId="44D382A4" w14:textId="77777777" w:rsidTr="003659A1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3F581F" w14:textId="77777777" w:rsidR="003659A1" w:rsidRDefault="003659A1" w:rsidP="003659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453BC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32AD2F29" w14:textId="77777777" w:rsidR="003659A1" w:rsidRDefault="003659A1" w:rsidP="003659A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- разрабатывать закупочную документацию;</w:t>
            </w:r>
          </w:p>
          <w:p w14:paraId="38F705E5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обобщать полученную информацию, цены на товары, работы, услуги, статистически ее обрабатывать и формулировать аналитические выводы;</w:t>
            </w:r>
          </w:p>
          <w:p w14:paraId="77A9FF66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осуществлять проверку необходимой документации для проведения закупочной процедуры;</w:t>
            </w:r>
          </w:p>
          <w:p w14:paraId="4FB7EAC2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проверять необходимую документацию для заключения контрактов;</w:t>
            </w:r>
          </w:p>
          <w:p w14:paraId="5DB5F44F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производить расчеты потребностей для осуществления закупок для государственных и муниципальных нужд;</w:t>
            </w:r>
          </w:p>
          <w:p w14:paraId="286A60C1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обобщать и анализировать информацию о ценах на товары, работы, услуги в сфере закупок;</w:t>
            </w:r>
          </w:p>
          <w:p w14:paraId="140E8EBA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описывать объект закупки и обосновывать начальную (максимальную) цену закупки;</w:t>
            </w:r>
          </w:p>
          <w:p w14:paraId="0D863B68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осуществлять мониторинг поставщиков (подрядчиков, исполнителей) в сфере закупок;</w:t>
            </w:r>
          </w:p>
          <w:p w14:paraId="71A1C358" w14:textId="77777777" w:rsidR="003659A1" w:rsidRDefault="003659A1" w:rsidP="003659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проверять необходимую документацию для проведения закупочной процедуры и заключения контрактов;</w:t>
            </w:r>
          </w:p>
          <w:p w14:paraId="65CFFA82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 осуществлять проверку соблюдения требований законодательства при проведении закупочных процедур.</w:t>
            </w:r>
          </w:p>
        </w:tc>
        <w:tc>
          <w:tcPr>
            <w:tcW w:w="1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A2AA9" w14:textId="77777777" w:rsidR="003659A1" w:rsidRDefault="003659A1" w:rsidP="003659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147A121" w14:textId="77777777"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7" w:name="_Toc78885655"/>
      <w:bookmarkStart w:id="8" w:name="_Toc142037186"/>
      <w:r w:rsidRPr="00AF76EA">
        <w:rPr>
          <w:rFonts w:ascii="Times New Roman" w:hAnsi="Times New Roman"/>
          <w:szCs w:val="28"/>
        </w:rPr>
        <w:lastRenderedPageBreak/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7"/>
      <w:bookmarkEnd w:id="8"/>
    </w:p>
    <w:p w14:paraId="33FD1068" w14:textId="77777777"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14:paraId="0E6B4013" w14:textId="77777777"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4385D329" w14:textId="77777777" w:rsidR="007274B8" w:rsidRPr="00AF76EA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32" w:type="pct"/>
        <w:jc w:val="center"/>
        <w:tblLayout w:type="fixed"/>
        <w:tblLook w:val="04A0" w:firstRow="1" w:lastRow="0" w:firstColumn="1" w:lastColumn="0" w:noHBand="0" w:noVBand="1"/>
      </w:tblPr>
      <w:tblGrid>
        <w:gridCol w:w="1664"/>
        <w:gridCol w:w="576"/>
        <w:gridCol w:w="1017"/>
        <w:gridCol w:w="1135"/>
        <w:gridCol w:w="1133"/>
        <w:gridCol w:w="1135"/>
        <w:gridCol w:w="2972"/>
      </w:tblGrid>
      <w:tr w:rsidR="00F10695" w:rsidRPr="00F10695" w14:paraId="796A9696" w14:textId="77777777" w:rsidTr="00E90804">
        <w:trPr>
          <w:trHeight w:val="944"/>
          <w:tblHeader/>
          <w:jc w:val="center"/>
        </w:trPr>
        <w:tc>
          <w:tcPr>
            <w:tcW w:w="3457" w:type="pct"/>
            <w:gridSpan w:val="6"/>
            <w:shd w:val="clear" w:color="auto" w:fill="92D050"/>
            <w:vAlign w:val="center"/>
          </w:tcPr>
          <w:p w14:paraId="00029B36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543" w:type="pct"/>
            <w:shd w:val="clear" w:color="auto" w:fill="92D050"/>
            <w:vAlign w:val="center"/>
          </w:tcPr>
          <w:p w14:paraId="7F09112C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14:paraId="19E4CBC9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E90804" w:rsidRPr="00F10695" w14:paraId="19D3D7BB" w14:textId="77777777" w:rsidTr="00E90804">
        <w:trPr>
          <w:trHeight w:val="50"/>
          <w:jc w:val="center"/>
        </w:trPr>
        <w:tc>
          <w:tcPr>
            <w:tcW w:w="864" w:type="pct"/>
            <w:vMerge w:val="restart"/>
            <w:shd w:val="clear" w:color="auto" w:fill="92D050"/>
            <w:vAlign w:val="center"/>
          </w:tcPr>
          <w:p w14:paraId="091FFE05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299" w:type="pct"/>
            <w:shd w:val="clear" w:color="auto" w:fill="92D050"/>
            <w:vAlign w:val="center"/>
          </w:tcPr>
          <w:p w14:paraId="2B60AD4E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8" w:type="pct"/>
            <w:shd w:val="clear" w:color="auto" w:fill="00B050"/>
            <w:vAlign w:val="center"/>
          </w:tcPr>
          <w:p w14:paraId="36E5589C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589" w:type="pct"/>
            <w:shd w:val="clear" w:color="auto" w:fill="00B050"/>
            <w:vAlign w:val="center"/>
          </w:tcPr>
          <w:p w14:paraId="17853942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588" w:type="pct"/>
            <w:shd w:val="clear" w:color="auto" w:fill="00B050"/>
            <w:vAlign w:val="center"/>
          </w:tcPr>
          <w:p w14:paraId="6CF2519F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589" w:type="pct"/>
            <w:shd w:val="clear" w:color="auto" w:fill="00B050"/>
            <w:vAlign w:val="center"/>
          </w:tcPr>
          <w:p w14:paraId="273226E4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543" w:type="pct"/>
            <w:shd w:val="clear" w:color="auto" w:fill="00B050"/>
            <w:vAlign w:val="center"/>
          </w:tcPr>
          <w:p w14:paraId="4A0AC27B" w14:textId="77777777" w:rsidR="00E90804" w:rsidRPr="00F10695" w:rsidRDefault="00E90804" w:rsidP="00AF76EA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E90804" w:rsidRPr="00F10695" w14:paraId="21A1337C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6F07DBC0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1B864525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528" w:type="pct"/>
            <w:vAlign w:val="center"/>
          </w:tcPr>
          <w:p w14:paraId="0917619B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89" w:type="pct"/>
            <w:vAlign w:val="center"/>
          </w:tcPr>
          <w:p w14:paraId="61081D85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88" w:type="pct"/>
            <w:vAlign w:val="center"/>
          </w:tcPr>
          <w:p w14:paraId="0F616996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89" w:type="pct"/>
            <w:vAlign w:val="center"/>
          </w:tcPr>
          <w:p w14:paraId="271C530B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04AAA5A4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E90804" w:rsidRPr="00F10695" w14:paraId="7C76138F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4040EAA6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1576AA8A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528" w:type="pct"/>
            <w:vAlign w:val="center"/>
          </w:tcPr>
          <w:p w14:paraId="04792782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89" w:type="pct"/>
            <w:vAlign w:val="center"/>
          </w:tcPr>
          <w:p w14:paraId="36ED629F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14:paraId="4BED30AC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65711830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3EB9E43F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</w:tr>
      <w:tr w:rsidR="00E90804" w:rsidRPr="00F10695" w14:paraId="3C7ADB76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58D94A83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230C5D48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528" w:type="pct"/>
            <w:vAlign w:val="center"/>
          </w:tcPr>
          <w:p w14:paraId="2C6356E5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89" w:type="pct"/>
            <w:vAlign w:val="center"/>
          </w:tcPr>
          <w:p w14:paraId="7A094A75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14:paraId="517A5E58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5E8228EA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426875C5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</w:tr>
      <w:tr w:rsidR="00E90804" w:rsidRPr="00F10695" w14:paraId="7C2AB760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50420FFD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116C39C0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528" w:type="pct"/>
            <w:vAlign w:val="center"/>
          </w:tcPr>
          <w:p w14:paraId="7FF0303F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3C77D540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88" w:type="pct"/>
            <w:vAlign w:val="center"/>
          </w:tcPr>
          <w:p w14:paraId="5C3CD589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24D8C815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2B8082E8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</w:tr>
      <w:tr w:rsidR="00E90804" w:rsidRPr="00F10695" w14:paraId="73A1324B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0DC9C774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10F55E12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528" w:type="pct"/>
            <w:vAlign w:val="center"/>
          </w:tcPr>
          <w:p w14:paraId="3026A378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5559FEA5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88" w:type="pct"/>
            <w:vAlign w:val="center"/>
          </w:tcPr>
          <w:p w14:paraId="788AE7CA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03EB2726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6F498C88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</w:tr>
      <w:tr w:rsidR="00E90804" w:rsidRPr="00F10695" w14:paraId="1DF35838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0A134EE0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21C5A2F2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528" w:type="pct"/>
            <w:vAlign w:val="center"/>
          </w:tcPr>
          <w:p w14:paraId="3608E0E7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0DA8C03C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14:paraId="1DE367C2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9" w:type="pct"/>
            <w:vAlign w:val="center"/>
          </w:tcPr>
          <w:p w14:paraId="38104C87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6454A2B8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 w:rsidR="00E90804" w:rsidRPr="00F10695" w14:paraId="13BB3D75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1B8C1AFD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68F409B0" w14:textId="77777777" w:rsidR="00E90804" w:rsidRPr="00E90804" w:rsidRDefault="00E90804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28" w:type="pct"/>
            <w:vAlign w:val="center"/>
          </w:tcPr>
          <w:p w14:paraId="7524A476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19C648EB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14:paraId="66E81132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89" w:type="pct"/>
            <w:vAlign w:val="center"/>
          </w:tcPr>
          <w:p w14:paraId="6FE8A359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4ACF74A8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E90804" w:rsidRPr="00F10695" w14:paraId="48C4907A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11315E9D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2E076DD9" w14:textId="77777777" w:rsidR="00E90804" w:rsidRPr="00E90804" w:rsidRDefault="00E90804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28" w:type="pct"/>
            <w:vAlign w:val="center"/>
          </w:tcPr>
          <w:p w14:paraId="6E0DFC3D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2992AB45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14:paraId="7AC13A53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61E76E32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067B71AC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 w:rsidR="00E90804" w:rsidRPr="00F10695" w14:paraId="4F1F3575" w14:textId="77777777" w:rsidTr="00E90804">
        <w:trPr>
          <w:trHeight w:val="50"/>
          <w:jc w:val="center"/>
        </w:trPr>
        <w:tc>
          <w:tcPr>
            <w:tcW w:w="864" w:type="pct"/>
            <w:vMerge/>
            <w:shd w:val="clear" w:color="auto" w:fill="92D050"/>
            <w:vAlign w:val="center"/>
          </w:tcPr>
          <w:p w14:paraId="37E76C9E" w14:textId="77777777" w:rsidR="00E90804" w:rsidRPr="00F10695" w:rsidRDefault="00E90804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14:paraId="443EAA23" w14:textId="77777777" w:rsidR="00E90804" w:rsidRPr="00E90804" w:rsidRDefault="00E90804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28" w:type="pct"/>
            <w:vAlign w:val="center"/>
          </w:tcPr>
          <w:p w14:paraId="3311D828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4E9E4F65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14:paraId="2A58BFDE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Align w:val="center"/>
          </w:tcPr>
          <w:p w14:paraId="29C569E3" w14:textId="77777777" w:rsidR="00E90804" w:rsidRPr="00F10695" w:rsidRDefault="00F61460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157BF2D3" w14:textId="77777777" w:rsidR="00E90804" w:rsidRPr="00F10695" w:rsidRDefault="00F61460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E90804" w:rsidRPr="00F10695" w14:paraId="3C1B2CF5" w14:textId="77777777" w:rsidTr="00E90804">
        <w:trPr>
          <w:trHeight w:val="50"/>
          <w:jc w:val="center"/>
        </w:trPr>
        <w:tc>
          <w:tcPr>
            <w:tcW w:w="1163" w:type="pct"/>
            <w:gridSpan w:val="2"/>
            <w:shd w:val="clear" w:color="auto" w:fill="00B050"/>
            <w:vAlign w:val="center"/>
          </w:tcPr>
          <w:p w14:paraId="7B52BB2B" w14:textId="77777777" w:rsidR="00E90804" w:rsidRPr="00F10695" w:rsidRDefault="00E90804" w:rsidP="00AF76EA">
            <w:pPr>
              <w:jc w:val="center"/>
              <w:rPr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528" w:type="pct"/>
            <w:shd w:val="clear" w:color="auto" w:fill="F2F2F2" w:themeFill="background1" w:themeFillShade="F2"/>
            <w:vAlign w:val="center"/>
          </w:tcPr>
          <w:p w14:paraId="2FE34F84" w14:textId="77777777" w:rsidR="00E90804" w:rsidRPr="00F10695" w:rsidRDefault="00F61460" w:rsidP="00F10695">
            <w:pPr>
              <w:ind w:left="-116" w:right="-7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589" w:type="pct"/>
            <w:shd w:val="clear" w:color="auto" w:fill="F2F2F2" w:themeFill="background1" w:themeFillShade="F2"/>
            <w:vAlign w:val="center"/>
          </w:tcPr>
          <w:p w14:paraId="3E6E4E33" w14:textId="77777777" w:rsidR="00E90804" w:rsidRPr="00F10695" w:rsidRDefault="00F61460" w:rsidP="00F10695">
            <w:pPr>
              <w:ind w:left="-139" w:right="-5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588" w:type="pct"/>
            <w:shd w:val="clear" w:color="auto" w:fill="F2F2F2" w:themeFill="background1" w:themeFillShade="F2"/>
            <w:vAlign w:val="center"/>
          </w:tcPr>
          <w:p w14:paraId="28BACCCD" w14:textId="77777777" w:rsidR="00E90804" w:rsidRPr="00F10695" w:rsidRDefault="00F61460" w:rsidP="00F10695">
            <w:pPr>
              <w:ind w:left="-161" w:right="-1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589" w:type="pct"/>
            <w:shd w:val="clear" w:color="auto" w:fill="F2F2F2" w:themeFill="background1" w:themeFillShade="F2"/>
            <w:vAlign w:val="center"/>
          </w:tcPr>
          <w:p w14:paraId="214F98E2" w14:textId="77777777" w:rsidR="00E90804" w:rsidRPr="00F10695" w:rsidRDefault="00F61460" w:rsidP="00F10695">
            <w:pPr>
              <w:ind w:left="-42" w:right="-1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543" w:type="pct"/>
            <w:shd w:val="clear" w:color="auto" w:fill="F2F2F2" w:themeFill="background1" w:themeFillShade="F2"/>
            <w:vAlign w:val="center"/>
          </w:tcPr>
          <w:p w14:paraId="05A8E9BA" w14:textId="77777777" w:rsidR="00E90804" w:rsidRPr="00F10695" w:rsidRDefault="00E90804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100,00</w:t>
            </w:r>
          </w:p>
        </w:tc>
      </w:tr>
    </w:tbl>
    <w:p w14:paraId="7998892B" w14:textId="77777777" w:rsidR="008E5424" w:rsidRPr="00F10695" w:rsidRDefault="008E5424" w:rsidP="00F10695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14:paraId="6BD3327A" w14:textId="77777777"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142037187"/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9"/>
    </w:p>
    <w:p w14:paraId="204455E7" w14:textId="77777777"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78A041D3" w14:textId="77777777"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14:paraId="370A43B9" w14:textId="77777777" w:rsidR="00A8665E" w:rsidRDefault="00A8665E" w:rsidP="00A8665E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0"/>
        <w:gridCol w:w="3003"/>
        <w:gridCol w:w="6028"/>
      </w:tblGrid>
      <w:tr w:rsidR="00A8665E" w14:paraId="5BF1642B" w14:textId="77777777" w:rsidTr="00667281">
        <w:tc>
          <w:tcPr>
            <w:tcW w:w="18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D4E4A7" w14:textId="77777777" w:rsidR="00A8665E" w:rsidRDefault="00A8665E" w:rsidP="006672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554A958" w14:textId="77777777" w:rsidR="00A8665E" w:rsidRDefault="00A8665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A8665E" w14:paraId="502D984C" w14:textId="77777777" w:rsidTr="00667281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14:paraId="569C9F3C" w14:textId="77777777" w:rsidR="00A8665E" w:rsidRDefault="00A8665E" w:rsidP="006672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195A3ED" w14:textId="77777777" w:rsidR="00A8665E" w:rsidRDefault="001A46AD" w:rsidP="0066728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Финансовый анализ и оценка финансовых рисков</w:t>
            </w:r>
            <w:r w:rsidR="00A8665E">
              <w:rPr>
                <w:b/>
                <w:color w:val="000000"/>
                <w:sz w:val="24"/>
                <w:szCs w:val="24"/>
              </w:rPr>
              <w:t xml:space="preserve"> организаци</w:t>
            </w:r>
            <w:r>
              <w:rPr>
                <w:b/>
                <w:color w:val="000000"/>
                <w:sz w:val="24"/>
                <w:szCs w:val="24"/>
              </w:rPr>
              <w:t>и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EA0D9" w14:textId="393D6C52" w:rsidR="00A8665E" w:rsidRDefault="00A8665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Критерий оценивает понимание системы управления финансами, планирования и анализа в организациях коммерческой сферы, умение анализировать динамику и структуру активов и пассивов организации, ее доходов и расходов, рассчитывать основные финансовые коэффициенты, владеть инструментами </w:t>
            </w:r>
            <w:r>
              <w:rPr>
                <w:sz w:val="24"/>
                <w:szCs w:val="24"/>
                <w:lang w:val="en-US"/>
              </w:rPr>
              <w:t>Excel</w:t>
            </w:r>
            <w:r>
              <w:rPr>
                <w:sz w:val="24"/>
                <w:szCs w:val="24"/>
              </w:rPr>
              <w:t>, давать экономическую интерпретацию каждому рассчитанному показателю, оценивать в динамике, делать выводы о финансовом состоянии</w:t>
            </w:r>
            <w:r w:rsidR="003B20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предприятия, выявлять основные риски предприятия, предлагать мероприятия по повышению эффективности деятельности и предотвращению рисков. Разбивка оценок по каждому из критериев определяется спецификацией стандартов. Экспертами производится </w:t>
            </w:r>
            <w:r>
              <w:rPr>
                <w:sz w:val="24"/>
                <w:szCs w:val="24"/>
              </w:rPr>
              <w:lastRenderedPageBreak/>
              <w:t>оценивание одних и тех же аспектов работы всех конкурсантов. Количество заработанных баллов суммируется.</w:t>
            </w:r>
          </w:p>
        </w:tc>
      </w:tr>
      <w:tr w:rsidR="00A8665E" w14:paraId="0D1C03E4" w14:textId="77777777" w:rsidTr="00667281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14:paraId="00387202" w14:textId="77777777" w:rsidR="00A8665E" w:rsidRDefault="00A8665E" w:rsidP="006672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lastRenderedPageBreak/>
              <w:t>Б</w:t>
            </w:r>
          </w:p>
        </w:tc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07A5467" w14:textId="77777777" w:rsidR="00A8665E" w:rsidRDefault="00A8665E" w:rsidP="0066728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Планирование и анализ показателей бюджетов бюджетной системы РФ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4A433" w14:textId="77777777" w:rsidR="00A8665E" w:rsidRDefault="00A8665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Критерий оценивает умение </w:t>
            </w:r>
            <w:r w:rsidR="00A9229E">
              <w:rPr>
                <w:sz w:val="24"/>
                <w:szCs w:val="24"/>
              </w:rPr>
              <w:t xml:space="preserve">составлять </w:t>
            </w:r>
            <w:r>
              <w:rPr>
                <w:sz w:val="24"/>
                <w:szCs w:val="24"/>
              </w:rPr>
              <w:t xml:space="preserve">бюджеты бюджетной системы РФ, проводить анализ доходов и расходов бюджета, рассчитывать основные показатели состояния и исполнения бюджетов, проводить расчеты в </w:t>
            </w:r>
            <w:r>
              <w:rPr>
                <w:sz w:val="24"/>
                <w:szCs w:val="24"/>
                <w:lang w:val="en-US"/>
              </w:rPr>
              <w:t>Excel</w:t>
            </w:r>
            <w:r>
              <w:rPr>
                <w:sz w:val="24"/>
                <w:szCs w:val="24"/>
              </w:rPr>
              <w:t>, уметь прогнозировать показатели бюджета на очередной финансовой год, а также сформулировать выводы и выявить риски, определять рекомендации по повышению собираемости налоговых доходов и эффективному распределению расходов в соответствии с целевыми федеральными программами. Разбивка оценок по каждому из критериев определяется спецификацией стандартов. Экспертами производится оценивание одних и тех же аспектов работы всех конкурсантов. Количество заработанных баллов суммируется.</w:t>
            </w:r>
          </w:p>
        </w:tc>
      </w:tr>
      <w:tr w:rsidR="00A8665E" w14:paraId="4A4B9F6F" w14:textId="77777777" w:rsidTr="00667281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14:paraId="06CDF2D6" w14:textId="77777777" w:rsidR="00A8665E" w:rsidRDefault="00A8665E" w:rsidP="006672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В</w:t>
            </w:r>
          </w:p>
        </w:tc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E9A747" w14:textId="77777777" w:rsidR="00A8665E" w:rsidRDefault="00A8665E" w:rsidP="0066728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Организация </w:t>
            </w:r>
            <w:r w:rsidR="00F46492">
              <w:rPr>
                <w:b/>
                <w:color w:val="000000"/>
                <w:sz w:val="24"/>
                <w:szCs w:val="24"/>
              </w:rPr>
              <w:t>налоговых расчетов, администрирования, консультирования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316BA" w14:textId="77777777" w:rsidR="00A8665E" w:rsidRDefault="00A8665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Критерий оценивает умение проводить расчеты с бюджетами бюджетной системы РФ, исчислять основные налоги, знать налоговое законодательство, сроки уплаты налогов, осуществлять налоговый контроль. Разбивка оценок по каждому из критериев определяется спецификацией стандартов. Экспертами производится оценивание одних и тех же аспектов работы всех конкурсантов. Количество заработанных баллов суммируется.</w:t>
            </w:r>
          </w:p>
        </w:tc>
      </w:tr>
      <w:tr w:rsidR="00A8665E" w14:paraId="6F831457" w14:textId="77777777" w:rsidTr="00667281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14:paraId="52303233" w14:textId="77777777" w:rsidR="00A8665E" w:rsidRDefault="00A8665E" w:rsidP="006672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Г</w:t>
            </w:r>
          </w:p>
        </w:tc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02B64E" w14:textId="77777777" w:rsidR="00A8665E" w:rsidRDefault="00A8665E" w:rsidP="0066728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Составление плановых документов и осуществление закупок государственными и муниципальными учреждениями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897C3" w14:textId="04714E8C" w:rsidR="00A8665E" w:rsidRDefault="00A8665E">
            <w:pPr>
              <w:widowControl w:val="0"/>
              <w:jc w:val="both"/>
              <w:rPr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 xml:space="preserve">Критерий оценивает умение осуществлять финансовое планирование и анализ основных отчетных документов, таких как план финансово-хозяйственной деятельности, бюджетная смета и т.п., владеть методами анализа исполнения поступлений и платежей бюджетного учреждения, </w:t>
            </w:r>
            <w:r>
              <w:rPr>
                <w:spacing w:val="2"/>
                <w:sz w:val="24"/>
                <w:szCs w:val="24"/>
              </w:rPr>
              <w:t>рассчитывать основные показатели деятельности бюджетных и автономных учреждений</w:t>
            </w:r>
            <w:r>
              <w:rPr>
                <w:sz w:val="24"/>
                <w:szCs w:val="24"/>
              </w:rPr>
              <w:t xml:space="preserve">, давать рекомендации по повышению эффективности финансового планирования. Также критерий оценивает умение </w:t>
            </w:r>
            <w:r>
              <w:rPr>
                <w:spacing w:val="2"/>
                <w:sz w:val="24"/>
                <w:szCs w:val="24"/>
                <w:shd w:val="clear" w:color="auto" w:fill="FFFFFF"/>
              </w:rPr>
              <w:t xml:space="preserve">разрабатывать закупочную документацию, </w:t>
            </w:r>
            <w:r>
              <w:rPr>
                <w:spacing w:val="2"/>
                <w:sz w:val="24"/>
                <w:szCs w:val="24"/>
              </w:rPr>
              <w:t>производить расчеты потребностей для осуществления закупок для государственных и муниципальных нужд, обобщать и анализировать информацию о ценах на товары, работы, услуги в сфере закупок, осуществлять мониторинг поставщиков (подрядчиков, исполнителей) в сфере закупок.</w:t>
            </w:r>
            <w:r w:rsidR="003B2049"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Разбивка оценок по каждому из критериев определяется спецификацией стандартов. Экспертами производится оценивание одних и тех же аспектов работы всех конкурсантов. Количество заработанных баллов суммируется.</w:t>
            </w:r>
          </w:p>
        </w:tc>
      </w:tr>
    </w:tbl>
    <w:p w14:paraId="12B03B27" w14:textId="77777777" w:rsidR="0037535C" w:rsidRPr="00F10695" w:rsidRDefault="0037535C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DDA103A" w14:textId="77777777"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88"/>
      <w:r w:rsidRPr="00B33456">
        <w:rPr>
          <w:rFonts w:ascii="Times New Roman" w:hAnsi="Times New Roman"/>
          <w:szCs w:val="28"/>
        </w:rPr>
        <w:lastRenderedPageBreak/>
        <w:t>1.5. Содержание конкурсного задани</w:t>
      </w:r>
      <w:bookmarkEnd w:id="10"/>
      <w:r w:rsidRPr="00B33456">
        <w:rPr>
          <w:rFonts w:ascii="Times New Roman" w:hAnsi="Times New Roman"/>
          <w:szCs w:val="28"/>
        </w:rPr>
        <w:t>я</w:t>
      </w:r>
    </w:p>
    <w:p w14:paraId="01AD385F" w14:textId="77777777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A866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16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часов </w:t>
      </w:r>
      <w:r w:rsidR="00A866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00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6D5849EF" w14:textId="77777777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A866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</w:t>
      </w:r>
      <w:r w:rsidR="00F35F4F"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 w:rsidR="00A8665E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14:paraId="6F194338" w14:textId="77777777"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3734B3C1" w14:textId="09DF12A6" w:rsidR="009E52E7" w:rsidRPr="00F10695" w:rsidRDefault="009E52E7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="003B2049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7BE0C90D" w14:textId="77777777"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42037189"/>
      <w:r w:rsidRPr="00F10695">
        <w:rPr>
          <w:rFonts w:ascii="Times New Roman" w:hAnsi="Times New Roman"/>
          <w:szCs w:val="28"/>
        </w:rPr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1"/>
    </w:p>
    <w:p w14:paraId="798E0509" w14:textId="77777777" w:rsidR="008C41F7" w:rsidRPr="00F10695" w:rsidRDefault="008C41F7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A866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</w:t>
      </w:r>
      <w:r w:rsidR="00A866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–3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A8665E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вариативную часть </w:t>
      </w:r>
      <w:r w:rsidR="00A866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–1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A8665E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Общее количество баллов конкурсного задания 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всем модулям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100.</w:t>
      </w:r>
    </w:p>
    <w:p w14:paraId="58641A49" w14:textId="4DDB3036"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  <w:r w:rsidR="003B20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773D9"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14:paraId="135151A4" w14:textId="53BD5802"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 модуль</w:t>
      </w:r>
      <w:r w:rsidR="003B20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формируется регионом самостоятельно под запрос работодателя. 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ля</w:t>
      </w:r>
      <w:r w:rsidR="003B20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количество баллов в критериях оценки по аспектам не 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меняются (Приложение 3. Матрица конкурсного задания).</w:t>
      </w:r>
    </w:p>
    <w:p w14:paraId="31B5C25E" w14:textId="77777777"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2" w:name="_Toc142037190"/>
      <w:r w:rsidRPr="00F10695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2"/>
    </w:p>
    <w:p w14:paraId="24EE560F" w14:textId="77777777" w:rsidR="007B2937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="00F067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A46AD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Финансовый анализ и оценка финансовых рисков организации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(</w:t>
      </w:r>
      <w:r w:rsidR="00F067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нвариант)</w:t>
      </w:r>
    </w:p>
    <w:p w14:paraId="666842FB" w14:textId="77777777" w:rsidR="007B2937" w:rsidRPr="007B2937" w:rsidRDefault="007B2937" w:rsidP="007B2937">
      <w:pPr>
        <w:widowControl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B2937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F067F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Pr="007B2937">
        <w:rPr>
          <w:rFonts w:ascii="Times New Roman" w:eastAsia="Times New Roman" w:hAnsi="Times New Roman" w:cs="Times New Roman"/>
          <w:bCs/>
          <w:iCs/>
          <w:sz w:val="28"/>
          <w:szCs w:val="28"/>
        </w:rPr>
        <w:t>6 часов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00 минут</w:t>
      </w:r>
    </w:p>
    <w:p w14:paraId="48DE869A" w14:textId="77777777" w:rsidR="007B2937" w:rsidRDefault="007B2937" w:rsidP="007B2937">
      <w:pPr>
        <w:widowControl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1BDE9F9C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В рамках модуля Конкурсанту предложен профессиональный кейс, содержащий информацию (формы бухгалтерской отчетности), необходимую для проведения комплексного финансового анализа коммерческой организации. </w:t>
      </w:r>
    </w:p>
    <w:p w14:paraId="469DD918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 основании материалов кейса Конкурсанту необходимо:</w:t>
      </w:r>
    </w:p>
    <w:p w14:paraId="309E5B1E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провести анализ динамики</w:t>
      </w:r>
      <w:r w:rsidR="00605F6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структуры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активов и пассивов бухгалтерского баланса;</w:t>
      </w:r>
    </w:p>
    <w:p w14:paraId="461A48DE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провести анализ динамики </w:t>
      </w:r>
      <w:r w:rsidR="00605F6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структуры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доходов и расходов коммерческой организации;</w:t>
      </w:r>
    </w:p>
    <w:p w14:paraId="796A449C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осуществить группировку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активов</w:t>
      </w:r>
      <w:r>
        <w:rPr>
          <w:rFonts w:ascii="Times New Roman" w:hAnsi="Times New Roman"/>
          <w:sz w:val="28"/>
          <w:szCs w:val="28"/>
        </w:rPr>
        <w:t xml:space="preserve"> по степени ликвидности, пассивов по степени погашения обязательств;</w:t>
      </w:r>
    </w:p>
    <w:p w14:paraId="7CD71E50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рассчитать основные группы финансовых коэффициентов: ликвидности, финансовой устойчивости, рентабельности и оборачиваемости;</w:t>
      </w:r>
    </w:p>
    <w:p w14:paraId="63B2D6D3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провести анализ финансовой устойчивости по методике трехкомпонентного показателя;</w:t>
      </w:r>
    </w:p>
    <w:p w14:paraId="5EE84EEB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определить показатели финансового рычага;</w:t>
      </w:r>
    </w:p>
    <w:p w14:paraId="1128674A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составить платежный календарь;</w:t>
      </w:r>
    </w:p>
    <w:p w14:paraId="560F3429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составить матрицы финансирования и определить тип финансирования компании;</w:t>
      </w:r>
    </w:p>
    <w:p w14:paraId="2050DE2A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провести анализ вероятности банкротства с обоснованием выбора оптимальной модели расчета; </w:t>
      </w:r>
    </w:p>
    <w:p w14:paraId="5967BFDB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провести расчеты (составить аналитические таблицы) в ПО </w:t>
      </w:r>
      <w:r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Excel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7C382326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диаграммы по горизонтальному и вертикальному анализу, основным финансовым коэффициентам;</w:t>
      </w:r>
    </w:p>
    <w:p w14:paraId="10A96CE8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сформулировать выводы по результатам проведенного анализа;</w:t>
      </w:r>
    </w:p>
    <w:p w14:paraId="4EC3BCBF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выявить основные негативные тенденции по результатам проведенного анализа;</w:t>
      </w:r>
    </w:p>
    <w:p w14:paraId="462CDBA1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определить мероприятия для улучшения финансового положения;</w:t>
      </w:r>
    </w:p>
    <w:p w14:paraId="41F28D13" w14:textId="77777777" w:rsidR="00FD6683" w:rsidRDefault="00FD6683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провести оценку эффективности предложенных мероприятий;</w:t>
      </w:r>
    </w:p>
    <w:p w14:paraId="111AE6B9" w14:textId="77777777" w:rsidR="00FD6683" w:rsidRDefault="00FD6683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выявить финансовые риски с классификацией степени угрозы;</w:t>
      </w:r>
    </w:p>
    <w:p w14:paraId="5012125C" w14:textId="77777777" w:rsidR="00655EFB" w:rsidRDefault="00004302" w:rsidP="00655EFB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разработать дорожную карту финансовых рисков;</w:t>
      </w:r>
    </w:p>
    <w:p w14:paraId="60573461" w14:textId="77777777" w:rsidR="007B2937" w:rsidRPr="00FD6683" w:rsidRDefault="00FD6683" w:rsidP="00FD6683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разработать мероприятия по внедрению принципов бережливого производства в работу финансового отдела.</w:t>
      </w:r>
    </w:p>
    <w:p w14:paraId="0C8148BB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Выполнение</w:t>
      </w:r>
      <w:r>
        <w:rPr>
          <w:rFonts w:ascii="Times New Roman" w:hAnsi="Times New Roman" w:cs="Times New Roman"/>
          <w:sz w:val="28"/>
          <w:szCs w:val="28"/>
        </w:rPr>
        <w:t xml:space="preserve"> задания предусматривает использование программного обеспечения для офисной работы, справочно-правовых систем.</w:t>
      </w:r>
    </w:p>
    <w:p w14:paraId="56CFD917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7EC8392B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Конкурсанту</w:t>
      </w:r>
      <w:r>
        <w:rPr>
          <w:rFonts w:ascii="Times New Roman" w:hAnsi="Times New Roman" w:cs="Times New Roman"/>
          <w:sz w:val="28"/>
          <w:szCs w:val="28"/>
        </w:rPr>
        <w:t xml:space="preserve"> необходимо создать и сохранить в электронном виде в формате .</w:t>
      </w:r>
      <w:r>
        <w:rPr>
          <w:rFonts w:ascii="Times New Roman" w:hAnsi="Times New Roman" w:cs="Times New Roman"/>
          <w:sz w:val="28"/>
          <w:szCs w:val="28"/>
          <w:lang w:val="en-US"/>
        </w:rPr>
        <w:t>xlsx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2462373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бухгалтерскую отчетность организации;</w:t>
      </w:r>
    </w:p>
    <w:p w14:paraId="37CAE44B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результаты проведенного анализа (аналитические таблицы);</w:t>
      </w:r>
    </w:p>
    <w:p w14:paraId="7DA4F233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расчеты по оценке эффективности предложенных мероприятий (аналитические таблицы) с обоснованием;</w:t>
      </w:r>
    </w:p>
    <w:p w14:paraId="3BEC9061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графики, выводы, риски, недостатки, предложения и мероприятия.</w:t>
      </w:r>
    </w:p>
    <w:p w14:paraId="7D6BAAD5" w14:textId="77777777" w:rsidR="007B2937" w:rsidRDefault="007B2937" w:rsidP="007B293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85A62A" w14:textId="77777777" w:rsidR="007B2937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</w:t>
      </w:r>
      <w:r w:rsidR="00F067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B2937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Планирование и анализ показателей бюджетов бюджетной системы РФ</w:t>
      </w:r>
      <w:r w:rsidR="00F067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(</w:t>
      </w:r>
      <w:r w:rsidR="00F067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нвариант)</w:t>
      </w:r>
    </w:p>
    <w:p w14:paraId="70446B9A" w14:textId="77777777" w:rsidR="007B2937" w:rsidRDefault="007B2937" w:rsidP="007B2937">
      <w:pPr>
        <w:widowControl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B2937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F067F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Pr="007B2937">
        <w:rPr>
          <w:rFonts w:ascii="Times New Roman" w:eastAsia="Times New Roman" w:hAnsi="Times New Roman" w:cs="Times New Roman"/>
          <w:bCs/>
          <w:iCs/>
          <w:sz w:val="28"/>
          <w:szCs w:val="28"/>
        </w:rPr>
        <w:t>4 часа 00 минут</w:t>
      </w:r>
    </w:p>
    <w:p w14:paraId="0BE0E4B1" w14:textId="77777777" w:rsidR="007B2937" w:rsidRDefault="007B2937" w:rsidP="007B2937">
      <w:pPr>
        <w:widowControl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4DB20396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рамках модуля Конкурсанту предложен профессиональный кейс, содержащий информацию по основным показателям бюджета муниципального образования. </w:t>
      </w:r>
    </w:p>
    <w:p w14:paraId="41406E8E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 основании материалов кейса Конкурсанту необходимо:</w:t>
      </w:r>
    </w:p>
    <w:p w14:paraId="5FDE07FD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составить бюджет муниципального образования; </w:t>
      </w:r>
    </w:p>
    <w:p w14:paraId="63E55CE9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анализ структуры доходов бюджета муниципального образования;</w:t>
      </w:r>
    </w:p>
    <w:p w14:paraId="712A34FA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анализ структуры расходов бюджета муниципального образования;</w:t>
      </w:r>
    </w:p>
    <w:p w14:paraId="7B3F4EF5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состояние (дефицит/профицит) бюджета муниципального образования;</w:t>
      </w:r>
    </w:p>
    <w:p w14:paraId="46C4FBD3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источники финансирования дефицита бюджета или дополнительные направления бюджетных средств;</w:t>
      </w:r>
    </w:p>
    <w:p w14:paraId="0DFD9A02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рассчитать показатели эффективности использования бюджетных средств;</w:t>
      </w:r>
    </w:p>
    <w:p w14:paraId="5509F5B9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анализ исполнения бюджета муниципального образования;</w:t>
      </w:r>
    </w:p>
    <w:p w14:paraId="7A24A07B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диаграммы по основным результатам проведенного анализа;</w:t>
      </w:r>
    </w:p>
    <w:p w14:paraId="6A2D8C90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сформулировать основные выводы по результатам проведенного анализа;</w:t>
      </w:r>
    </w:p>
    <w:p w14:paraId="70765025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выявить основные негативные тенденции и риски по результатам проведенного анализа;</w:t>
      </w:r>
    </w:p>
    <w:p w14:paraId="05ED817F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  <w:shd w:val="clear" w:color="auto" w:fill="FFFFFF"/>
        </w:rPr>
        <w:t>определить показатели проекта бюджета муниципального образования;</w:t>
      </w:r>
    </w:p>
    <w:p w14:paraId="038DA7E7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основные федеральные целевые программы;</w:t>
      </w:r>
    </w:p>
    <w:p w14:paraId="6C6EF652" w14:textId="77777777" w:rsidR="007B2937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подготовить рекомендации, направленные на повышение эффективности  планирования и использования средств бюджета;</w:t>
      </w:r>
    </w:p>
    <w:p w14:paraId="77ECAAD6" w14:textId="77777777" w:rsidR="007B2937" w:rsidRPr="00655EFB" w:rsidRDefault="007B2937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lastRenderedPageBreak/>
        <w:t>предложить мероприятия по предупреждению, выявлению и пресечению нарушений законодательства Российской Федерации в бюджетной сфере</w:t>
      </w:r>
      <w:r w:rsidR="00655EF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4D62C81B" w14:textId="77777777" w:rsidR="00655EFB" w:rsidRDefault="00655EFB" w:rsidP="007B2937">
      <w:pPr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предложить мероприятия по внедрению принципов бережливого производства в бюджетной сфере</w:t>
      </w:r>
      <w:r w:rsidR="00FD6683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1A39118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Выполнение</w:t>
      </w:r>
      <w:r>
        <w:rPr>
          <w:rFonts w:ascii="Times New Roman" w:hAnsi="Times New Roman" w:cs="Times New Roman"/>
          <w:sz w:val="28"/>
          <w:szCs w:val="28"/>
        </w:rPr>
        <w:t xml:space="preserve"> задания предусматривает использование программного обеспечения для офисной работы, справочно-правовых систем.</w:t>
      </w:r>
    </w:p>
    <w:p w14:paraId="5B022507" w14:textId="77777777" w:rsidR="007B2937" w:rsidRDefault="007B2937" w:rsidP="007B2937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C53592D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Конкурсанту</w:t>
      </w:r>
      <w:r>
        <w:rPr>
          <w:rFonts w:ascii="Times New Roman" w:hAnsi="Times New Roman" w:cs="Times New Roman"/>
          <w:sz w:val="28"/>
          <w:szCs w:val="28"/>
        </w:rPr>
        <w:t xml:space="preserve"> необходимо создать и сохранить в электронном виде в формате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xlsx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14:paraId="2491192C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результаты проведенного анализа (аналитические таблицы); </w:t>
      </w:r>
    </w:p>
    <w:p w14:paraId="6D7F7058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2"/>
          <w:sz w:val="28"/>
          <w:szCs w:val="28"/>
          <w:shd w:val="clear" w:color="auto" w:fill="FFFFFF"/>
        </w:rPr>
        <w:t>показатели проекта бюджета муниципального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4D05C51F" w14:textId="77777777" w:rsidR="007B2937" w:rsidRDefault="007B2937" w:rsidP="007B2937">
      <w:pPr>
        <w:widowControl w:val="0"/>
        <w:numPr>
          <w:ilvl w:val="0"/>
          <w:numId w:val="25"/>
        </w:numPr>
        <w:tabs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графики, выводы, риски, недостатки, предложения и мероприятия, перечень ФЦП.</w:t>
      </w:r>
    </w:p>
    <w:p w14:paraId="7168187D" w14:textId="77777777" w:rsidR="007B2937" w:rsidRDefault="007B2937" w:rsidP="007B2937">
      <w:pPr>
        <w:widowControl w:val="0"/>
        <w:tabs>
          <w:tab w:val="left" w:pos="1134"/>
        </w:tabs>
        <w:spacing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418078A2" w14:textId="77777777" w:rsidR="007B2937" w:rsidRPr="00F46492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 w:rsidR="00F067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46492" w:rsidRPr="00F4649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Организация налоговых расчетов, администрирования, консультирования </w:t>
      </w:r>
      <w:r w:rsidRPr="00F46492">
        <w:rPr>
          <w:rFonts w:ascii="Times New Roman" w:eastAsia="Times New Roman" w:hAnsi="Times New Roman" w:cs="Times New Roman"/>
          <w:b/>
          <w:iCs/>
          <w:sz w:val="28"/>
          <w:szCs w:val="28"/>
        </w:rPr>
        <w:t>(</w:t>
      </w:r>
      <w:r w:rsidR="00F067F2">
        <w:rPr>
          <w:rFonts w:ascii="Times New Roman" w:eastAsia="Times New Roman" w:hAnsi="Times New Roman" w:cs="Times New Roman"/>
          <w:b/>
          <w:iCs/>
          <w:sz w:val="28"/>
          <w:szCs w:val="28"/>
        </w:rPr>
        <w:t>и</w:t>
      </w:r>
      <w:r w:rsidRPr="00F46492">
        <w:rPr>
          <w:rFonts w:ascii="Times New Roman" w:eastAsia="Times New Roman" w:hAnsi="Times New Roman" w:cs="Times New Roman"/>
          <w:b/>
          <w:iCs/>
          <w:sz w:val="28"/>
          <w:szCs w:val="28"/>
        </w:rPr>
        <w:t>нвариант)</w:t>
      </w:r>
    </w:p>
    <w:p w14:paraId="78A0B730" w14:textId="77777777" w:rsidR="007B2937" w:rsidRDefault="007B2937" w:rsidP="007B2937">
      <w:pPr>
        <w:widowControl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B2937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модуля:</w:t>
      </w:r>
      <w:r w:rsidR="00F067F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A9229E">
        <w:rPr>
          <w:rFonts w:ascii="Times New Roman" w:eastAsia="Times New Roman" w:hAnsi="Times New Roman" w:cs="Times New Roman"/>
          <w:bCs/>
          <w:iCs/>
          <w:sz w:val="28"/>
          <w:szCs w:val="28"/>
        </w:rPr>
        <w:t>3</w:t>
      </w:r>
      <w:r w:rsidRPr="007B293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часа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00 минут</w:t>
      </w:r>
    </w:p>
    <w:p w14:paraId="48A0B28F" w14:textId="77777777" w:rsidR="007B2937" w:rsidRPr="007B2937" w:rsidRDefault="007B2937" w:rsidP="007B2937">
      <w:pPr>
        <w:widowControl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57EEF72F" w14:textId="77777777" w:rsidR="007B2937" w:rsidRDefault="007B2937" w:rsidP="007B2937">
      <w:pPr>
        <w:spacing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рамках модуля </w:t>
      </w:r>
      <w:r>
        <w:rPr>
          <w:rFonts w:ascii="Times New Roman" w:hAnsi="Times New Roman" w:cs="Times New Roman"/>
          <w:sz w:val="28"/>
          <w:szCs w:val="28"/>
        </w:rPr>
        <w:t xml:space="preserve">Конкурсанту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предложены профессиональные кейсы, содержащие информацию для расчета и контроля налоговых и других обязательных платежей. </w:t>
      </w:r>
    </w:p>
    <w:p w14:paraId="058D9ABF" w14:textId="77777777" w:rsidR="007B2937" w:rsidRDefault="007B2937" w:rsidP="007B2937">
      <w:pPr>
        <w:widowControl w:val="0"/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Конкурсанту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необходимо составить расчеты на основании исходных данных и требований НК РФ:</w:t>
      </w:r>
    </w:p>
    <w:p w14:paraId="24764E9B" w14:textId="77777777" w:rsidR="007B2937" w:rsidRDefault="007B2937" w:rsidP="007B2937">
      <w:pPr>
        <w:widowControl w:val="0"/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часть 1:</w:t>
      </w:r>
    </w:p>
    <w:p w14:paraId="69B25324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рассчитать налогооблагаемую базу, сумму налогов за налоговый период НДС и налога на прибыль организации;</w:t>
      </w:r>
    </w:p>
    <w:p w14:paraId="792C8D2D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определить ответственность</w:t>
      </w:r>
      <w:r w:rsidR="00FD668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участников налоговых отношений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3D30F647" w14:textId="77777777" w:rsidR="007B2937" w:rsidRDefault="007B2937" w:rsidP="007B2937">
      <w:pPr>
        <w:widowControl w:val="0"/>
        <w:tabs>
          <w:tab w:val="left" w:pos="993"/>
        </w:tabs>
        <w:spacing w:after="0" w:line="276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часть 2:</w:t>
      </w:r>
    </w:p>
    <w:p w14:paraId="1A64D03F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проверить правильность исчисления налогооблагаемой базы, суммы налогов и сборов, взносов во внебюджетные фонды за налоговый период: НДФЛ и страховых взносов;</w:t>
      </w:r>
    </w:p>
    <w:p w14:paraId="2895BB2F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проверить согласно нормативной базе отчисления налогов, сборов и взносов в бюджетные и внебюджетные фонды.</w:t>
      </w:r>
    </w:p>
    <w:p w14:paraId="133AB9B1" w14:textId="77777777" w:rsidR="007B2937" w:rsidRDefault="007B2937" w:rsidP="007B2937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Выполнение</w:t>
      </w:r>
      <w:r>
        <w:rPr>
          <w:rFonts w:ascii="Times New Roman" w:hAnsi="Times New Roman" w:cs="Times New Roman"/>
          <w:sz w:val="28"/>
          <w:szCs w:val="28"/>
        </w:rPr>
        <w:t xml:space="preserve"> задания предусматривает использование программного обеспечения для офисной работы, справочно-правовых систем.</w:t>
      </w:r>
    </w:p>
    <w:p w14:paraId="4EF276F1" w14:textId="77777777" w:rsidR="007B2937" w:rsidRDefault="007B2937" w:rsidP="007B2937">
      <w:pPr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46C9EBDE" w14:textId="77777777" w:rsidR="007B2937" w:rsidRDefault="007B2937" w:rsidP="007B293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По итогам выполнения задания </w:t>
      </w:r>
      <w:r>
        <w:rPr>
          <w:rFonts w:ascii="Times New Roman" w:hAnsi="Times New Roman" w:cs="Times New Roman"/>
          <w:sz w:val="28"/>
          <w:szCs w:val="28"/>
        </w:rPr>
        <w:t xml:space="preserve">Конкурсанту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необходимо сохранить в электронном виде пакет документации (в формате .</w:t>
      </w:r>
      <w:r>
        <w:rPr>
          <w:rFonts w:ascii="Times New Roman" w:eastAsia="Calibri" w:hAnsi="Times New Roman" w:cs="Times New Roman"/>
          <w:sz w:val="28"/>
          <w:szCs w:val="28"/>
          <w:lang w:val="en-US" w:eastAsia="ru-RU"/>
        </w:rPr>
        <w:t>docx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или .</w:t>
      </w:r>
      <w:r>
        <w:rPr>
          <w:rFonts w:ascii="Times New Roman" w:eastAsia="Calibri" w:hAnsi="Times New Roman" w:cs="Times New Roman"/>
          <w:sz w:val="28"/>
          <w:szCs w:val="28"/>
          <w:lang w:val="en-US" w:eastAsia="ru-RU"/>
        </w:rPr>
        <w:t>xlsx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), включающий:</w:t>
      </w:r>
    </w:p>
    <w:p w14:paraId="4B6A8834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решение поставленных задач с пояснениями;</w:t>
      </w:r>
    </w:p>
    <w:p w14:paraId="50F80396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перечень обнаруженных при проведении контроля ошибок с обоснованием и исправленными расчетами.</w:t>
      </w:r>
    </w:p>
    <w:p w14:paraId="55AE8362" w14:textId="77777777" w:rsidR="007B2937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2F3240A" w14:textId="77777777" w:rsidR="007B2937" w:rsidRPr="007B2937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F067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B2937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Составление плановых документов и осуществление закупок государственными и муниципальными учреждениями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(вариатив)</w:t>
      </w:r>
    </w:p>
    <w:p w14:paraId="64BA5A83" w14:textId="77777777" w:rsidR="007B2937" w:rsidRPr="007B2937" w:rsidRDefault="007B2937" w:rsidP="007B2937">
      <w:pPr>
        <w:widowControl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B2937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F067F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A9229E">
        <w:rPr>
          <w:rFonts w:ascii="Times New Roman" w:eastAsia="Times New Roman" w:hAnsi="Times New Roman" w:cs="Times New Roman"/>
          <w:bCs/>
          <w:iCs/>
          <w:sz w:val="28"/>
          <w:szCs w:val="28"/>
        </w:rPr>
        <w:t>3</w:t>
      </w:r>
      <w:r w:rsidRPr="007B293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часа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00 минут</w:t>
      </w:r>
    </w:p>
    <w:p w14:paraId="5C2F4D59" w14:textId="77777777" w:rsidR="007B2937" w:rsidRDefault="007B2937" w:rsidP="007B2937">
      <w:pPr>
        <w:widowControl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1DB72F8B" w14:textId="77777777" w:rsidR="007B2937" w:rsidRDefault="007B2937" w:rsidP="007B293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рамках модуля Конкурсанту предложен профессиональный кейс, содержащий информацию о деятельности бюджетного учреждения, необходимую для формирования плановых документов и осуществления закупок на предстоящий период. </w:t>
      </w:r>
    </w:p>
    <w:p w14:paraId="17A7A3AB" w14:textId="77777777" w:rsidR="007B2937" w:rsidRDefault="007B2937" w:rsidP="007B293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 основании материалов кейсов Конкурсанту необходимо:</w:t>
      </w:r>
    </w:p>
    <w:p w14:paraId="153E8521" w14:textId="77777777" w:rsidR="007B2937" w:rsidRDefault="007B2937" w:rsidP="007B293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часть 1:</w:t>
      </w:r>
    </w:p>
    <w:p w14:paraId="1A860AB3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 основе исходных данных составить план ФХД бюджетного учреждения;</w:t>
      </w:r>
    </w:p>
    <w:p w14:paraId="235521FD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сделать основные выводы по результатам финансового планирования;</w:t>
      </w:r>
    </w:p>
    <w:p w14:paraId="140599CA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определить недостатки и риски в финансовом планировании бюджетного учреждения;</w:t>
      </w:r>
    </w:p>
    <w:p w14:paraId="35E99AAC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дать рекомендации по повышению финансового планирования бюджетного учреждения.</w:t>
      </w:r>
    </w:p>
    <w:p w14:paraId="5DDF8C7A" w14:textId="77777777" w:rsidR="007B2937" w:rsidRDefault="007B2937" w:rsidP="007B293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часть 2:</w:t>
      </w:r>
    </w:p>
    <w:p w14:paraId="641D15E9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спецификацию (техническое задание) закупаемой продукции;</w:t>
      </w:r>
    </w:p>
    <w:p w14:paraId="4ADE7392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определить требования к поставщикам;</w:t>
      </w:r>
    </w:p>
    <w:p w14:paraId="53047F68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определить способы размещения заказа для определенного вида продукции;</w:t>
      </w:r>
    </w:p>
    <w:p w14:paraId="6E988AAD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провести расчет НМЦК;</w:t>
      </w:r>
    </w:p>
    <w:p w14:paraId="6D0CFD24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определить риски, которые могут возникать при закупке и при исполнении контракта у участников закупки (заказчика, поставщика, исполнителя, подрядчика);</w:t>
      </w:r>
    </w:p>
    <w:p w14:paraId="2658364E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предложить меры, которые необходимо предпринять для предотвращения рисков при закупке;</w:t>
      </w:r>
    </w:p>
    <w:p w14:paraId="21281B4A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правомерность или неправомерность действий </w:t>
      </w:r>
      <w:r>
        <w:rPr>
          <w:rFonts w:ascii="Times New Roman" w:hAnsi="Times New Roman" w:cs="Times New Roman"/>
          <w:sz w:val="28"/>
          <w:szCs w:val="28"/>
        </w:rPr>
        <w:lastRenderedPageBreak/>
        <w:t>участников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1AABAE44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определить штрафы и пени за ненадлежащее исполнение контракта;</w:t>
      </w:r>
    </w:p>
    <w:p w14:paraId="47492C03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план подготовки и проведения закупки (сроки, действия)</w:t>
      </w:r>
      <w:r w:rsidR="00FD6683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5D2A499A" w14:textId="77777777" w:rsidR="00FD6683" w:rsidRDefault="00FD6683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предложить мероприятия по внедрению принципов бережливого производства.</w:t>
      </w:r>
    </w:p>
    <w:p w14:paraId="3A5682F8" w14:textId="77777777" w:rsidR="007B2937" w:rsidRDefault="007B2937" w:rsidP="007B293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Выполнение задания предусматривает использование программного обеспечения для офисной работы, справочно-правовых систем.</w:t>
      </w:r>
    </w:p>
    <w:p w14:paraId="23EB3EC2" w14:textId="77777777" w:rsidR="007B2937" w:rsidRDefault="007B2937" w:rsidP="007B293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 итогам выполнения задания </w:t>
      </w:r>
      <w:r>
        <w:rPr>
          <w:rFonts w:ascii="Times New Roman" w:hAnsi="Times New Roman" w:cs="Times New Roman"/>
          <w:sz w:val="28"/>
          <w:szCs w:val="28"/>
        </w:rPr>
        <w:t xml:space="preserve">Конкурсанту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необходимо сохранить в электронном виде пакет документации, включающий:</w:t>
      </w:r>
    </w:p>
    <w:p w14:paraId="12D36A14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составленный ПФХД бюджетного учреждения с комментариями в формате .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xlsx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53992D53" w14:textId="77777777" w:rsidR="007B2937" w:rsidRDefault="007B2937" w:rsidP="007B2937">
      <w:pPr>
        <w:widowControl w:val="0"/>
        <w:numPr>
          <w:ilvl w:val="0"/>
          <w:numId w:val="2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решение поставленных задач с пояснениями: осуществление закупок бюджетным учреждением в формате .</w:t>
      </w:r>
      <w:r>
        <w:rPr>
          <w:rFonts w:ascii="Times New Roman" w:eastAsia="Calibri" w:hAnsi="Times New Roman" w:cs="Times New Roman"/>
          <w:sz w:val="28"/>
          <w:szCs w:val="28"/>
          <w:lang w:val="en-US" w:eastAsia="ru-RU"/>
        </w:rPr>
        <w:t>docx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366C9B80" w14:textId="77777777" w:rsidR="007B2937" w:rsidRDefault="007B2937" w:rsidP="007B2937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14:paraId="7F9648E0" w14:textId="77777777" w:rsidR="00D17132" w:rsidRPr="00D83E4E" w:rsidRDefault="0060658F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3" w:name="_Toc78885643"/>
      <w:bookmarkStart w:id="14" w:name="_Toc142037191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3"/>
      <w:bookmarkEnd w:id="14"/>
    </w:p>
    <w:p w14:paraId="4376AF3D" w14:textId="77777777" w:rsidR="007B2937" w:rsidRDefault="007B2937" w:rsidP="007B2937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Количество рабочих мест на площадке должно соответствовать количеству аккредитованных участников конкурса. Чемпионат по компетенции «Финансы» необходимо проводить только в одну смену.</w:t>
      </w:r>
    </w:p>
    <w:p w14:paraId="3B2D865C" w14:textId="77777777" w:rsidR="007B2937" w:rsidRDefault="007B2937" w:rsidP="007B2937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Все записи, выполненные конкурсантом на рабочем месте, должны оставаться на рабочем столе конкурсанта после окончания модуля.</w:t>
      </w:r>
    </w:p>
    <w:p w14:paraId="5C885109" w14:textId="77777777" w:rsidR="007B2937" w:rsidRDefault="007B2937" w:rsidP="007B2937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Оценивается ТОЛЬКО результат выполнения задания (сохраненные документы, файлы) или установленный факт (нарушение правил). Оценка конкурсных заданий осуществляется по итогам каждого модуля. </w:t>
      </w:r>
    </w:p>
    <w:p w14:paraId="7499A966" w14:textId="77777777" w:rsidR="007B2937" w:rsidRDefault="007B2937" w:rsidP="00FD6683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выполненных конкурсных заданий работы конкурсантов кодируются. После того, как конкурсанты завершили модуль, выполненные конкурсные задания собираются, и Главный эксперт кодирует собранные задания секретным номером</w:t>
      </w:r>
      <w:r w:rsidR="00FD66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присутствии трех экспертов-наставников, не участвующих в оценке данных критериев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 этом в оценочных группах не будет возможности сопоставить работу с конкретным Конкурсантом. С рабочих мест Конкурсантов и выполненных конкурсных заданий должны быть убраны любые обозначения принадлежности работ участникам. </w:t>
      </w:r>
    </w:p>
    <w:p w14:paraId="460493CF" w14:textId="77777777" w:rsidR="007B2937" w:rsidRDefault="007B2937" w:rsidP="007B2937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становится очевидно, что действия участника соревнований, приведшие к нарушению Регламента, были совершены осознанно и преднамеренно, к нему применяются следующие санкции:</w:t>
      </w:r>
    </w:p>
    <w:p w14:paraId="38A73973" w14:textId="61901C09" w:rsidR="007B2937" w:rsidRDefault="007B2937" w:rsidP="007B2937">
      <w:pPr>
        <w:numPr>
          <w:ilvl w:val="0"/>
          <w:numId w:val="2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конкурсант был замечен в использовании </w:t>
      </w:r>
      <w:r w:rsidR="003B2049">
        <w:rPr>
          <w:rFonts w:ascii="Times New Roman" w:eastAsia="Calibri" w:hAnsi="Times New Roman" w:cs="Times New Roman"/>
          <w:sz w:val="28"/>
          <w:szCs w:val="28"/>
          <w:lang w:eastAsia="ru-RU"/>
        </w:rPr>
        <w:t>не регламентируемых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облачных хранилищ и ресурсов: снятие баллов за модуль, при выполнении которого был обнаружен данный факт (50%);</w:t>
      </w:r>
    </w:p>
    <w:p w14:paraId="0253D509" w14:textId="77777777" w:rsidR="007B2937" w:rsidRDefault="007B2937" w:rsidP="007B2937">
      <w:pPr>
        <w:numPr>
          <w:ilvl w:val="0"/>
          <w:numId w:val="2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обнаружение у участника на площадке запрещенных средств связи приводит к снятию баллов за данный модуль (</w:t>
      </w:r>
      <w:r w:rsidR="00316AB9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0%) или к отстранению от соревнований;</w:t>
      </w:r>
    </w:p>
    <w:p w14:paraId="65206F18" w14:textId="77777777" w:rsidR="007B2937" w:rsidRDefault="007B2937" w:rsidP="007B2937">
      <w:pPr>
        <w:numPr>
          <w:ilvl w:val="0"/>
          <w:numId w:val="2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обнаружение у участника на площадке любых видов памяти (накопителей), в том числе и любых устройств с USB-разъемом, приводит к снятию баллов данного модуля (</w:t>
      </w:r>
      <w:r w:rsidR="00316AB9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0%) или отстранению от соревнований;</w:t>
      </w:r>
    </w:p>
    <w:p w14:paraId="2852C7BC" w14:textId="77777777" w:rsidR="007B2937" w:rsidRDefault="007B2937" w:rsidP="007B2937">
      <w:pPr>
        <w:numPr>
          <w:ilvl w:val="0"/>
          <w:numId w:val="2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нарушивший правила поведения/правила ОТ и ТБ на чемпионате, и чье поведение мешает процедуре проведения чемпионата, получает предупреждение с занесением в протокол нештатных ситуаций. После повторного предупреждения </w:t>
      </w:r>
      <w:r w:rsidR="00316AB9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снятие баллов по данному разделу соответствующего модуля.</w:t>
      </w:r>
    </w:p>
    <w:p w14:paraId="0AC543E1" w14:textId="77777777" w:rsidR="007B2937" w:rsidRDefault="007B2937" w:rsidP="007B2937">
      <w:pPr>
        <w:widowControl w:val="0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некорректного или грубого поведения наставника, его попыток вмешиваться в работу оценивающей группы и других нарушениях Кодекса этики, такое нарушение фиксируется и составляется протокол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решением об удалении данного эксперта или наставника с площадки вплоть до конца проведения соревнований.</w:t>
      </w:r>
    </w:p>
    <w:p w14:paraId="4CC9B447" w14:textId="77777777" w:rsidR="00D17132" w:rsidRPr="00B33456" w:rsidRDefault="00D17132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115E1B4" w14:textId="77777777"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bookmarkStart w:id="15" w:name="_Toc78885659"/>
      <w:bookmarkStart w:id="16" w:name="_Toc142037192"/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5"/>
      <w:r w:rsidRPr="00A4187F">
        <w:rPr>
          <w:rFonts w:ascii="Times New Roman" w:hAnsi="Times New Roman"/>
        </w:rPr>
        <w:t>Личный инструмент конкурсанта</w:t>
      </w:r>
      <w:bookmarkEnd w:id="16"/>
    </w:p>
    <w:p w14:paraId="6F80B564" w14:textId="77777777" w:rsidR="00E15F2A" w:rsidRPr="00B33456" w:rsidRDefault="007B2937" w:rsidP="00E15F2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2937">
        <w:rPr>
          <w:rFonts w:ascii="Times New Roman" w:eastAsia="Times New Roman" w:hAnsi="Times New Roman" w:cs="Times New Roman"/>
          <w:sz w:val="28"/>
          <w:szCs w:val="28"/>
          <w:lang w:eastAsia="ru-RU"/>
        </w:rPr>
        <w:t>Нулевой</w:t>
      </w:r>
    </w:p>
    <w:p w14:paraId="37BBB909" w14:textId="77777777"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bookmarkStart w:id="17" w:name="_Toc78885660"/>
      <w:bookmarkStart w:id="18" w:name="_Toc142037193"/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14:paraId="37B663EA" w14:textId="77777777"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17"/>
      <w:bookmarkEnd w:id="18"/>
    </w:p>
    <w:p w14:paraId="6B23D315" w14:textId="77777777" w:rsidR="007B2937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9" w:name="_Toc142037194"/>
      <w:r>
        <w:rPr>
          <w:rFonts w:ascii="Times New Roman" w:eastAsia="Times New Roman" w:hAnsi="Times New Roman" w:cs="Times New Roman"/>
          <w:sz w:val="28"/>
          <w:szCs w:val="28"/>
        </w:rPr>
        <w:t>Электронные устройства (планшет, смартфон, мобильный телефон, гарнитура, электронные наручные часы, Bluetooth-устройства и т.п.);</w:t>
      </w:r>
    </w:p>
    <w:p w14:paraId="5865CCFB" w14:textId="77777777" w:rsidR="007B2937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Дополнительные жесткие диски,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eastAsia="Times New Roman" w:hAnsi="Times New Roman" w:cs="Times New Roman"/>
          <w:sz w:val="28"/>
          <w:szCs w:val="28"/>
        </w:rPr>
        <w:t>-накопители и другие накопители информации;</w:t>
      </w:r>
    </w:p>
    <w:p w14:paraId="547598DE" w14:textId="77777777" w:rsidR="007B2937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Пособия, содержащие справочную информацию по сфере компетенции;</w:t>
      </w:r>
    </w:p>
    <w:p w14:paraId="3E7654C4" w14:textId="77777777" w:rsidR="007B2937" w:rsidRDefault="007B2937" w:rsidP="007B2937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Иное оборудование, не указанное в Инфраструктурном листе.</w:t>
      </w:r>
    </w:p>
    <w:p w14:paraId="5C9EAE0E" w14:textId="77777777" w:rsidR="00465470" w:rsidRPr="00B33456" w:rsidRDefault="00465470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14:paraId="4E883A88" w14:textId="77777777"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19"/>
    </w:p>
    <w:p w14:paraId="5B3A5F60" w14:textId="77777777"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F067F2">
        <w:rPr>
          <w:rFonts w:ascii="Times New Roman" w:hAnsi="Times New Roman" w:cs="Times New Roman"/>
          <w:sz w:val="28"/>
          <w:szCs w:val="28"/>
        </w:rPr>
        <w:t>.</w:t>
      </w:r>
    </w:p>
    <w:p w14:paraId="6969DC42" w14:textId="77777777"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F067F2">
        <w:rPr>
          <w:rFonts w:ascii="Times New Roman" w:hAnsi="Times New Roman" w:cs="Times New Roman"/>
          <w:sz w:val="28"/>
          <w:szCs w:val="28"/>
        </w:rPr>
        <w:t>.</w:t>
      </w:r>
    </w:p>
    <w:p w14:paraId="1D33CFE2" w14:textId="77777777"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  <w:r w:rsidR="00F067F2">
        <w:rPr>
          <w:rFonts w:ascii="Times New Roman" w:hAnsi="Times New Roman" w:cs="Times New Roman"/>
          <w:sz w:val="28"/>
          <w:szCs w:val="28"/>
        </w:rPr>
        <w:t>.</w:t>
      </w:r>
    </w:p>
    <w:p w14:paraId="67BAC6E6" w14:textId="77777777"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  <w:r w:rsidR="00F067F2">
        <w:rPr>
          <w:rFonts w:ascii="Times New Roman" w:hAnsi="Times New Roman" w:cs="Times New Roman"/>
          <w:sz w:val="28"/>
          <w:szCs w:val="28"/>
        </w:rPr>
        <w:t>.</w:t>
      </w:r>
    </w:p>
    <w:p w14:paraId="036D4F6F" w14:textId="77777777" w:rsidR="002B3DBB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7B2937">
        <w:rPr>
          <w:rFonts w:ascii="Times New Roman" w:hAnsi="Times New Roman" w:cs="Times New Roman"/>
          <w:sz w:val="28"/>
          <w:szCs w:val="28"/>
        </w:rPr>
        <w:t>5. Исходные данные</w:t>
      </w:r>
      <w:r w:rsidR="00F067F2">
        <w:rPr>
          <w:rFonts w:ascii="Times New Roman" w:hAnsi="Times New Roman" w:cs="Times New Roman"/>
          <w:sz w:val="28"/>
          <w:szCs w:val="28"/>
        </w:rPr>
        <w:t>.</w:t>
      </w:r>
    </w:p>
    <w:p w14:paraId="138CFBB1" w14:textId="77777777"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10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B15224" w14:textId="77777777" w:rsidR="002D5340" w:rsidRDefault="002D5340" w:rsidP="00970F49">
      <w:pPr>
        <w:spacing w:after="0" w:line="240" w:lineRule="auto"/>
      </w:pPr>
      <w:r>
        <w:separator/>
      </w:r>
    </w:p>
  </w:endnote>
  <w:endnote w:type="continuationSeparator" w:id="0">
    <w:p w14:paraId="2E63D81A" w14:textId="77777777" w:rsidR="002D5340" w:rsidRDefault="002D5340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B6B10E5" w14:textId="77777777" w:rsidR="00465470" w:rsidRPr="00AF76EA" w:rsidRDefault="00F14263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465470"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3553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7C2794" w14:textId="77777777" w:rsidR="002D5340" w:rsidRDefault="002D5340" w:rsidP="00970F49">
      <w:pPr>
        <w:spacing w:after="0" w:line="240" w:lineRule="auto"/>
      </w:pPr>
      <w:r>
        <w:separator/>
      </w:r>
    </w:p>
  </w:footnote>
  <w:footnote w:type="continuationSeparator" w:id="0">
    <w:p w14:paraId="44F1B23F" w14:textId="77777777" w:rsidR="002D5340" w:rsidRDefault="002D5340" w:rsidP="00970F49">
      <w:pPr>
        <w:spacing w:after="0" w:line="240" w:lineRule="auto"/>
      </w:pPr>
      <w:r>
        <w:continuationSeparator/>
      </w:r>
    </w:p>
  </w:footnote>
  <w:footnote w:id="1">
    <w:p w14:paraId="5493CE1D" w14:textId="77777777" w:rsidR="00465470" w:rsidRDefault="00465470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45571436" w14:textId="77777777" w:rsidR="00465470" w:rsidRDefault="00465470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3">
    <w:nsid w:val="3757338C"/>
    <w:multiLevelType w:val="hybridMultilevel"/>
    <w:tmpl w:val="9A02E298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3D7352"/>
    <w:multiLevelType w:val="hybridMultilevel"/>
    <w:tmpl w:val="D4D0EFE6"/>
    <w:lvl w:ilvl="0" w:tplc="10864BD2">
      <w:start w:val="1"/>
      <w:numFmt w:val="bullet"/>
      <w:lvlText w:val=""/>
      <w:lvlJc w:val="left"/>
      <w:pPr>
        <w:ind w:left="121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8">
    <w:nsid w:val="506B59D4"/>
    <w:multiLevelType w:val="hybridMultilevel"/>
    <w:tmpl w:val="B88C84C0"/>
    <w:lvl w:ilvl="0" w:tplc="973A1C8E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FB7F66"/>
    <w:multiLevelType w:val="hybridMultilevel"/>
    <w:tmpl w:val="7A069FD0"/>
    <w:lvl w:ilvl="0" w:tplc="9DAAF1A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9"/>
  </w:num>
  <w:num w:numId="7">
    <w:abstractNumId w:val="2"/>
  </w:num>
  <w:num w:numId="8">
    <w:abstractNumId w:val="5"/>
  </w:num>
  <w:num w:numId="9">
    <w:abstractNumId w:val="21"/>
  </w:num>
  <w:num w:numId="10">
    <w:abstractNumId w:val="7"/>
  </w:num>
  <w:num w:numId="11">
    <w:abstractNumId w:val="3"/>
  </w:num>
  <w:num w:numId="12">
    <w:abstractNumId w:val="10"/>
  </w:num>
  <w:num w:numId="13">
    <w:abstractNumId w:val="24"/>
  </w:num>
  <w:num w:numId="14">
    <w:abstractNumId w:val="11"/>
  </w:num>
  <w:num w:numId="15">
    <w:abstractNumId w:val="22"/>
  </w:num>
  <w:num w:numId="16">
    <w:abstractNumId w:val="25"/>
  </w:num>
  <w:num w:numId="17">
    <w:abstractNumId w:val="23"/>
  </w:num>
  <w:num w:numId="18">
    <w:abstractNumId w:val="20"/>
  </w:num>
  <w:num w:numId="19">
    <w:abstractNumId w:val="14"/>
  </w:num>
  <w:num w:numId="20">
    <w:abstractNumId w:val="17"/>
  </w:num>
  <w:num w:numId="21">
    <w:abstractNumId w:val="12"/>
  </w:num>
  <w:num w:numId="22">
    <w:abstractNumId w:val="4"/>
  </w:num>
  <w:num w:numId="23">
    <w:abstractNumId w:val="19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</w:num>
  <w:num w:numId="26">
    <w:abstractNumId w:val="15"/>
  </w:num>
  <w:num w:numId="27">
    <w:abstractNumId w:val="9"/>
  </w:num>
  <w:num w:numId="28">
    <w:abstractNumId w:val="13"/>
  </w:num>
  <w:num w:numId="29">
    <w:abstractNumId w:val="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4302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0836"/>
    <w:rsid w:val="000732FF"/>
    <w:rsid w:val="00081D65"/>
    <w:rsid w:val="000971BB"/>
    <w:rsid w:val="000A1F96"/>
    <w:rsid w:val="000A6EF0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4754"/>
    <w:rsid w:val="00106738"/>
    <w:rsid w:val="00114D79"/>
    <w:rsid w:val="001229E8"/>
    <w:rsid w:val="00127743"/>
    <w:rsid w:val="0013553D"/>
    <w:rsid w:val="00137545"/>
    <w:rsid w:val="001551D4"/>
    <w:rsid w:val="0015561E"/>
    <w:rsid w:val="001627D5"/>
    <w:rsid w:val="0017612A"/>
    <w:rsid w:val="0019355E"/>
    <w:rsid w:val="001A46AD"/>
    <w:rsid w:val="001A67E0"/>
    <w:rsid w:val="001B1F20"/>
    <w:rsid w:val="001B4B65"/>
    <w:rsid w:val="001C1282"/>
    <w:rsid w:val="001C63E7"/>
    <w:rsid w:val="001C7C47"/>
    <w:rsid w:val="001E1DF9"/>
    <w:rsid w:val="00207E02"/>
    <w:rsid w:val="00213AF8"/>
    <w:rsid w:val="00220E70"/>
    <w:rsid w:val="002228E8"/>
    <w:rsid w:val="002271C5"/>
    <w:rsid w:val="00237603"/>
    <w:rsid w:val="00243ADE"/>
    <w:rsid w:val="00245F15"/>
    <w:rsid w:val="00247E8C"/>
    <w:rsid w:val="00267847"/>
    <w:rsid w:val="00270E01"/>
    <w:rsid w:val="002776A1"/>
    <w:rsid w:val="0029547E"/>
    <w:rsid w:val="002A2935"/>
    <w:rsid w:val="002B1426"/>
    <w:rsid w:val="002B3DBB"/>
    <w:rsid w:val="002D5340"/>
    <w:rsid w:val="002F2906"/>
    <w:rsid w:val="002F7D8C"/>
    <w:rsid w:val="00316AB9"/>
    <w:rsid w:val="0032065E"/>
    <w:rsid w:val="003242E1"/>
    <w:rsid w:val="00333911"/>
    <w:rsid w:val="00334165"/>
    <w:rsid w:val="003531E7"/>
    <w:rsid w:val="003601A4"/>
    <w:rsid w:val="003659A1"/>
    <w:rsid w:val="0037535C"/>
    <w:rsid w:val="00377D67"/>
    <w:rsid w:val="003815C7"/>
    <w:rsid w:val="003934F8"/>
    <w:rsid w:val="00397A1B"/>
    <w:rsid w:val="003A21C8"/>
    <w:rsid w:val="003B2049"/>
    <w:rsid w:val="003B6085"/>
    <w:rsid w:val="003C1D7A"/>
    <w:rsid w:val="003C5F97"/>
    <w:rsid w:val="003D1E51"/>
    <w:rsid w:val="0040405D"/>
    <w:rsid w:val="004254FE"/>
    <w:rsid w:val="00436FFC"/>
    <w:rsid w:val="00437D28"/>
    <w:rsid w:val="0044354A"/>
    <w:rsid w:val="00454353"/>
    <w:rsid w:val="00461AC6"/>
    <w:rsid w:val="00465470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5055FF"/>
    <w:rsid w:val="00510059"/>
    <w:rsid w:val="00554CBB"/>
    <w:rsid w:val="005560AC"/>
    <w:rsid w:val="00557CC0"/>
    <w:rsid w:val="00561024"/>
    <w:rsid w:val="0056194A"/>
    <w:rsid w:val="00565B7C"/>
    <w:rsid w:val="0059343C"/>
    <w:rsid w:val="00597E63"/>
    <w:rsid w:val="005A1625"/>
    <w:rsid w:val="005A203B"/>
    <w:rsid w:val="005B05D5"/>
    <w:rsid w:val="005B0DEC"/>
    <w:rsid w:val="005B66FC"/>
    <w:rsid w:val="005C6A23"/>
    <w:rsid w:val="005E30DC"/>
    <w:rsid w:val="00605DD7"/>
    <w:rsid w:val="00605F67"/>
    <w:rsid w:val="0060658F"/>
    <w:rsid w:val="00613219"/>
    <w:rsid w:val="00626A5F"/>
    <w:rsid w:val="0062789A"/>
    <w:rsid w:val="0063396F"/>
    <w:rsid w:val="00640E46"/>
    <w:rsid w:val="00641786"/>
    <w:rsid w:val="0064179C"/>
    <w:rsid w:val="00643A8A"/>
    <w:rsid w:val="0064491A"/>
    <w:rsid w:val="00651E00"/>
    <w:rsid w:val="00653B50"/>
    <w:rsid w:val="00655EFB"/>
    <w:rsid w:val="00666BDD"/>
    <w:rsid w:val="00667281"/>
    <w:rsid w:val="006776B4"/>
    <w:rsid w:val="006873B8"/>
    <w:rsid w:val="006A4EFB"/>
    <w:rsid w:val="006B0FEA"/>
    <w:rsid w:val="006B7BC3"/>
    <w:rsid w:val="006B7CD7"/>
    <w:rsid w:val="006C6D6D"/>
    <w:rsid w:val="006C7A3B"/>
    <w:rsid w:val="006C7CE4"/>
    <w:rsid w:val="006F4464"/>
    <w:rsid w:val="00707AF6"/>
    <w:rsid w:val="00714CA4"/>
    <w:rsid w:val="007250D9"/>
    <w:rsid w:val="007274B8"/>
    <w:rsid w:val="00727F97"/>
    <w:rsid w:val="00730AE0"/>
    <w:rsid w:val="0074372D"/>
    <w:rsid w:val="007557FB"/>
    <w:rsid w:val="007604F9"/>
    <w:rsid w:val="00764773"/>
    <w:rsid w:val="007735DC"/>
    <w:rsid w:val="00782397"/>
    <w:rsid w:val="0078311A"/>
    <w:rsid w:val="00791D70"/>
    <w:rsid w:val="007A61C5"/>
    <w:rsid w:val="007A6888"/>
    <w:rsid w:val="007B0DCC"/>
    <w:rsid w:val="007B2222"/>
    <w:rsid w:val="007B2937"/>
    <w:rsid w:val="007B3FD5"/>
    <w:rsid w:val="007C3E4F"/>
    <w:rsid w:val="007D3601"/>
    <w:rsid w:val="007D6C20"/>
    <w:rsid w:val="007E3277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A3553"/>
    <w:rsid w:val="008B0F23"/>
    <w:rsid w:val="008B560B"/>
    <w:rsid w:val="008C41F7"/>
    <w:rsid w:val="008D44D1"/>
    <w:rsid w:val="008D6DCF"/>
    <w:rsid w:val="008E5424"/>
    <w:rsid w:val="008F0387"/>
    <w:rsid w:val="00900604"/>
    <w:rsid w:val="00901689"/>
    <w:rsid w:val="009018F0"/>
    <w:rsid w:val="00906E82"/>
    <w:rsid w:val="00907854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85642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57976"/>
    <w:rsid w:val="00A636B8"/>
    <w:rsid w:val="00A6671B"/>
    <w:rsid w:val="00A8496D"/>
    <w:rsid w:val="00A85D42"/>
    <w:rsid w:val="00A8665E"/>
    <w:rsid w:val="00A87627"/>
    <w:rsid w:val="00A91D4B"/>
    <w:rsid w:val="00A9229E"/>
    <w:rsid w:val="00A962D4"/>
    <w:rsid w:val="00A9730F"/>
    <w:rsid w:val="00A9790B"/>
    <w:rsid w:val="00AA2B8A"/>
    <w:rsid w:val="00AA7D9B"/>
    <w:rsid w:val="00AB0F3E"/>
    <w:rsid w:val="00AD2200"/>
    <w:rsid w:val="00AE6AB7"/>
    <w:rsid w:val="00AE7A32"/>
    <w:rsid w:val="00AF76EA"/>
    <w:rsid w:val="00B040B1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95B16"/>
    <w:rsid w:val="00B97386"/>
    <w:rsid w:val="00BA2CF0"/>
    <w:rsid w:val="00BC3813"/>
    <w:rsid w:val="00BC7808"/>
    <w:rsid w:val="00BE099A"/>
    <w:rsid w:val="00BE2ED0"/>
    <w:rsid w:val="00C06EBC"/>
    <w:rsid w:val="00C0723F"/>
    <w:rsid w:val="00C121F9"/>
    <w:rsid w:val="00C17B01"/>
    <w:rsid w:val="00C21E3A"/>
    <w:rsid w:val="00C23BC7"/>
    <w:rsid w:val="00C26C83"/>
    <w:rsid w:val="00C31CA1"/>
    <w:rsid w:val="00C34D0A"/>
    <w:rsid w:val="00C52383"/>
    <w:rsid w:val="00C56A9B"/>
    <w:rsid w:val="00C740CF"/>
    <w:rsid w:val="00C8277D"/>
    <w:rsid w:val="00C95538"/>
    <w:rsid w:val="00C96567"/>
    <w:rsid w:val="00C97E44"/>
    <w:rsid w:val="00CA6CCD"/>
    <w:rsid w:val="00CC50B7"/>
    <w:rsid w:val="00CD66EF"/>
    <w:rsid w:val="00CE2498"/>
    <w:rsid w:val="00CE36B8"/>
    <w:rsid w:val="00CF0DA9"/>
    <w:rsid w:val="00D02C00"/>
    <w:rsid w:val="00D043E9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45405"/>
    <w:rsid w:val="00D617CC"/>
    <w:rsid w:val="00D82186"/>
    <w:rsid w:val="00D83E4E"/>
    <w:rsid w:val="00D87A1E"/>
    <w:rsid w:val="00D96994"/>
    <w:rsid w:val="00DB1DD6"/>
    <w:rsid w:val="00DE39D8"/>
    <w:rsid w:val="00DE5614"/>
    <w:rsid w:val="00DF3EBD"/>
    <w:rsid w:val="00E0407E"/>
    <w:rsid w:val="00E04FDF"/>
    <w:rsid w:val="00E15F2A"/>
    <w:rsid w:val="00E279E8"/>
    <w:rsid w:val="00E41CEE"/>
    <w:rsid w:val="00E579D6"/>
    <w:rsid w:val="00E75567"/>
    <w:rsid w:val="00E857D6"/>
    <w:rsid w:val="00E90804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00F71"/>
    <w:rsid w:val="00F067F2"/>
    <w:rsid w:val="00F10695"/>
    <w:rsid w:val="00F10A1C"/>
    <w:rsid w:val="00F14263"/>
    <w:rsid w:val="00F1662D"/>
    <w:rsid w:val="00F3099C"/>
    <w:rsid w:val="00F35F4F"/>
    <w:rsid w:val="00F46492"/>
    <w:rsid w:val="00F50AC5"/>
    <w:rsid w:val="00F6025D"/>
    <w:rsid w:val="00F61460"/>
    <w:rsid w:val="00F672B2"/>
    <w:rsid w:val="00F773D9"/>
    <w:rsid w:val="00F8340A"/>
    <w:rsid w:val="00F83D10"/>
    <w:rsid w:val="00F93643"/>
    <w:rsid w:val="00F96457"/>
    <w:rsid w:val="00F973EF"/>
    <w:rsid w:val="00FB022D"/>
    <w:rsid w:val="00FB1F17"/>
    <w:rsid w:val="00FB3492"/>
    <w:rsid w:val="00FC415A"/>
    <w:rsid w:val="00FC6098"/>
    <w:rsid w:val="00FD20DE"/>
    <w:rsid w:val="00FD4FE9"/>
    <w:rsid w:val="00FD6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A4E5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1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3BFB99-CC97-4A00-80B3-10A72E0714E9}"/>
</file>

<file path=customXml/itemProps2.xml><?xml version="1.0" encoding="utf-8"?>
<ds:datastoreItem xmlns:ds="http://schemas.openxmlformats.org/officeDocument/2006/customXml" ds:itemID="{59CBD67D-0760-4488-935B-7B6FBD551429}"/>
</file>

<file path=customXml/itemProps3.xml><?xml version="1.0" encoding="utf-8"?>
<ds:datastoreItem xmlns:ds="http://schemas.openxmlformats.org/officeDocument/2006/customXml" ds:itemID="{12EAD1EF-714B-43D6-A9FA-193366CE1A0A}"/>
</file>

<file path=customXml/itemProps4.xml><?xml version="1.0" encoding="utf-8"?>
<ds:datastoreItem xmlns:ds="http://schemas.openxmlformats.org/officeDocument/2006/customXml" ds:itemID="{A69441CE-F650-4B15-8026-1BA18806FE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5839</Words>
  <Characters>33288</Characters>
  <Application>Microsoft Office Word</Application>
  <DocSecurity>0</DocSecurity>
  <Lines>277</Lines>
  <Paragraphs>78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buh1</cp:lastModifiedBy>
  <cp:revision>63</cp:revision>
  <dcterms:created xsi:type="dcterms:W3CDTF">2023-10-10T08:10:00Z</dcterms:created>
  <dcterms:modified xsi:type="dcterms:W3CDTF">2025-12-16T12:48:00Z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