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EA6" w:rsidRDefault="00162D87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304540" cy="12865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A3EA6" w:rsidRDefault="00162D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4A3EA6" w:rsidRDefault="00162D87">
      <w:pPr>
        <w:spacing w:after="0" w:line="240" w:lineRule="auto"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соревнований по компетенции «Управление бульдозером»</w:t>
      </w:r>
    </w:p>
    <w:p w:rsidR="004A3EA6" w:rsidRDefault="00162D87">
      <w:pPr>
        <w:jc w:val="center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Региональный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этап чемпионата по профессиональному мастерству "Профессионалы" и чемпионата высоких технологий Республики Марий Эл </w:t>
      </w:r>
    </w:p>
    <w:p w:rsidR="004A3EA6" w:rsidRDefault="004A3EA6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8"/>
        </w:rPr>
      </w:pPr>
    </w:p>
    <w:p w:rsidR="004A3EA6" w:rsidRDefault="004A3EA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tbl>
      <w:tblPr>
        <w:tblStyle w:val="affb"/>
        <w:tblW w:w="10485" w:type="dxa"/>
        <w:tblInd w:w="113" w:type="dxa"/>
        <w:tblLayout w:type="fixed"/>
        <w:tblLook w:val="04A0"/>
      </w:tblPr>
      <w:tblGrid>
        <w:gridCol w:w="3145"/>
        <w:gridCol w:w="7340"/>
      </w:tblGrid>
      <w:tr w:rsidR="004A3EA6">
        <w:trPr>
          <w:trHeight w:val="555"/>
        </w:trPr>
        <w:tc>
          <w:tcPr>
            <w:tcW w:w="10484" w:type="dxa"/>
            <w:gridSpan w:val="2"/>
            <w:shd w:val="clear" w:color="auto" w:fill="9BDB7F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Общая информация</w:t>
            </w:r>
          </w:p>
        </w:tc>
      </w:tr>
      <w:tr w:rsidR="004A3EA6">
        <w:tc>
          <w:tcPr>
            <w:tcW w:w="3145" w:type="dxa"/>
            <w:vAlign w:val="center"/>
          </w:tcPr>
          <w:p w:rsidR="004A3EA6" w:rsidRDefault="00162D87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 проведения</w:t>
            </w:r>
          </w:p>
        </w:tc>
        <w:tc>
          <w:tcPr>
            <w:tcW w:w="7339" w:type="dxa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26.01.2026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30.01.2026</w:t>
            </w:r>
          </w:p>
        </w:tc>
      </w:tr>
      <w:tr w:rsidR="004A3EA6">
        <w:tc>
          <w:tcPr>
            <w:tcW w:w="3145" w:type="dxa"/>
            <w:vAlign w:val="center"/>
          </w:tcPr>
          <w:p w:rsidR="004A3EA6" w:rsidRDefault="00162D87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 адрес площадки</w:t>
            </w:r>
          </w:p>
        </w:tc>
        <w:tc>
          <w:tcPr>
            <w:tcW w:w="7339" w:type="dxa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ГБПОУ Республики Марий Эл </w:t>
            </w:r>
          </w:p>
        </w:tc>
      </w:tr>
      <w:tr w:rsidR="004A3EA6">
        <w:trPr>
          <w:trHeight w:val="480"/>
        </w:trPr>
        <w:tc>
          <w:tcPr>
            <w:tcW w:w="3145" w:type="dxa"/>
            <w:vAlign w:val="center"/>
          </w:tcPr>
          <w:p w:rsidR="004A3EA6" w:rsidRDefault="00162D87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Главного эксперта</w:t>
            </w:r>
          </w:p>
        </w:tc>
        <w:tc>
          <w:tcPr>
            <w:tcW w:w="7339" w:type="dxa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Розумович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Валерий Анатольевич</w:t>
            </w:r>
          </w:p>
        </w:tc>
      </w:tr>
      <w:tr w:rsidR="004A3EA6">
        <w:trPr>
          <w:trHeight w:val="480"/>
        </w:trPr>
        <w:tc>
          <w:tcPr>
            <w:tcW w:w="3145" w:type="dxa"/>
            <w:vAlign w:val="center"/>
          </w:tcPr>
          <w:p w:rsidR="004A3EA6" w:rsidRDefault="00162D87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Контакты Главного эксперта</w:t>
            </w:r>
          </w:p>
        </w:tc>
        <w:tc>
          <w:tcPr>
            <w:tcW w:w="7339" w:type="dxa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89276812256</w:t>
            </w:r>
          </w:p>
          <w:p w:rsidR="004A3EA6" w:rsidRDefault="00162D87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valera.rozumovich@bk.ru</w:t>
            </w:r>
          </w:p>
        </w:tc>
      </w:tr>
    </w:tbl>
    <w:p w:rsidR="004A3EA6" w:rsidRDefault="004A3EA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fb"/>
        <w:tblW w:w="10456" w:type="dxa"/>
        <w:tblInd w:w="113" w:type="dxa"/>
        <w:tblLayout w:type="fixed"/>
        <w:tblLook w:val="04A0"/>
      </w:tblPr>
      <w:tblGrid>
        <w:gridCol w:w="1555"/>
        <w:gridCol w:w="2975"/>
        <w:gridCol w:w="2980"/>
        <w:gridCol w:w="2946"/>
      </w:tblGrid>
      <w:tr w:rsidR="004A3EA6" w:rsidTr="0022049E">
        <w:trPr>
          <w:trHeight w:val="515"/>
        </w:trPr>
        <w:tc>
          <w:tcPr>
            <w:tcW w:w="10456" w:type="dxa"/>
            <w:gridSpan w:val="4"/>
            <w:shd w:val="clear" w:color="auto" w:fill="BEE7AB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Д-2  / «26» января 2026 г.</w:t>
            </w:r>
          </w:p>
        </w:tc>
      </w:tr>
      <w:tr w:rsidR="004A3EA6" w:rsidTr="0022049E">
        <w:tc>
          <w:tcPr>
            <w:tcW w:w="1555" w:type="dxa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08:00</w:t>
            </w:r>
          </w:p>
        </w:tc>
        <w:tc>
          <w:tcPr>
            <w:tcW w:w="8901" w:type="dxa"/>
            <w:gridSpan w:val="3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Приёмка площадки главным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экспертом</w:t>
            </w:r>
          </w:p>
        </w:tc>
      </w:tr>
      <w:tr w:rsidR="004A3EA6" w:rsidTr="0022049E">
        <w:tc>
          <w:tcPr>
            <w:tcW w:w="1555" w:type="dxa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08:30-09:00</w:t>
            </w:r>
          </w:p>
        </w:tc>
        <w:tc>
          <w:tcPr>
            <w:tcW w:w="8901" w:type="dxa"/>
            <w:gridSpan w:val="3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экспертов-наставников и РГО,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регистрация</w:t>
            </w:r>
          </w:p>
        </w:tc>
      </w:tr>
      <w:tr w:rsidR="004A3EA6" w:rsidTr="0022049E">
        <w:tc>
          <w:tcPr>
            <w:tcW w:w="1555" w:type="dxa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</w:t>
            </w:r>
          </w:p>
        </w:tc>
        <w:tc>
          <w:tcPr>
            <w:tcW w:w="8901" w:type="dxa"/>
            <w:gridSpan w:val="3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ТБ, знакомство с конкурсной и нормативной документацией, критериями оценки и рабочими местами</w:t>
            </w:r>
          </w:p>
        </w:tc>
      </w:tr>
      <w:tr w:rsidR="0022049E" w:rsidTr="0022049E">
        <w:tc>
          <w:tcPr>
            <w:tcW w:w="1555" w:type="dxa"/>
            <w:vAlign w:val="center"/>
          </w:tcPr>
          <w:p w:rsidR="0022049E" w:rsidRDefault="00220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10:30-11:30</w:t>
            </w:r>
          </w:p>
        </w:tc>
        <w:tc>
          <w:tcPr>
            <w:tcW w:w="8901" w:type="dxa"/>
            <w:gridSpan w:val="3"/>
            <w:vAlign w:val="center"/>
          </w:tcPr>
          <w:p w:rsidR="0022049E" w:rsidRDefault="002204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Церемония открытия чемпионата</w:t>
            </w:r>
          </w:p>
        </w:tc>
      </w:tr>
      <w:tr w:rsidR="004A3EA6" w:rsidTr="0022049E">
        <w:tc>
          <w:tcPr>
            <w:tcW w:w="1555" w:type="dxa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 – 13:00</w:t>
            </w:r>
          </w:p>
        </w:tc>
        <w:tc>
          <w:tcPr>
            <w:tcW w:w="8901" w:type="dxa"/>
            <w:gridSpan w:val="3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 (свободное время)</w:t>
            </w:r>
          </w:p>
        </w:tc>
      </w:tr>
      <w:tr w:rsidR="004A3EA6" w:rsidTr="0022049E">
        <w:tc>
          <w:tcPr>
            <w:tcW w:w="1555" w:type="dxa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</w:t>
            </w:r>
          </w:p>
        </w:tc>
        <w:tc>
          <w:tcPr>
            <w:tcW w:w="8901" w:type="dxa"/>
            <w:gridSpan w:val="3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рабочих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</w:t>
            </w:r>
          </w:p>
        </w:tc>
      </w:tr>
      <w:tr w:rsidR="004A3EA6" w:rsidTr="0022049E">
        <w:tc>
          <w:tcPr>
            <w:tcW w:w="1555" w:type="dxa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14:00</w:t>
            </w:r>
          </w:p>
        </w:tc>
        <w:tc>
          <w:tcPr>
            <w:tcW w:w="8901" w:type="dxa"/>
            <w:gridSpan w:val="3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ЦСО: внесение и блокировка критериев, подписание схемы оценки, распределение ролей</w:t>
            </w:r>
          </w:p>
        </w:tc>
      </w:tr>
      <w:tr w:rsidR="004A3EA6" w:rsidTr="0022049E">
        <w:tc>
          <w:tcPr>
            <w:tcW w:w="1555" w:type="dxa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15:00-16:00</w:t>
            </w:r>
          </w:p>
        </w:tc>
        <w:tc>
          <w:tcPr>
            <w:tcW w:w="8901" w:type="dxa"/>
            <w:gridSpan w:val="3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дня, подписание всех протоколов</w:t>
            </w:r>
          </w:p>
        </w:tc>
      </w:tr>
      <w:tr w:rsidR="004A3EA6" w:rsidTr="0022049E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Д-1  / «26» января 2026 г.</w:t>
            </w:r>
          </w:p>
        </w:tc>
      </w:tr>
      <w:tr w:rsidR="004A3EA6" w:rsidTr="0022049E">
        <w:trPr>
          <w:trHeight w:val="152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08:30-09:00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конкурсантов,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экспертов-наставников и РГО,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регистрация</w:t>
            </w:r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ТБ, знакомство с конкурсной и нормативной документацией, схемой оценки</w:t>
            </w:r>
          </w:p>
        </w:tc>
      </w:tr>
      <w:tr w:rsidR="0022049E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10:30-11:30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Церемония открытия чемпионата</w:t>
            </w:r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 – 13:00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 (свободное время)</w:t>
            </w:r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рабочими местами, жеребьевка рабочих мест</w:t>
            </w:r>
          </w:p>
        </w:tc>
      </w:tr>
      <w:tr w:rsidR="004A3EA6" w:rsidTr="0022049E">
        <w:trPr>
          <w:trHeight w:val="80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16:00-17:00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Завершение дня, подписание всех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протоколов</w:t>
            </w:r>
          </w:p>
        </w:tc>
      </w:tr>
      <w:tr w:rsidR="004A3EA6" w:rsidTr="0022049E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/ «27» января 2026 г.</w:t>
            </w:r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09:00-09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Сбор конкурсантов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экспертов-наставников,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регистрация.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Инструктаж по ОТ и ТБ</w:t>
            </w:r>
            <w:proofErr w:type="gramEnd"/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Брифинг</w:t>
            </w:r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:00 – 12:00</w:t>
            </w:r>
          </w:p>
        </w:tc>
        <w:tc>
          <w:tcPr>
            <w:tcW w:w="297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Конкурсанты №1, 4</w:t>
            </w:r>
          </w:p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</w:t>
            </w:r>
            <w:proofErr w:type="gramEnd"/>
          </w:p>
        </w:tc>
        <w:tc>
          <w:tcPr>
            <w:tcW w:w="2980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№2,5</w:t>
            </w:r>
          </w:p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</w:t>
            </w:r>
            <w:proofErr w:type="gramEnd"/>
          </w:p>
        </w:tc>
        <w:tc>
          <w:tcPr>
            <w:tcW w:w="2946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№3,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proofErr w:type="gramEnd"/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12:00 – 13:00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Обед</w:t>
            </w:r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13:00 – 16:00</w:t>
            </w:r>
          </w:p>
        </w:tc>
        <w:tc>
          <w:tcPr>
            <w:tcW w:w="297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Конкурсанты №3,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2,5</w:t>
            </w:r>
          </w:p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</w:t>
            </w:r>
            <w:proofErr w:type="gramEnd"/>
          </w:p>
        </w:tc>
        <w:tc>
          <w:tcPr>
            <w:tcW w:w="2980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№1,4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,3</w:t>
            </w:r>
          </w:p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</w:t>
            </w:r>
            <w:proofErr w:type="gramEnd"/>
          </w:p>
        </w:tc>
        <w:tc>
          <w:tcPr>
            <w:tcW w:w="2946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№2,5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,4</w:t>
            </w:r>
          </w:p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22049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proofErr w:type="gramEnd"/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16:00 – 17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Завершение конкурсного дня. Внесение оценок в ЦСО</w:t>
            </w:r>
          </w:p>
        </w:tc>
      </w:tr>
      <w:tr w:rsidR="004A3EA6" w:rsidTr="0022049E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/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«28» января 2026 г.</w:t>
            </w:r>
          </w:p>
        </w:tc>
      </w:tr>
      <w:tr w:rsidR="0022049E" w:rsidTr="0022049E">
        <w:trPr>
          <w:trHeight w:val="1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09:00-09:30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Сбор конкурсантов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экспертов-наставников,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регистрация.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Инструктаж по ОТ и ТБ</w:t>
            </w:r>
            <w:proofErr w:type="gramEnd"/>
          </w:p>
        </w:tc>
      </w:tr>
      <w:tr w:rsidR="0022049E" w:rsidTr="0022049E">
        <w:trPr>
          <w:trHeight w:val="1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09:30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Брифинг</w:t>
            </w:r>
          </w:p>
        </w:tc>
      </w:tr>
      <w:tr w:rsidR="0022049E" w:rsidTr="00BD1A7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10:00 – 12:00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Pr="0022049E" w:rsidRDefault="0022049E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№1,2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</w:p>
          <w:p w:rsidR="0022049E" w:rsidRDefault="0022049E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12:00 – 13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Обед</w:t>
            </w:r>
          </w:p>
        </w:tc>
      </w:tr>
      <w:tr w:rsidR="0022049E" w:rsidTr="00E1305C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13:00 – 16:00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Pr="0022049E" w:rsidRDefault="0022049E" w:rsidP="0022049E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№3,4,5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</w:p>
        </w:tc>
      </w:tr>
      <w:tr w:rsidR="0022049E" w:rsidTr="00336E56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>
            <w:pPr>
              <w:spacing w:after="0" w:line="240" w:lineRule="auto"/>
              <w:jc w:val="center"/>
              <w:rPr>
                <w:sz w:val="24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16:00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Default="0022049E" w:rsidP="0022049E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№1,2,3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</w:t>
            </w:r>
            <w:proofErr w:type="gramEnd"/>
          </w:p>
        </w:tc>
      </w:tr>
      <w:tr w:rsidR="004A3EA6" w:rsidTr="0022049E">
        <w:trPr>
          <w:trHeight w:val="143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19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:00 –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20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Завершение конкурсного дня. Внесение оценок в ЦСО</w:t>
            </w:r>
          </w:p>
        </w:tc>
      </w:tr>
      <w:tr w:rsidR="004A3EA6" w:rsidTr="0022049E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Д3  / «29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» января 2026 г.</w:t>
            </w:r>
          </w:p>
        </w:tc>
      </w:tr>
      <w:tr w:rsidR="0022049E" w:rsidTr="0022049E">
        <w:trPr>
          <w:trHeight w:val="1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jc w:val="center"/>
              <w:rPr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09:00-09:30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Сбор конкурсантов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экспертов-наставников,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регистрация.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Инструктаж по ОТ и ТБ</w:t>
            </w:r>
            <w:proofErr w:type="gramEnd"/>
          </w:p>
        </w:tc>
      </w:tr>
      <w:tr w:rsidR="0022049E" w:rsidTr="0022049E">
        <w:trPr>
          <w:trHeight w:val="1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09:30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Default="0022049E" w:rsidP="00E82606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Брифинг</w:t>
            </w:r>
          </w:p>
        </w:tc>
      </w:tr>
      <w:tr w:rsidR="0022049E" w:rsidTr="002C5258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10:00 – 12:00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Pr="0022049E" w:rsidRDefault="0022049E" w:rsidP="0022049E">
            <w:pPr>
              <w:spacing w:after="0" w:line="240" w:lineRule="auto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№4,5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</w:t>
            </w:r>
            <w:proofErr w:type="gramEnd"/>
          </w:p>
        </w:tc>
      </w:tr>
      <w:tr w:rsidR="004A3EA6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12:00 – 13:00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Обед</w:t>
            </w:r>
          </w:p>
        </w:tc>
      </w:tr>
      <w:tr w:rsidR="0022049E" w:rsidTr="0022049E">
        <w:trPr>
          <w:trHeight w:val="70"/>
        </w:trPr>
        <w:tc>
          <w:tcPr>
            <w:tcW w:w="1555" w:type="dxa"/>
            <w:shd w:val="clear" w:color="auto" w:fill="auto"/>
            <w:vAlign w:val="center"/>
          </w:tcPr>
          <w:p w:rsidR="0022049E" w:rsidRDefault="0022049E" w:rsidP="00220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13:00-18:00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22049E" w:rsidRDefault="002204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Конкурсант № 1,2,3,4,5 Модуль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Е</w:t>
            </w:r>
            <w:proofErr w:type="gramEnd"/>
          </w:p>
        </w:tc>
      </w:tr>
      <w:tr w:rsidR="004A3EA6" w:rsidTr="0022049E">
        <w:trPr>
          <w:trHeight w:val="143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18:00-19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Внесение и блокировка оценок в ЦСО</w:t>
            </w:r>
          </w:p>
        </w:tc>
      </w:tr>
      <w:tr w:rsidR="004A3EA6" w:rsidTr="0022049E">
        <w:trPr>
          <w:trHeight w:val="143"/>
        </w:trPr>
        <w:tc>
          <w:tcPr>
            <w:tcW w:w="1555" w:type="dxa"/>
            <w:shd w:val="clear" w:color="auto" w:fill="auto"/>
            <w:vAlign w:val="center"/>
          </w:tcPr>
          <w:p w:rsidR="004A3EA6" w:rsidRDefault="0022049E" w:rsidP="0022049E">
            <w:pPr>
              <w:spacing w:after="0" w:line="240" w:lineRule="auto"/>
              <w:jc w:val="center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19:00-20</w:t>
            </w:r>
            <w:r w:rsidR="00162D8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:00</w:t>
            </w:r>
          </w:p>
        </w:tc>
        <w:tc>
          <w:tcPr>
            <w:tcW w:w="8901" w:type="dxa"/>
            <w:gridSpan w:val="3"/>
            <w:shd w:val="clear" w:color="auto" w:fill="auto"/>
            <w:vAlign w:val="center"/>
          </w:tcPr>
          <w:p w:rsidR="004A3EA6" w:rsidRDefault="00162D87">
            <w:pPr>
              <w:spacing w:after="0" w:line="240" w:lineRule="auto"/>
              <w:jc w:val="both"/>
              <w:rPr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Чемпионата, подписание всех протоколов</w:t>
            </w:r>
          </w:p>
        </w:tc>
      </w:tr>
    </w:tbl>
    <w:p w:rsidR="004A3EA6" w:rsidRDefault="004A3EA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4A3EA6" w:rsidSect="004A3E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624" w:footer="170" w:gutter="0"/>
      <w:pgNumType w:start="0"/>
      <w:cols w:space="708"/>
      <w:formProt w:val="0"/>
      <w:titlePg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EA6" w:rsidRDefault="004A3EA6" w:rsidP="004A3EA6">
      <w:pPr>
        <w:spacing w:after="0" w:line="240" w:lineRule="auto"/>
      </w:pPr>
      <w:r>
        <w:separator/>
      </w:r>
    </w:p>
  </w:endnote>
  <w:endnote w:type="continuationSeparator" w:id="0">
    <w:p w:rsidR="004A3EA6" w:rsidRDefault="004A3EA6" w:rsidP="004A3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00000000" w:usb1="00000000" w:usb2="00000000" w:usb3="00000000" w:csb0="00000000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utigerLTStd-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EA6" w:rsidRDefault="004A3EA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Layout w:type="fixed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4A3EA6">
      <w:trPr>
        <w:jc w:val="center"/>
      </w:trPr>
      <w:tc>
        <w:tcPr>
          <w:tcW w:w="6464" w:type="dxa"/>
          <w:shd w:val="clear" w:color="auto" w:fill="auto"/>
          <w:vAlign w:val="center"/>
        </w:tcPr>
        <w:p w:rsidR="004A3EA6" w:rsidRDefault="004A3EA6">
          <w:pPr>
            <w:pStyle w:val="a6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4001" w:type="dxa"/>
          <w:shd w:val="clear" w:color="auto" w:fill="auto"/>
          <w:vAlign w:val="center"/>
        </w:tcPr>
        <w:p w:rsidR="004A3EA6" w:rsidRDefault="004A3EA6">
          <w:pPr>
            <w:pStyle w:val="a6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162D87">
            <w:rPr>
              <w:rFonts w:ascii="Times New Roman" w:hAnsi="Times New Roman" w:cs="Times New Roman"/>
              <w:caps/>
              <w:sz w:val="18"/>
              <w:szCs w:val="18"/>
            </w:rPr>
            <w:instrText xml:space="preserve"> PAGE 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162D87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4A3EA6" w:rsidRDefault="004A3EA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EA6" w:rsidRDefault="004A3EA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EA6" w:rsidRDefault="004A3EA6" w:rsidP="004A3EA6">
      <w:pPr>
        <w:spacing w:after="0" w:line="240" w:lineRule="auto"/>
      </w:pPr>
      <w:r>
        <w:separator/>
      </w:r>
    </w:p>
  </w:footnote>
  <w:footnote w:type="continuationSeparator" w:id="0">
    <w:p w:rsidR="004A3EA6" w:rsidRDefault="004A3EA6" w:rsidP="004A3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EA6" w:rsidRDefault="004A3EA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EA6" w:rsidRDefault="004A3EA6">
    <w:pPr>
      <w:pStyle w:val="a4"/>
      <w:tabs>
        <w:tab w:val="clear" w:pos="9355"/>
        <w:tab w:val="right" w:pos="10631"/>
      </w:tabs>
      <w:rPr>
        <w:lang w:val="en-U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EA6" w:rsidRDefault="004A3EA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840B7"/>
    <w:multiLevelType w:val="multilevel"/>
    <w:tmpl w:val="FF5CF9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130161E"/>
    <w:multiLevelType w:val="multilevel"/>
    <w:tmpl w:val="7F5C6FA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16027B9D"/>
    <w:multiLevelType w:val="multilevel"/>
    <w:tmpl w:val="2C68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F6726CC"/>
    <w:multiLevelType w:val="multilevel"/>
    <w:tmpl w:val="1BF4C09E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tabs>
          <w:tab w:val="num" w:pos="0"/>
        </w:tabs>
        <w:ind w:left="2007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4">
    <w:nsid w:val="7F511473"/>
    <w:multiLevelType w:val="multilevel"/>
    <w:tmpl w:val="71F09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</w:compat>
  <w:rsids>
    <w:rsidRoot w:val="004A3EA6"/>
    <w:rsid w:val="00162D87"/>
    <w:rsid w:val="0022049E"/>
    <w:rsid w:val="004A3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F2A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"/>
    <w:next w:val="a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"/>
    <w:next w:val="a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"/>
    <w:next w:val="a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"/>
    <w:next w:val="a"/>
    <w:link w:val="50"/>
    <w:qFormat/>
    <w:rsid w:val="00DE39D8"/>
    <w:pPr>
      <w:keepNext/>
      <w:widowControl w:val="0"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"/>
    <w:next w:val="a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"/>
    <w:next w:val="a"/>
    <w:link w:val="70"/>
    <w:qFormat/>
    <w:rsid w:val="00DE39D8"/>
    <w:pPr>
      <w:keepNext/>
      <w:widowControl w:val="0"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"/>
    <w:next w:val="a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"/>
    <w:next w:val="a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970F49"/>
  </w:style>
  <w:style w:type="character" w:customStyle="1" w:styleId="a5">
    <w:name w:val="Нижний колонтитул Знак"/>
    <w:basedOn w:val="a0"/>
    <w:link w:val="a6"/>
    <w:uiPriority w:val="99"/>
    <w:qFormat/>
    <w:rsid w:val="00970F49"/>
  </w:style>
  <w:style w:type="character" w:customStyle="1" w:styleId="a7">
    <w:name w:val="Без интервала Знак"/>
    <w:basedOn w:val="a0"/>
    <w:link w:val="a8"/>
    <w:uiPriority w:val="1"/>
    <w:qFormat/>
    <w:rsid w:val="00B45AA4"/>
    <w:rPr>
      <w:rFonts w:eastAsiaTheme="minorEastAsia"/>
      <w:lang w:eastAsia="ru-RU"/>
    </w:rPr>
  </w:style>
  <w:style w:type="character" w:styleId="a9">
    <w:name w:val="Placeholder Text"/>
    <w:basedOn w:val="a0"/>
    <w:uiPriority w:val="99"/>
    <w:semiHidden/>
    <w:qFormat/>
    <w:rsid w:val="00832EBB"/>
    <w:rPr>
      <w:color w:val="808080"/>
    </w:rPr>
  </w:style>
  <w:style w:type="character" w:customStyle="1" w:styleId="aa">
    <w:name w:val="Текст выноски Знак"/>
    <w:basedOn w:val="a0"/>
    <w:link w:val="ab"/>
    <w:qFormat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qFormat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0"/>
    <w:link w:val="2"/>
    <w:qFormat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0"/>
    <w:link w:val="3"/>
    <w:qFormat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0"/>
    <w:link w:val="4"/>
    <w:qFormat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0"/>
    <w:link w:val="5"/>
    <w:qFormat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0"/>
    <w:link w:val="6"/>
    <w:qFormat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0"/>
    <w:link w:val="7"/>
    <w:qFormat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0"/>
    <w:link w:val="8"/>
    <w:qFormat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0"/>
    <w:link w:val="9"/>
    <w:qFormat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c">
    <w:name w:val="Hyperlink"/>
    <w:uiPriority w:val="99"/>
    <w:rsid w:val="00DE39D8"/>
    <w:rPr>
      <w:color w:val="0000FF"/>
      <w:u w:val="single"/>
    </w:rPr>
  </w:style>
  <w:style w:type="character" w:styleId="ad">
    <w:name w:val="page number"/>
    <w:rsid w:val="00DE39D8"/>
    <w:rPr>
      <w:rFonts w:ascii="Arial" w:hAnsi="Arial"/>
      <w:sz w:val="16"/>
    </w:rPr>
  </w:style>
  <w:style w:type="character" w:customStyle="1" w:styleId="ae">
    <w:name w:val="Основной текст Знак"/>
    <w:basedOn w:val="a0"/>
    <w:link w:val="af"/>
    <w:semiHidden/>
    <w:qFormat/>
    <w:rsid w:val="00DE39D8"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1">
    <w:name w:val="Основной текст с отступом 2 Знак"/>
    <w:basedOn w:val="a0"/>
    <w:link w:val="22"/>
    <w:semiHidden/>
    <w:qFormat/>
    <w:rsid w:val="00DE39D8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3">
    <w:name w:val="Основной текст 2 Знак"/>
    <w:basedOn w:val="a0"/>
    <w:link w:val="24"/>
    <w:semiHidden/>
    <w:qFormat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Docsubtitle1Char">
    <w:name w:val="Doc subtitle1 Char"/>
    <w:link w:val="Docsubtitle1"/>
    <w:qFormat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0">
    <w:name w:val="Текст сноски Знак"/>
    <w:basedOn w:val="a0"/>
    <w:link w:val="af1"/>
    <w:qFormat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2">
    <w:name w:val="Символ сноски"/>
    <w:qFormat/>
    <w:rsid w:val="00DE39D8"/>
    <w:rPr>
      <w:vertAlign w:val="superscript"/>
    </w:rPr>
  </w:style>
  <w:style w:type="character" w:styleId="af3">
    <w:name w:val="footnote reference"/>
    <w:rsid w:val="004A3EA6"/>
    <w:rPr>
      <w:vertAlign w:val="superscript"/>
    </w:rPr>
  </w:style>
  <w:style w:type="character" w:styleId="af4">
    <w:name w:val="FollowedHyperlink"/>
    <w:rsid w:val="00DE39D8"/>
    <w:rPr>
      <w:color w:val="800080"/>
      <w:u w:val="single"/>
    </w:rPr>
  </w:style>
  <w:style w:type="character" w:customStyle="1" w:styleId="af5">
    <w:name w:val="цвет в таблице"/>
    <w:qFormat/>
    <w:rsid w:val="00DE39D8"/>
    <w:rPr>
      <w:color w:val="2C8DE6"/>
    </w:rPr>
  </w:style>
  <w:style w:type="character" w:customStyle="1" w:styleId="-1">
    <w:name w:val="!Заголовок-1 Знак"/>
    <w:link w:val="-10"/>
    <w:qFormat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2">
    <w:name w:val="!заголовок-2 Знак"/>
    <w:link w:val="-20"/>
    <w:qFormat/>
    <w:rsid w:val="00DE39D8"/>
    <w:rPr>
      <w:rFonts w:ascii="Arial" w:eastAsia="Times New Roman" w:hAnsi="Arial" w:cs="Times New Roman"/>
      <w:b/>
      <w:sz w:val="28"/>
      <w:szCs w:val="24"/>
    </w:rPr>
  </w:style>
  <w:style w:type="character" w:customStyle="1" w:styleId="af6">
    <w:name w:val="!Текст Знак"/>
    <w:link w:val="af7"/>
    <w:qFormat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8">
    <w:name w:val="выделение цвет Знак"/>
    <w:link w:val="af9"/>
    <w:qFormat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!Синий заголовок текста Знак"/>
    <w:link w:val="afb"/>
    <w:qFormat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c">
    <w:name w:val="!Список с точками Знак"/>
    <w:link w:val="afd"/>
    <w:qFormat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user">
    <w:name w:val="Интернет-ссылка (user)"/>
    <w:qFormat/>
    <w:rsid w:val="00DE39D8"/>
    <w:rPr>
      <w:color w:val="0000FF"/>
      <w:u w:val="single"/>
      <w:lang w:val="ru-RU" w:eastAsia="ru-RU" w:bidi="ru-RU"/>
    </w:rPr>
  </w:style>
  <w:style w:type="character" w:styleId="afe">
    <w:name w:val="annotation reference"/>
    <w:basedOn w:val="a0"/>
    <w:semiHidden/>
    <w:unhideWhenUsed/>
    <w:qFormat/>
    <w:rsid w:val="00DE39D8"/>
    <w:rPr>
      <w:sz w:val="16"/>
      <w:szCs w:val="16"/>
    </w:rPr>
  </w:style>
  <w:style w:type="character" w:customStyle="1" w:styleId="aff">
    <w:name w:val="Текст примечания Знак"/>
    <w:basedOn w:val="a0"/>
    <w:link w:val="aff0"/>
    <w:semiHidden/>
    <w:qFormat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Тема примечания Знак"/>
    <w:basedOn w:val="aff"/>
    <w:link w:val="aff2"/>
    <w:semiHidden/>
    <w:qFormat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14">
    <w:name w:val="Основной текст (14)_"/>
    <w:basedOn w:val="a0"/>
    <w:link w:val="143"/>
    <w:qFormat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character" w:customStyle="1" w:styleId="11">
    <w:name w:val="Неразрешенное упоминание1"/>
    <w:basedOn w:val="a0"/>
    <w:uiPriority w:val="99"/>
    <w:semiHidden/>
    <w:unhideWhenUsed/>
    <w:qFormat/>
    <w:rsid w:val="001E1DF9"/>
    <w:rPr>
      <w:color w:val="605E5C"/>
      <w:shd w:val="clear" w:color="auto" w:fill="E1DFDD"/>
    </w:rPr>
  </w:style>
  <w:style w:type="character" w:customStyle="1" w:styleId="25">
    <w:name w:val="Неразрешенное упоминание2"/>
    <w:basedOn w:val="a0"/>
    <w:uiPriority w:val="99"/>
    <w:semiHidden/>
    <w:unhideWhenUsed/>
    <w:qFormat/>
    <w:rsid w:val="00F35F4F"/>
    <w:rPr>
      <w:color w:val="605E5C"/>
      <w:shd w:val="clear" w:color="auto" w:fill="E1DFDD"/>
    </w:rPr>
  </w:style>
  <w:style w:type="paragraph" w:customStyle="1" w:styleId="aff3">
    <w:name w:val="Заголовок"/>
    <w:basedOn w:val="a"/>
    <w:next w:val="af"/>
    <w:qFormat/>
    <w:rsid w:val="004A3EA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">
    <w:name w:val="Body Text"/>
    <w:basedOn w:val="a"/>
    <w:link w:val="ae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aff4">
    <w:name w:val="List"/>
    <w:basedOn w:val="af"/>
    <w:rsid w:val="004A3EA6"/>
    <w:rPr>
      <w:rFonts w:cs="Arial"/>
    </w:rPr>
  </w:style>
  <w:style w:type="paragraph" w:styleId="aff5">
    <w:name w:val="caption"/>
    <w:basedOn w:val="a"/>
    <w:next w:val="a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ff6">
    <w:name w:val="index heading"/>
    <w:basedOn w:val="aff3"/>
    <w:rsid w:val="004A3EA6"/>
  </w:style>
  <w:style w:type="paragraph" w:customStyle="1" w:styleId="HeaderandFooter">
    <w:name w:val="Header and Footer"/>
    <w:basedOn w:val="a"/>
    <w:qFormat/>
    <w:rsid w:val="004A3EA6"/>
  </w:style>
  <w:style w:type="paragraph" w:styleId="a4">
    <w:name w:val="header"/>
    <w:basedOn w:val="a"/>
    <w:link w:val="a3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No Spacing"/>
    <w:link w:val="a7"/>
    <w:uiPriority w:val="1"/>
    <w:qFormat/>
    <w:rsid w:val="00B45AA4"/>
    <w:rPr>
      <w:rFonts w:ascii="Calibri" w:eastAsiaTheme="minorEastAsia" w:hAnsi="Calibri"/>
      <w:lang w:eastAsia="ru-RU"/>
    </w:rPr>
  </w:style>
  <w:style w:type="paragraph" w:styleId="ab">
    <w:name w:val="Balloon Text"/>
    <w:basedOn w:val="a"/>
    <w:link w:val="aa"/>
    <w:unhideWhenUsed/>
    <w:qFormat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2">
    <w:name w:val="toc 1"/>
    <w:basedOn w:val="a"/>
    <w:next w:val="a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qFormat/>
    <w:rsid w:val="00DE39D8"/>
  </w:style>
  <w:style w:type="paragraph" w:customStyle="1" w:styleId="bullet">
    <w:name w:val="bullet"/>
    <w:basedOn w:val="a"/>
    <w:qFormat/>
    <w:rsid w:val="00DE39D8"/>
    <w:pPr>
      <w:tabs>
        <w:tab w:val="num" w:pos="360"/>
      </w:tabs>
      <w:spacing w:after="0" w:line="360" w:lineRule="auto"/>
      <w:ind w:left="360" w:hanging="360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"/>
    <w:link w:val="Docsubtitle1Char"/>
    <w:qFormat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"/>
    <w:qFormat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"/>
    <w:qFormat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22">
    <w:name w:val="Body Text Indent 2"/>
    <w:basedOn w:val="a"/>
    <w:link w:val="21"/>
    <w:semiHidden/>
    <w:qFormat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24">
    <w:name w:val="Body Text 2"/>
    <w:basedOn w:val="a"/>
    <w:link w:val="23"/>
    <w:semiHidden/>
    <w:qFormat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3">
    <w:name w:val="Абзац списка1"/>
    <w:basedOn w:val="a"/>
    <w:qFormat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paragraph" w:styleId="af1">
    <w:name w:val="footnote text"/>
    <w:basedOn w:val="a"/>
    <w:link w:val="af0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7">
    <w:name w:val="цветной текст"/>
    <w:basedOn w:val="a"/>
    <w:qFormat/>
    <w:rsid w:val="00DE39D8"/>
    <w:pPr>
      <w:tabs>
        <w:tab w:val="num" w:pos="720"/>
      </w:tabs>
      <w:spacing w:after="0" w:line="360" w:lineRule="auto"/>
      <w:ind w:left="720" w:hanging="360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qFormat/>
    <w:rsid w:val="00DE39D8"/>
    <w:pPr>
      <w:spacing w:after="200" w:line="276" w:lineRule="auto"/>
    </w:pPr>
    <w:rPr>
      <w:rFonts w:eastAsia="Times New Roman" w:cs="Times New Roman"/>
      <w:lang w:eastAsia="ru-RU"/>
    </w:rPr>
  </w:style>
  <w:style w:type="paragraph" w:customStyle="1" w:styleId="af9">
    <w:name w:val="выделение цвет"/>
    <w:basedOn w:val="a"/>
    <w:link w:val="af8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8">
    <w:name w:val="TOC Heading"/>
    <w:basedOn w:val="1"/>
    <w:next w:val="a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6">
    <w:name w:val="toc 2"/>
    <w:basedOn w:val="a"/>
    <w:next w:val="a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0">
    <w:name w:val="!Заголовок-1"/>
    <w:basedOn w:val="1"/>
    <w:link w:val="-1"/>
    <w:qFormat/>
    <w:rsid w:val="00DE39D8"/>
    <w:rPr>
      <w:lang w:val="ru-RU"/>
    </w:rPr>
  </w:style>
  <w:style w:type="paragraph" w:customStyle="1" w:styleId="-20">
    <w:name w:val="!заголовок-2"/>
    <w:basedOn w:val="2"/>
    <w:link w:val="-2"/>
    <w:qFormat/>
    <w:rsid w:val="00DE39D8"/>
    <w:rPr>
      <w:lang w:val="ru-RU"/>
    </w:rPr>
  </w:style>
  <w:style w:type="paragraph" w:customStyle="1" w:styleId="af7">
    <w:name w:val="!Текст"/>
    <w:basedOn w:val="a"/>
    <w:link w:val="af6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b">
    <w:name w:val="!Синий заголовок текста"/>
    <w:basedOn w:val="af9"/>
    <w:link w:val="afa"/>
    <w:qFormat/>
    <w:rsid w:val="00DE39D8"/>
  </w:style>
  <w:style w:type="paragraph" w:customStyle="1" w:styleId="afd">
    <w:name w:val="!Список с точками"/>
    <w:basedOn w:val="a"/>
    <w:link w:val="afc"/>
    <w:qFormat/>
    <w:rsid w:val="00DE39D8"/>
    <w:pPr>
      <w:tabs>
        <w:tab w:val="num" w:pos="720"/>
      </w:tabs>
      <w:spacing w:after="0" w:line="360" w:lineRule="auto"/>
      <w:ind w:left="720" w:hanging="36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f9">
    <w:name w:val="List Paragraph"/>
    <w:basedOn w:val="a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user">
    <w:name w:val="Базовый (user)"/>
    <w:qFormat/>
    <w:rsid w:val="00DE39D8"/>
    <w:pPr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paragraph" w:styleId="aff0">
    <w:name w:val="annotation text"/>
    <w:basedOn w:val="a"/>
    <w:link w:val="aff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2">
    <w:name w:val="annotation subject"/>
    <w:basedOn w:val="aff0"/>
    <w:next w:val="aff0"/>
    <w:link w:val="aff1"/>
    <w:semiHidden/>
    <w:unhideWhenUsed/>
    <w:qFormat/>
    <w:rsid w:val="00DE39D8"/>
    <w:rPr>
      <w:b/>
      <w:bCs/>
    </w:rPr>
  </w:style>
  <w:style w:type="paragraph" w:customStyle="1" w:styleId="ListaBlack">
    <w:name w:val="Lista Black"/>
    <w:basedOn w:val="af"/>
    <w:uiPriority w:val="1"/>
    <w:qFormat/>
    <w:rsid w:val="00DE39D8"/>
    <w:pPr>
      <w:keepNext/>
      <w:tabs>
        <w:tab w:val="num" w:pos="0"/>
      </w:tabs>
      <w:snapToGrid/>
      <w:spacing w:after="120" w:line="240" w:lineRule="auto"/>
      <w:ind w:left="1287" w:hanging="360"/>
      <w:jc w:val="left"/>
    </w:pPr>
    <w:rPr>
      <w:rFonts w:ascii="Calibri" w:eastAsia="FrutigerLTStd-Light" w:hAnsi="Calibri" w:cstheme="minorBidi"/>
      <w:sz w:val="20"/>
      <w:lang w:val="en-US"/>
    </w:rPr>
  </w:style>
  <w:style w:type="paragraph" w:customStyle="1" w:styleId="143">
    <w:name w:val="Основной текст (14)_3"/>
    <w:basedOn w:val="a"/>
    <w:link w:val="14"/>
    <w:qFormat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numbering" w:customStyle="1" w:styleId="affa">
    <w:name w:val="Без списка"/>
    <w:uiPriority w:val="99"/>
    <w:semiHidden/>
    <w:unhideWhenUsed/>
    <w:qFormat/>
    <w:rsid w:val="004A3EA6"/>
  </w:style>
  <w:style w:type="table" w:styleId="affb">
    <w:name w:val="Table Grid"/>
    <w:basedOn w:val="a1"/>
    <w:rsid w:val="00DE39D8"/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5D5BA8-7BAE-444B-AD59-0686614E72FD}"/>
</file>

<file path=customXml/itemProps2.xml><?xml version="1.0" encoding="utf-8"?>
<ds:datastoreItem xmlns:ds="http://schemas.openxmlformats.org/officeDocument/2006/customXml" ds:itemID="{F6F655B4-03A9-45D8-8314-2FAE7176830C}"/>
</file>

<file path=customXml/itemProps3.xml><?xml version="1.0" encoding="utf-8"?>
<ds:datastoreItem xmlns:ds="http://schemas.openxmlformats.org/officeDocument/2006/customXml" ds:itemID="{288095F1-254F-4123-8B42-80DA51B6069D}"/>
</file>

<file path=customXml/itemProps4.xml><?xml version="1.0" encoding="utf-8"?>
<ds:datastoreItem xmlns:ds="http://schemas.openxmlformats.org/officeDocument/2006/customXml" ds:itemID="{47260E51-5779-4247-9E5B-DF504B6026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367</Words>
  <Characters>2095</Characters>
  <Application>Microsoft Office Word</Application>
  <DocSecurity>0</DocSecurity>
  <Lines>17</Lines>
  <Paragraphs>4</Paragraphs>
  <ScaleCrop>false</ScaleCrop>
  <Company>Krokoz™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Copyright ©«Ворлдскиллс Россия» (Экспедирование грузов)</dc:creator>
  <dc:description/>
  <cp:lastModifiedBy>Светлана Альбертовна</cp:lastModifiedBy>
  <cp:revision>6</cp:revision>
  <cp:lastPrinted>2026-01-22T10:51:00Z</cp:lastPrinted>
  <dcterms:created xsi:type="dcterms:W3CDTF">2026-01-13T08:59:00Z</dcterms:created>
  <dcterms:modified xsi:type="dcterms:W3CDTF">2026-01-22T10:51:00Z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