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EC7576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633DD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6B876D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DB3DA49" w14:textId="6600AE59"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2252118F" w14:textId="5EAD83DF" w:rsidR="00004270" w:rsidRDefault="00F2630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</w:t>
      </w:r>
      <w:r w:rsidR="00004270">
        <w:rPr>
          <w:rFonts w:eastAsia="Times New Roman" w:cs="Times New Roman"/>
          <w:color w:val="000000"/>
          <w:sz w:val="40"/>
          <w:szCs w:val="40"/>
        </w:rPr>
        <w:t xml:space="preserve"> «</w:t>
      </w:r>
      <w:r w:rsidR="00984F73">
        <w:rPr>
          <w:rFonts w:eastAsia="Times New Roman" w:cs="Times New Roman"/>
          <w:color w:val="000000"/>
          <w:sz w:val="40"/>
          <w:szCs w:val="40"/>
        </w:rPr>
        <w:t>Предпринимательств</w:t>
      </w:r>
      <w:r w:rsidR="00825BFE">
        <w:rPr>
          <w:rFonts w:eastAsia="Times New Roman" w:cs="Times New Roman"/>
          <w:color w:val="000000"/>
          <w:sz w:val="40"/>
          <w:szCs w:val="40"/>
        </w:rPr>
        <w:t>о</w:t>
      </w:r>
      <w:r w:rsidR="00984F73">
        <w:rPr>
          <w:rFonts w:eastAsia="Times New Roman" w:cs="Times New Roman"/>
          <w:color w:val="000000"/>
          <w:sz w:val="40"/>
          <w:szCs w:val="40"/>
        </w:rPr>
        <w:t>»</w:t>
      </w:r>
    </w:p>
    <w:p w14:paraId="3FBBB964" w14:textId="010D1F2A" w:rsidR="001A206B" w:rsidRDefault="00004270" w:rsidP="00167B4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sz w:val="36"/>
          <w:szCs w:val="36"/>
        </w:rPr>
        <w:t xml:space="preserve"> </w:t>
      </w:r>
      <w:r w:rsidR="00167B44">
        <w:rPr>
          <w:rFonts w:eastAsia="Times New Roman" w:cs="Times New Roman"/>
          <w:i/>
          <w:sz w:val="36"/>
          <w:szCs w:val="36"/>
        </w:rPr>
        <w:t>Регионального</w:t>
      </w:r>
      <w:r w:rsidR="00167B44" w:rsidRPr="00167B44">
        <w:rPr>
          <w:rFonts w:eastAsia="Times New Roman" w:cs="Times New Roman"/>
          <w:i/>
          <w:sz w:val="36"/>
          <w:szCs w:val="36"/>
        </w:rPr>
        <w:t xml:space="preserve"> этап</w:t>
      </w:r>
      <w:r w:rsidR="00167B44">
        <w:rPr>
          <w:rFonts w:eastAsia="Times New Roman" w:cs="Times New Roman"/>
          <w:i/>
          <w:sz w:val="36"/>
          <w:szCs w:val="36"/>
        </w:rPr>
        <w:t>а</w:t>
      </w:r>
      <w:r w:rsidR="00167B44" w:rsidRPr="00167B44">
        <w:rPr>
          <w:rFonts w:eastAsia="Times New Roman" w:cs="Times New Roman"/>
          <w:i/>
          <w:sz w:val="36"/>
          <w:szCs w:val="36"/>
        </w:rPr>
        <w:t xml:space="preserve"> Чемпионата по профессиональному мастерству «Профессио</w:t>
      </w:r>
      <w:r w:rsidR="000A7739">
        <w:rPr>
          <w:rFonts w:eastAsia="Times New Roman" w:cs="Times New Roman"/>
          <w:i/>
          <w:sz w:val="36"/>
          <w:szCs w:val="36"/>
        </w:rPr>
        <w:t>налы» Республики Марий Эл – 2026</w:t>
      </w:r>
    </w:p>
    <w:p w14:paraId="1FC4022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451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136DC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6731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75AC5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8830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A7FCE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E4E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D295AB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8A77A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1BF7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0193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47A41A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34BFB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AB9D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CB14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E3815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4E4BA9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D64B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0B28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1E19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9B7FF21" w14:textId="186D9602" w:rsidR="001A206B" w:rsidRDefault="00004270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proofErr w:type="spellStart"/>
      <w:r>
        <w:rPr>
          <w:rFonts w:eastAsia="Times New Roman" w:cs="Times New Roman"/>
          <w:color w:val="000000"/>
        </w:rPr>
        <w:t>г</w:t>
      </w:r>
      <w:proofErr w:type="gramStart"/>
      <w:r>
        <w:rPr>
          <w:rFonts w:eastAsia="Times New Roman" w:cs="Times New Roman"/>
          <w:color w:val="000000"/>
        </w:rPr>
        <w:t>.</w:t>
      </w:r>
      <w:r w:rsidR="00167B44">
        <w:rPr>
          <w:rFonts w:eastAsia="Times New Roman" w:cs="Times New Roman"/>
          <w:color w:val="000000"/>
        </w:rPr>
        <w:t>К</w:t>
      </w:r>
      <w:proofErr w:type="gramEnd"/>
      <w:r w:rsidR="00167B44">
        <w:rPr>
          <w:rFonts w:eastAsia="Times New Roman" w:cs="Times New Roman"/>
          <w:color w:val="000000"/>
        </w:rPr>
        <w:t>озьмодемьянск</w:t>
      </w:r>
      <w:proofErr w:type="spellEnd"/>
    </w:p>
    <w:p w14:paraId="32C3688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8E17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2A56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45B4B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010A0E9" w14:textId="77777777" w:rsidR="00984F73" w:rsidRDefault="00984F73">
      <w:pPr>
        <w:spacing w:line="240" w:lineRule="auto"/>
        <w:outlineLvl w:val="9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br w:type="page"/>
      </w:r>
    </w:p>
    <w:p w14:paraId="2B326AC8" w14:textId="029EC5A3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48374B21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Default="00D83EF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Default="00D83EF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77777777" w:rsidR="001A206B" w:rsidRDefault="00D83EF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14:paraId="53563A42" w14:textId="33DBC7CB" w:rsidR="001A206B" w:rsidRDefault="00D83EF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</w:hyperlink>
          <w:r w:rsidR="00CE4C4B">
            <w:rPr>
              <w:rFonts w:eastAsia="Times New Roman" w:cs="Times New Roman"/>
              <w:color w:val="000000"/>
              <w:sz w:val="28"/>
              <w:szCs w:val="28"/>
            </w:rPr>
            <w:t>8</w:t>
          </w:r>
        </w:p>
        <w:p w14:paraId="2E05C76D" w14:textId="77777777" w:rsidR="001A206B" w:rsidRDefault="00D83EF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14:paraId="2EC06515" w14:textId="380557EF" w:rsidR="001A206B" w:rsidRDefault="00D83EF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</w:t>
            </w:r>
          </w:hyperlink>
          <w:r w:rsidR="00A8114D">
            <w:fldChar w:fldCharType="end"/>
          </w:r>
          <w:r w:rsidR="00CE4C4B">
            <w:t>1</w:t>
          </w:r>
        </w:p>
      </w:sdtContent>
    </w:sdt>
    <w:p w14:paraId="25F2B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6A857B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DF1D60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AB8F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BF125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3011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D0F45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EA70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ECD9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A25E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3D5E5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5841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CB85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D2E5A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C21CC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D6CC9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73B5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17A66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957C51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31C19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DC0E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2AE5D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C1879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C3F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20F2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End w:id="0"/>
      <w:r>
        <w:br w:type="page" w:clear="all"/>
      </w:r>
    </w:p>
    <w:p w14:paraId="055B18EB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12D79E21" w14:textId="7FBC7EC2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26535A">
        <w:rPr>
          <w:rFonts w:eastAsia="Times New Roman" w:cs="Times New Roman"/>
          <w:color w:val="000000"/>
          <w:sz w:val="28"/>
          <w:szCs w:val="28"/>
        </w:rPr>
        <w:t>Регионального</w:t>
      </w:r>
      <w:r w:rsidR="0026535A" w:rsidRPr="0026535A">
        <w:rPr>
          <w:rFonts w:eastAsia="Times New Roman" w:cs="Times New Roman"/>
          <w:color w:val="000000"/>
          <w:sz w:val="28"/>
          <w:szCs w:val="28"/>
        </w:rPr>
        <w:t xml:space="preserve"> этап</w:t>
      </w:r>
      <w:r w:rsidR="0026535A">
        <w:rPr>
          <w:rFonts w:eastAsia="Times New Roman" w:cs="Times New Roman"/>
          <w:color w:val="000000"/>
          <w:sz w:val="28"/>
          <w:szCs w:val="28"/>
        </w:rPr>
        <w:t>а</w:t>
      </w:r>
      <w:r w:rsidR="0026535A" w:rsidRPr="0026535A">
        <w:rPr>
          <w:rFonts w:eastAsia="Times New Roman" w:cs="Times New Roman"/>
          <w:color w:val="000000"/>
          <w:sz w:val="28"/>
          <w:szCs w:val="28"/>
        </w:rPr>
        <w:t xml:space="preserve"> Чемпионата по профессиональному мастерству «Профессио</w:t>
      </w:r>
      <w:r w:rsidR="000A7739">
        <w:rPr>
          <w:rFonts w:eastAsia="Times New Roman" w:cs="Times New Roman"/>
          <w:color w:val="000000"/>
          <w:sz w:val="28"/>
          <w:szCs w:val="28"/>
        </w:rPr>
        <w:t>налы» Республики Марий Эл – 2026</w:t>
      </w:r>
      <w:r w:rsidR="0026535A" w:rsidRPr="0026535A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9269AB">
        <w:rPr>
          <w:rFonts w:eastAsia="Times New Roman" w:cs="Times New Roman"/>
          <w:color w:val="000000"/>
          <w:sz w:val="28"/>
          <w:szCs w:val="28"/>
        </w:rPr>
        <w:t>(далее Чемпионата).</w:t>
      </w:r>
    </w:p>
    <w:p w14:paraId="74DA18A6" w14:textId="2E347C21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26535A">
        <w:rPr>
          <w:rFonts w:eastAsia="Times New Roman" w:cs="Times New Roman"/>
          <w:color w:val="000000"/>
          <w:sz w:val="28"/>
          <w:szCs w:val="28"/>
        </w:rPr>
        <w:t>Регионального</w:t>
      </w:r>
      <w:r w:rsidR="0026535A" w:rsidRPr="0026535A">
        <w:rPr>
          <w:rFonts w:eastAsia="Times New Roman" w:cs="Times New Roman"/>
          <w:color w:val="000000"/>
          <w:sz w:val="28"/>
          <w:szCs w:val="28"/>
        </w:rPr>
        <w:t xml:space="preserve"> этап</w:t>
      </w:r>
      <w:r w:rsidR="0026535A">
        <w:rPr>
          <w:rFonts w:eastAsia="Times New Roman" w:cs="Times New Roman"/>
          <w:color w:val="000000"/>
          <w:sz w:val="28"/>
          <w:szCs w:val="28"/>
        </w:rPr>
        <w:t>а</w:t>
      </w:r>
      <w:r w:rsidR="0026535A" w:rsidRPr="0026535A">
        <w:rPr>
          <w:rFonts w:eastAsia="Times New Roman" w:cs="Times New Roman"/>
          <w:color w:val="000000"/>
          <w:sz w:val="28"/>
          <w:szCs w:val="28"/>
        </w:rPr>
        <w:t xml:space="preserve"> Чемпионата по профессиональному мастерству «Профессионалы» Республики Марий Эл – 202</w:t>
      </w:r>
      <w:r w:rsidR="000A7739">
        <w:rPr>
          <w:rFonts w:eastAsia="Times New Roman" w:cs="Times New Roman"/>
          <w:color w:val="000000"/>
          <w:sz w:val="28"/>
          <w:szCs w:val="28"/>
        </w:rPr>
        <w:t>6</w:t>
      </w:r>
      <w:bookmarkStart w:id="2" w:name="_GoBack"/>
      <w:bookmarkEnd w:id="2"/>
      <w:r w:rsidR="0026535A">
        <w:rPr>
          <w:rFonts w:eastAsia="Times New Roman" w:cs="Times New Roman"/>
          <w:color w:val="000000"/>
          <w:sz w:val="28"/>
          <w:szCs w:val="28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</w:rPr>
        <w:t>компетенции «</w:t>
      </w:r>
      <w:r w:rsidR="00825BFE">
        <w:rPr>
          <w:rFonts w:eastAsia="Times New Roman" w:cs="Times New Roman"/>
          <w:color w:val="000000"/>
          <w:sz w:val="28"/>
          <w:szCs w:val="28"/>
        </w:rPr>
        <w:t>Предпринимательство</w:t>
      </w:r>
      <w:r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14:paraId="6DF08F2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  <w:bookmarkStart w:id="3" w:name="_heading=h.1fob9te"/>
      <w:bookmarkEnd w:id="3"/>
    </w:p>
    <w:p w14:paraId="40B03537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42F6506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7E785071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52A055B7" w14:textId="57F2EA9C" w:rsidR="00984F73" w:rsidRPr="00984F73" w:rsidRDefault="00A8114D" w:rsidP="00984F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2.1.2.</w:t>
      </w:r>
      <w:r w:rsidR="00984F73" w:rsidRPr="00984F73">
        <w:rPr>
          <w:rFonts w:eastAsia="Times New Roman" w:cs="Times New Roman"/>
          <w:color w:val="000000"/>
          <w:sz w:val="28"/>
          <w:szCs w:val="28"/>
        </w:rPr>
        <w:t xml:space="preserve"> Постановление Главного государственного санитарного врача РФ от 02.12.2020 </w:t>
      </w:r>
      <w:r w:rsidR="00984F73">
        <w:rPr>
          <w:rFonts w:eastAsia="Times New Roman" w:cs="Times New Roman"/>
          <w:color w:val="000000"/>
          <w:sz w:val="28"/>
          <w:szCs w:val="28"/>
        </w:rPr>
        <w:t>№</w:t>
      </w:r>
      <w:r w:rsidR="00984F73" w:rsidRPr="00984F73">
        <w:rPr>
          <w:rFonts w:eastAsia="Times New Roman" w:cs="Times New Roman"/>
          <w:color w:val="000000"/>
          <w:sz w:val="28"/>
          <w:szCs w:val="28"/>
        </w:rPr>
        <w:t xml:space="preserve"> 40</w:t>
      </w:r>
      <w:r w:rsidR="00984F73">
        <w:rPr>
          <w:rFonts w:eastAsia="Times New Roman" w:cs="Times New Roman"/>
          <w:color w:val="000000"/>
          <w:sz w:val="28"/>
          <w:szCs w:val="28"/>
        </w:rPr>
        <w:t xml:space="preserve"> «</w:t>
      </w:r>
      <w:r w:rsidR="00984F73" w:rsidRPr="00984F73">
        <w:rPr>
          <w:rFonts w:eastAsia="Times New Roman" w:cs="Times New Roman"/>
          <w:color w:val="000000"/>
          <w:sz w:val="28"/>
          <w:szCs w:val="28"/>
        </w:rPr>
        <w:t>Об утверждении са</w:t>
      </w:r>
      <w:r w:rsidR="00984F73">
        <w:rPr>
          <w:rFonts w:eastAsia="Times New Roman" w:cs="Times New Roman"/>
          <w:color w:val="000000"/>
          <w:sz w:val="28"/>
          <w:szCs w:val="28"/>
        </w:rPr>
        <w:t>нитарных правил СП 2.2.3670-20 «</w:t>
      </w:r>
      <w:r w:rsidR="00984F73" w:rsidRPr="00984F73">
        <w:rPr>
          <w:rFonts w:eastAsia="Times New Roman" w:cs="Times New Roman"/>
          <w:color w:val="000000"/>
          <w:sz w:val="28"/>
          <w:szCs w:val="28"/>
        </w:rPr>
        <w:t>Санитарно-эпидемиологическ</w:t>
      </w:r>
      <w:r w:rsidR="00984F73">
        <w:rPr>
          <w:rFonts w:eastAsia="Times New Roman" w:cs="Times New Roman"/>
          <w:color w:val="000000"/>
          <w:sz w:val="28"/>
          <w:szCs w:val="28"/>
        </w:rPr>
        <w:t xml:space="preserve">ие требования к условиям труда» </w:t>
      </w:r>
      <w:r w:rsidR="00984F73" w:rsidRPr="00984F73">
        <w:rPr>
          <w:rFonts w:eastAsia="Times New Roman" w:cs="Times New Roman"/>
          <w:color w:val="000000"/>
          <w:sz w:val="28"/>
          <w:szCs w:val="28"/>
        </w:rPr>
        <w:t xml:space="preserve">(Зарегистрировано в Минюсте России 29.12.2020 </w:t>
      </w:r>
      <w:r w:rsidR="00984F73">
        <w:rPr>
          <w:rFonts w:eastAsia="Times New Roman" w:cs="Times New Roman"/>
          <w:color w:val="000000"/>
          <w:sz w:val="28"/>
          <w:szCs w:val="28"/>
        </w:rPr>
        <w:t>№</w:t>
      </w:r>
      <w:r w:rsidR="00984F73" w:rsidRPr="00984F73">
        <w:rPr>
          <w:rFonts w:eastAsia="Times New Roman" w:cs="Times New Roman"/>
          <w:color w:val="000000"/>
          <w:sz w:val="28"/>
          <w:szCs w:val="28"/>
        </w:rPr>
        <w:t xml:space="preserve"> 61893) </w:t>
      </w:r>
    </w:p>
    <w:p w14:paraId="3613F6B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36EB8B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4" w:name="_heading=h.2et92p0"/>
      <w:bookmarkEnd w:id="4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055E93A9" w14:textId="21146C6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«</w:t>
      </w:r>
      <w:r w:rsidR="00984F73">
        <w:rPr>
          <w:rFonts w:eastAsia="Times New Roman" w:cs="Times New Roman"/>
          <w:color w:val="000000"/>
          <w:sz w:val="28"/>
          <w:szCs w:val="28"/>
        </w:rPr>
        <w:t>Предпринимательство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</w:t>
      </w:r>
      <w:r w:rsidR="00825BFE">
        <w:rPr>
          <w:rFonts w:eastAsia="Times New Roman" w:cs="Times New Roman"/>
          <w:color w:val="000000"/>
          <w:sz w:val="28"/>
          <w:szCs w:val="28"/>
        </w:rPr>
        <w:t>специальности (</w:t>
      </w:r>
      <w:r>
        <w:rPr>
          <w:rFonts w:eastAsia="Times New Roman" w:cs="Times New Roman"/>
          <w:color w:val="000000"/>
          <w:sz w:val="28"/>
          <w:szCs w:val="28"/>
        </w:rPr>
        <w:t>профессии</w:t>
      </w:r>
      <w:r w:rsidR="00825BFE">
        <w:rPr>
          <w:rFonts w:eastAsia="Times New Roman" w:cs="Times New Roman"/>
          <w:color w:val="000000"/>
          <w:sz w:val="28"/>
          <w:szCs w:val="28"/>
        </w:rPr>
        <w:t>)</w:t>
      </w:r>
      <w:r>
        <w:rPr>
          <w:rFonts w:eastAsia="Times New Roman" w:cs="Times New Roman"/>
          <w:color w:val="000000"/>
          <w:sz w:val="28"/>
          <w:szCs w:val="28"/>
        </w:rPr>
        <w:t xml:space="preserve">, 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14:paraId="1853749E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14:paraId="54AD8A0B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2095AE2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14:paraId="2945CB3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14:paraId="759171F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67CDF60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14:paraId="636480EC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14:paraId="489CB8C3" w14:textId="77777777" w:rsidR="002D74DC" w:rsidRPr="00757EE3" w:rsidRDefault="002D74DC" w:rsidP="002D74DC">
      <w:pPr>
        <w:widowControl w:val="0"/>
        <w:spacing w:line="360" w:lineRule="auto"/>
        <w:ind w:firstLine="709"/>
        <w:jc w:val="both"/>
        <w:rPr>
          <w:i/>
          <w:sz w:val="28"/>
          <w:szCs w:val="28"/>
        </w:rPr>
      </w:pPr>
      <w:r w:rsidRPr="00757EE3">
        <w:rPr>
          <w:i/>
          <w:sz w:val="28"/>
          <w:szCs w:val="28"/>
        </w:rPr>
        <w:t>Физические:</w:t>
      </w:r>
    </w:p>
    <w:p w14:paraId="3F68FAA4" w14:textId="77777777" w:rsidR="002D74DC" w:rsidRPr="00757EE3" w:rsidRDefault="002D74DC" w:rsidP="002D74DC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 xml:space="preserve">не привычное расположение офисной мебели и оборудования, не стационарное размещение компьютерной техники, </w:t>
      </w:r>
      <w:proofErr w:type="spellStart"/>
      <w:r w:rsidRPr="00757EE3">
        <w:rPr>
          <w:sz w:val="28"/>
          <w:szCs w:val="28"/>
        </w:rPr>
        <w:t>флип-чартов</w:t>
      </w:r>
      <w:proofErr w:type="spellEnd"/>
      <w:r w:rsidRPr="00757EE3">
        <w:rPr>
          <w:sz w:val="28"/>
          <w:szCs w:val="28"/>
        </w:rPr>
        <w:t xml:space="preserve"> и прочего оборудования;</w:t>
      </w:r>
    </w:p>
    <w:p w14:paraId="39642B56" w14:textId="77777777" w:rsidR="002D74DC" w:rsidRPr="00757EE3" w:rsidRDefault="002D74DC" w:rsidP="002D74DC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электрический ток при неисправности или отсутствии заземляющих устройств;</w:t>
      </w:r>
    </w:p>
    <w:p w14:paraId="52DF6034" w14:textId="77777777" w:rsidR="002D74DC" w:rsidRPr="00757EE3" w:rsidRDefault="002D74DC" w:rsidP="002D74DC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острые края и режущие части оборудования (резаки, уничтожители бумаги), а также кромка бумаги;</w:t>
      </w:r>
    </w:p>
    <w:p w14:paraId="5E7A7C30" w14:textId="77777777" w:rsidR="002D74DC" w:rsidRPr="00757EE3" w:rsidRDefault="002D74DC" w:rsidP="002D74DC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статическое электричество;</w:t>
      </w:r>
    </w:p>
    <w:p w14:paraId="1BFB1A5A" w14:textId="77777777" w:rsidR="002D74DC" w:rsidRPr="00757EE3" w:rsidRDefault="002D74DC" w:rsidP="002D74DC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повышенный уровень шума.</w:t>
      </w:r>
    </w:p>
    <w:p w14:paraId="0B2EAB2A" w14:textId="77777777" w:rsidR="002D74DC" w:rsidRPr="00757EE3" w:rsidRDefault="002D74DC" w:rsidP="002D74DC">
      <w:pPr>
        <w:widowControl w:val="0"/>
        <w:spacing w:line="360" w:lineRule="auto"/>
        <w:ind w:firstLine="709"/>
        <w:jc w:val="both"/>
        <w:rPr>
          <w:i/>
          <w:sz w:val="28"/>
          <w:szCs w:val="28"/>
        </w:rPr>
      </w:pPr>
      <w:r w:rsidRPr="00757EE3">
        <w:rPr>
          <w:i/>
          <w:sz w:val="28"/>
          <w:szCs w:val="28"/>
        </w:rPr>
        <w:t>Химические:</w:t>
      </w:r>
    </w:p>
    <w:p w14:paraId="18693424" w14:textId="77777777" w:rsidR="002D74DC" w:rsidRPr="00757EE3" w:rsidRDefault="002D74DC" w:rsidP="002D74DC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повышенная концентрация CO</w:t>
      </w:r>
      <w:r w:rsidRPr="00757EE3">
        <w:rPr>
          <w:sz w:val="28"/>
          <w:szCs w:val="28"/>
          <w:vertAlign w:val="subscript"/>
        </w:rPr>
        <w:t>2</w:t>
      </w:r>
      <w:r w:rsidRPr="00757EE3">
        <w:rPr>
          <w:sz w:val="28"/>
          <w:szCs w:val="28"/>
        </w:rPr>
        <w:t xml:space="preserve"> при недостаточной </w:t>
      </w:r>
      <w:proofErr w:type="spellStart"/>
      <w:r w:rsidRPr="00757EE3">
        <w:rPr>
          <w:sz w:val="28"/>
          <w:szCs w:val="28"/>
        </w:rPr>
        <w:t>проветриваемости</w:t>
      </w:r>
      <w:proofErr w:type="spellEnd"/>
      <w:r w:rsidRPr="00757EE3">
        <w:rPr>
          <w:sz w:val="28"/>
          <w:szCs w:val="28"/>
        </w:rPr>
        <w:t xml:space="preserve"> помещений;</w:t>
      </w:r>
    </w:p>
    <w:p w14:paraId="1702004E" w14:textId="77777777" w:rsidR="002D74DC" w:rsidRPr="00757EE3" w:rsidRDefault="002D74DC" w:rsidP="002D74DC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пары, газы и аэрозоли, выделяющиеся при работе с копировальной и печатающей оргтехникой в плохо проветриваемых помещениях;</w:t>
      </w:r>
    </w:p>
    <w:p w14:paraId="42D25ECB" w14:textId="77777777" w:rsidR="002D74DC" w:rsidRPr="00757EE3" w:rsidRDefault="002D74DC" w:rsidP="002D74DC">
      <w:pPr>
        <w:widowControl w:val="0"/>
        <w:spacing w:line="360" w:lineRule="auto"/>
        <w:ind w:firstLine="709"/>
        <w:jc w:val="both"/>
        <w:rPr>
          <w:i/>
          <w:sz w:val="28"/>
          <w:szCs w:val="28"/>
        </w:rPr>
      </w:pPr>
      <w:r w:rsidRPr="00757EE3">
        <w:rPr>
          <w:i/>
          <w:sz w:val="28"/>
          <w:szCs w:val="28"/>
        </w:rPr>
        <w:lastRenderedPageBreak/>
        <w:t>Психологические:</w:t>
      </w:r>
    </w:p>
    <w:p w14:paraId="1B8B5CE7" w14:textId="77777777" w:rsidR="002D74DC" w:rsidRPr="00757EE3" w:rsidRDefault="002D74DC" w:rsidP="002D74DC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чрезмерное напряжение внимания, усиленная нагрузка на зрение, напряжение мышц тела;</w:t>
      </w:r>
    </w:p>
    <w:p w14:paraId="4C77C483" w14:textId="77777777" w:rsidR="002D74DC" w:rsidRPr="00757EE3" w:rsidRDefault="002D74DC" w:rsidP="002D74DC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неожиданные вопросы и «стрессовая» ситуация в ходе выполнения модулей и специальных (секретных) заданий;</w:t>
      </w:r>
    </w:p>
    <w:p w14:paraId="29BAB114" w14:textId="77777777" w:rsidR="002D74DC" w:rsidRPr="00757EE3" w:rsidRDefault="002D74DC" w:rsidP="002D74DC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монотонность выполнения работ.</w:t>
      </w:r>
    </w:p>
    <w:p w14:paraId="5B81380D" w14:textId="01BFC9D0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Все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применять средства индивидуальной защиты:</w:t>
      </w:r>
    </w:p>
    <w:p w14:paraId="1A5C9414" w14:textId="77777777" w:rsidR="002D7AC8" w:rsidRPr="00757EE3" w:rsidRDefault="002D7AC8" w:rsidP="002D7AC8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одноразовые медицинские маски;</w:t>
      </w:r>
    </w:p>
    <w:p w14:paraId="6CA98E1E" w14:textId="77777777" w:rsidR="002D7AC8" w:rsidRPr="00757EE3" w:rsidRDefault="002D7AC8" w:rsidP="002D7AC8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 xml:space="preserve">одноразовые перчатки (по желанию), </w:t>
      </w:r>
      <w:proofErr w:type="spellStart"/>
      <w:r w:rsidRPr="00757EE3">
        <w:rPr>
          <w:sz w:val="28"/>
          <w:szCs w:val="28"/>
        </w:rPr>
        <w:t>санитайзеры</w:t>
      </w:r>
      <w:proofErr w:type="spellEnd"/>
      <w:r w:rsidRPr="00757EE3">
        <w:rPr>
          <w:sz w:val="28"/>
          <w:szCs w:val="28"/>
        </w:rPr>
        <w:t>.</w:t>
      </w:r>
    </w:p>
    <w:p w14:paraId="0750275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2901EC34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14:paraId="49CF583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9269AB">
        <w:rPr>
          <w:rFonts w:eastAsia="Times New Roman" w:cs="Times New Roman"/>
          <w:color w:val="000000"/>
          <w:sz w:val="28"/>
          <w:szCs w:val="28"/>
        </w:rPr>
        <w:t>7</w:t>
      </w:r>
      <w:r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14:paraId="634EC11E" w14:textId="01E58ED9" w:rsidR="002D7AC8" w:rsidRPr="00757EE3" w:rsidRDefault="009269AB" w:rsidP="00C20F4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</w:t>
      </w:r>
      <w:r w:rsidR="00A8114D">
        <w:rPr>
          <w:rFonts w:eastAsia="Times New Roman" w:cs="Times New Roman"/>
          <w:color w:val="000000"/>
          <w:sz w:val="28"/>
          <w:szCs w:val="28"/>
        </w:rPr>
        <w:t>. В случаях травмирования или недомогания</w:t>
      </w:r>
      <w:r w:rsidR="00195C80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</w:t>
      </w:r>
      <w:r w:rsidR="002D7AC8">
        <w:rPr>
          <w:rFonts w:eastAsia="Times New Roman" w:cs="Times New Roman"/>
          <w:color w:val="000000"/>
          <w:sz w:val="28"/>
          <w:szCs w:val="28"/>
        </w:rPr>
        <w:t xml:space="preserve">Главного </w:t>
      </w:r>
      <w:r w:rsidR="00A8114D">
        <w:rPr>
          <w:rFonts w:eastAsia="Times New Roman" w:cs="Times New Roman"/>
          <w:color w:val="000000"/>
          <w:sz w:val="28"/>
          <w:szCs w:val="28"/>
        </w:rPr>
        <w:t>эксперт</w:t>
      </w:r>
      <w:r w:rsidR="002D7AC8">
        <w:rPr>
          <w:rFonts w:eastAsia="Times New Roman" w:cs="Times New Roman"/>
          <w:color w:val="000000"/>
          <w:sz w:val="28"/>
          <w:szCs w:val="28"/>
        </w:rPr>
        <w:t>а и эксперта-наставника</w:t>
      </w:r>
      <w:r w:rsidR="00C20F44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и обратиться в медицинское учреждение.</w:t>
      </w:r>
      <w:r w:rsidR="00C20F44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2D7AC8" w:rsidRPr="00757EE3">
        <w:rPr>
          <w:sz w:val="28"/>
          <w:szCs w:val="28"/>
        </w:rPr>
        <w:t xml:space="preserve">Главный эксперт принимает решение о назначении дополнительного времени для участия. В случае отстранения участника от дальнейшего участия в Чемпионате ввиду болезни или несчастного случая, он получит баллы за любую завершенную работу. </w:t>
      </w:r>
    </w:p>
    <w:p w14:paraId="01AACC6B" w14:textId="5BC3F994" w:rsidR="002D7AC8" w:rsidRDefault="002D7AC8" w:rsidP="002D7AC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57EE3">
        <w:rPr>
          <w:sz w:val="28"/>
          <w:szCs w:val="28"/>
        </w:rPr>
        <w:t>Вышеуказанные случаи подлежат обязательной регистрации в Форме регистрации несчастных случаев.</w:t>
      </w:r>
    </w:p>
    <w:p w14:paraId="1B3B672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</w:t>
      </w:r>
      <w:r w:rsidR="00A8114D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14:paraId="50F18023" w14:textId="73C73296" w:rsidR="009269A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Несоблюдение участником норм и правил </w:t>
      </w:r>
      <w:r w:rsidR="00F66017">
        <w:rPr>
          <w:rFonts w:eastAsia="Times New Roman" w:cs="Times New Roman"/>
          <w:color w:val="000000"/>
          <w:sz w:val="28"/>
          <w:szCs w:val="28"/>
        </w:rPr>
        <w:t>охраны 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5BCD9C4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5" w:name="_heading=h.tyjcwt"/>
      <w:bookmarkEnd w:id="5"/>
    </w:p>
    <w:p w14:paraId="79F20A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1FE59130" w14:textId="77777777" w:rsidR="00C20F44" w:rsidRPr="00757EE3" w:rsidRDefault="00C20F44" w:rsidP="00C20F4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bookmarkStart w:id="6" w:name="_heading=h.3dy6vkm"/>
      <w:bookmarkEnd w:id="6"/>
      <w:r w:rsidRPr="00757EE3">
        <w:rPr>
          <w:sz w:val="28"/>
          <w:szCs w:val="28"/>
        </w:rPr>
        <w:t>Все участники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медицинских кабинетов, питьевой воды, подготовить рабочее место в соответствии с инфраструктурным листом.</w:t>
      </w:r>
    </w:p>
    <w:p w14:paraId="44FFAC4A" w14:textId="77777777" w:rsidR="00C20F44" w:rsidRPr="00757EE3" w:rsidRDefault="00C20F44" w:rsidP="00C20F4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57EE3">
        <w:rPr>
          <w:sz w:val="28"/>
          <w:szCs w:val="28"/>
        </w:rPr>
        <w:t xml:space="preserve">По окончании ознакомительного периода, участники подтверждают свое ознакомление со всеми процессами, подписав лист прохождения инструктажа по работе на оборудовании по форме, определенной Оргкомитетом чемпионата. </w:t>
      </w:r>
    </w:p>
    <w:p w14:paraId="1F816229" w14:textId="44B2DBB3" w:rsidR="00C20F44" w:rsidRPr="00757EE3" w:rsidRDefault="00C20F44" w:rsidP="00C20F4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Pr="00757EE3">
        <w:rPr>
          <w:sz w:val="28"/>
          <w:szCs w:val="28"/>
        </w:rPr>
        <w:t>. Подготовить рабочее место:</w:t>
      </w:r>
    </w:p>
    <w:p w14:paraId="419F791D" w14:textId="77777777" w:rsidR="00C20F44" w:rsidRPr="00757EE3" w:rsidRDefault="00C20F44" w:rsidP="00C20F44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проверить работоспособность ноутбука или персонального компьютера;</w:t>
      </w:r>
    </w:p>
    <w:p w14:paraId="1DF62C8C" w14:textId="77777777" w:rsidR="00C20F44" w:rsidRPr="00757EE3" w:rsidRDefault="00C20F44" w:rsidP="00C20F44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проверить возможность ввода и вывода информации с помощью принтера или МФУ;</w:t>
      </w:r>
    </w:p>
    <w:p w14:paraId="0817B6A1" w14:textId="77777777" w:rsidR="00C20F44" w:rsidRPr="00757EE3" w:rsidRDefault="00C20F44" w:rsidP="00C20F44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проверить наличие на рабочем месте стол и стул;</w:t>
      </w:r>
    </w:p>
    <w:p w14:paraId="10C5E1B5" w14:textId="77777777" w:rsidR="00C20F44" w:rsidRPr="00757EE3" w:rsidRDefault="00C20F44" w:rsidP="00C20F44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проверить наличие на рабочем столе канцелярских принадлежностей;</w:t>
      </w:r>
    </w:p>
    <w:p w14:paraId="12709E78" w14:textId="77777777" w:rsidR="00C20F44" w:rsidRPr="00757EE3" w:rsidRDefault="00C20F44" w:rsidP="00C20F44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ознакомится с рабочей зоной конкурсной площадки.</w:t>
      </w:r>
    </w:p>
    <w:p w14:paraId="057C208A" w14:textId="23D088B0" w:rsidR="00C20F44" w:rsidRPr="00757EE3" w:rsidRDefault="00C20F44" w:rsidP="00C20F4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4.2</w:t>
      </w:r>
      <w:r w:rsidRPr="00757EE3">
        <w:rPr>
          <w:sz w:val="28"/>
          <w:szCs w:val="28"/>
        </w:rPr>
        <w:t>. Подготовить оборудование, разрешенное к самостоятельной работе:</w:t>
      </w:r>
    </w:p>
    <w:tbl>
      <w:tblPr>
        <w:tblW w:w="100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70"/>
        <w:gridCol w:w="6668"/>
      </w:tblGrid>
      <w:tr w:rsidR="00C20F44" w:rsidRPr="00757EE3" w14:paraId="3A0EAB5B" w14:textId="77777777" w:rsidTr="00853996"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8F16E" w14:textId="77777777" w:rsidR="00C20F44" w:rsidRPr="00757EE3" w:rsidRDefault="00C20F44" w:rsidP="00853996">
            <w:pPr>
              <w:widowControl w:val="0"/>
              <w:jc w:val="both"/>
              <w:rPr>
                <w:b/>
                <w:sz w:val="28"/>
                <w:szCs w:val="28"/>
              </w:rPr>
            </w:pPr>
            <w:r w:rsidRPr="00757EE3">
              <w:rPr>
                <w:b/>
                <w:sz w:val="28"/>
                <w:szCs w:val="28"/>
              </w:rPr>
              <w:t xml:space="preserve">Наименование </w:t>
            </w:r>
          </w:p>
          <w:p w14:paraId="3A52AB47" w14:textId="77777777" w:rsidR="00C20F44" w:rsidRPr="00757EE3" w:rsidRDefault="00C20F44" w:rsidP="00853996">
            <w:pPr>
              <w:widowControl w:val="0"/>
              <w:jc w:val="both"/>
              <w:rPr>
                <w:b/>
                <w:sz w:val="28"/>
                <w:szCs w:val="28"/>
              </w:rPr>
            </w:pPr>
            <w:r w:rsidRPr="00757EE3">
              <w:rPr>
                <w:b/>
                <w:sz w:val="28"/>
                <w:szCs w:val="28"/>
              </w:rPr>
              <w:t>оборудования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1A3FA" w14:textId="77777777" w:rsidR="00C20F44" w:rsidRPr="00757EE3" w:rsidRDefault="00C20F44" w:rsidP="00853996">
            <w:pPr>
              <w:widowControl w:val="0"/>
              <w:ind w:firstLine="32"/>
              <w:jc w:val="both"/>
              <w:rPr>
                <w:b/>
                <w:sz w:val="28"/>
                <w:szCs w:val="28"/>
              </w:rPr>
            </w:pPr>
            <w:r w:rsidRPr="00757EE3">
              <w:rPr>
                <w:b/>
                <w:sz w:val="28"/>
                <w:szCs w:val="28"/>
              </w:rPr>
              <w:t xml:space="preserve">Правила подготовки к выполнению </w:t>
            </w:r>
          </w:p>
          <w:p w14:paraId="587C77D9" w14:textId="77777777" w:rsidR="00C20F44" w:rsidRPr="00757EE3" w:rsidRDefault="00C20F44" w:rsidP="00853996">
            <w:pPr>
              <w:widowControl w:val="0"/>
              <w:ind w:firstLine="32"/>
              <w:jc w:val="both"/>
              <w:rPr>
                <w:b/>
                <w:sz w:val="28"/>
                <w:szCs w:val="28"/>
              </w:rPr>
            </w:pPr>
            <w:r w:rsidRPr="00757EE3">
              <w:rPr>
                <w:b/>
                <w:sz w:val="28"/>
                <w:szCs w:val="28"/>
              </w:rPr>
              <w:t>конкурсного задания</w:t>
            </w:r>
          </w:p>
        </w:tc>
      </w:tr>
      <w:tr w:rsidR="00C20F44" w:rsidRPr="00757EE3" w14:paraId="795261E1" w14:textId="77777777" w:rsidTr="00853996"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08EA2" w14:textId="77777777" w:rsidR="00C20F44" w:rsidRPr="00757EE3" w:rsidRDefault="00C20F44" w:rsidP="00853996">
            <w:pPr>
              <w:widowControl w:val="0"/>
              <w:tabs>
                <w:tab w:val="left" w:pos="142"/>
              </w:tabs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Персональный компьютер в сборе или ноутбук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CCF1E" w14:textId="77777777" w:rsidR="00C20F44" w:rsidRPr="00757EE3" w:rsidRDefault="00C20F44" w:rsidP="00853996">
            <w:pPr>
              <w:widowControl w:val="0"/>
              <w:ind w:firstLine="32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Проверить исправность оборудования и приспособлений:</w:t>
            </w:r>
          </w:p>
          <w:p w14:paraId="23A28BD0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1"/>
              </w:numPr>
              <w:spacing w:line="276" w:lineRule="auto"/>
              <w:ind w:left="316" w:hanging="284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исправность работы мыши и клавиатуры;</w:t>
            </w:r>
          </w:p>
          <w:p w14:paraId="2DDA8334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1"/>
              </w:numPr>
              <w:spacing w:line="276" w:lineRule="auto"/>
              <w:ind w:left="316" w:hanging="284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исправность цветопередачи монитора;</w:t>
            </w:r>
          </w:p>
          <w:p w14:paraId="32E83729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1"/>
              </w:numPr>
              <w:spacing w:line="276" w:lineRule="auto"/>
              <w:ind w:left="316" w:hanging="284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отсутствие розеток и/или иных проводов в зоне досягаемости;</w:t>
            </w:r>
          </w:p>
          <w:p w14:paraId="1198EE7F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1"/>
              </w:numPr>
              <w:spacing w:line="276" w:lineRule="auto"/>
              <w:ind w:left="316" w:hanging="284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 xml:space="preserve">скорость работы при полной загруженности ПК (ноутбука); </w:t>
            </w:r>
          </w:p>
          <w:p w14:paraId="3302465E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1"/>
              </w:numPr>
              <w:spacing w:line="276" w:lineRule="auto"/>
              <w:ind w:left="316" w:hanging="284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следить за тем, чтобы вентиляционные отверстия устройств ничем не были закрыты.</w:t>
            </w:r>
          </w:p>
        </w:tc>
      </w:tr>
      <w:tr w:rsidR="00C20F44" w:rsidRPr="00757EE3" w14:paraId="0D43C3D5" w14:textId="77777777" w:rsidTr="00853996"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1FDDB" w14:textId="77777777" w:rsidR="00C20F44" w:rsidRPr="00757EE3" w:rsidRDefault="00C20F44" w:rsidP="00853996">
            <w:pPr>
              <w:widowControl w:val="0"/>
              <w:tabs>
                <w:tab w:val="left" w:pos="142"/>
              </w:tabs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Периферийные устройства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4A3FB" w14:textId="77777777" w:rsidR="00C20F44" w:rsidRPr="00757EE3" w:rsidRDefault="00C20F44" w:rsidP="00853996">
            <w:pPr>
              <w:widowControl w:val="0"/>
              <w:ind w:firstLine="32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Под руководством технического эксперта проверить работу периферийных устройств (при наличии).</w:t>
            </w:r>
          </w:p>
        </w:tc>
      </w:tr>
      <w:tr w:rsidR="00C20F44" w:rsidRPr="00757EE3" w14:paraId="0E8E1386" w14:textId="77777777" w:rsidTr="00853996"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C6837" w14:textId="77777777" w:rsidR="00C20F44" w:rsidRPr="00757EE3" w:rsidRDefault="00C20F44" w:rsidP="00853996">
            <w:pPr>
              <w:widowControl w:val="0"/>
              <w:tabs>
                <w:tab w:val="left" w:pos="142"/>
              </w:tabs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Принтер или МФУ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6FBC6" w14:textId="77777777" w:rsidR="00C20F44" w:rsidRPr="00757EE3" w:rsidRDefault="00C20F44" w:rsidP="00853996">
            <w:pPr>
              <w:widowControl w:val="0"/>
              <w:ind w:firstLine="32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Под руководством технического эксперта:</w:t>
            </w:r>
          </w:p>
          <w:p w14:paraId="6F257CB8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1"/>
              </w:numPr>
              <w:spacing w:line="276" w:lineRule="auto"/>
              <w:ind w:left="316" w:hanging="284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проверить синхронность работы ПК (ноутбука) и МФУ (принтера);</w:t>
            </w:r>
          </w:p>
          <w:p w14:paraId="0C2E9BFA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1"/>
              </w:numPr>
              <w:spacing w:line="276" w:lineRule="auto"/>
              <w:ind w:left="316" w:hanging="284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совершить пробный запуск тестовой печати;</w:t>
            </w:r>
          </w:p>
          <w:p w14:paraId="7322867B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1"/>
              </w:numPr>
              <w:spacing w:line="276" w:lineRule="auto"/>
              <w:ind w:left="316" w:hanging="284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lastRenderedPageBreak/>
              <w:t>проверить наличие тонера и бумаги.</w:t>
            </w:r>
          </w:p>
        </w:tc>
      </w:tr>
      <w:tr w:rsidR="00C20F44" w:rsidRPr="00757EE3" w14:paraId="58E7CE9E" w14:textId="77777777" w:rsidTr="00853996"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FB273" w14:textId="77777777" w:rsidR="00C20F44" w:rsidRPr="00757EE3" w:rsidRDefault="00C20F44" w:rsidP="00853996">
            <w:pPr>
              <w:widowControl w:val="0"/>
              <w:tabs>
                <w:tab w:val="left" w:pos="142"/>
              </w:tabs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lastRenderedPageBreak/>
              <w:t>Накопители данных (</w:t>
            </w:r>
            <w:proofErr w:type="spellStart"/>
            <w:r w:rsidRPr="00757EE3">
              <w:rPr>
                <w:sz w:val="28"/>
                <w:szCs w:val="28"/>
              </w:rPr>
              <w:t>флеш</w:t>
            </w:r>
            <w:proofErr w:type="spellEnd"/>
            <w:r w:rsidRPr="00757EE3">
              <w:rPr>
                <w:sz w:val="28"/>
                <w:szCs w:val="28"/>
              </w:rPr>
              <w:t>-накопители)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DDD83" w14:textId="77777777" w:rsidR="00C20F44" w:rsidRPr="00757EE3" w:rsidRDefault="00C20F44" w:rsidP="00853996">
            <w:pPr>
              <w:widowControl w:val="0"/>
              <w:ind w:firstLine="32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 xml:space="preserve">Проверить возможность записи, чтения и сохранения информации на </w:t>
            </w:r>
            <w:proofErr w:type="spellStart"/>
            <w:r w:rsidRPr="00757EE3">
              <w:rPr>
                <w:sz w:val="28"/>
                <w:szCs w:val="28"/>
              </w:rPr>
              <w:t>флеш</w:t>
            </w:r>
            <w:proofErr w:type="spellEnd"/>
            <w:r w:rsidRPr="00757EE3">
              <w:rPr>
                <w:sz w:val="28"/>
                <w:szCs w:val="28"/>
              </w:rPr>
              <w:t>-накопителях</w:t>
            </w:r>
          </w:p>
        </w:tc>
      </w:tr>
      <w:tr w:rsidR="00C20F44" w:rsidRPr="00757EE3" w14:paraId="735E9D52" w14:textId="77777777" w:rsidTr="00853996"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E700B" w14:textId="77777777" w:rsidR="00C20F44" w:rsidRPr="00757EE3" w:rsidRDefault="00C20F44" w:rsidP="00853996">
            <w:pPr>
              <w:widowControl w:val="0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Офисный стул, стол, положение монитора (ноутбука)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D3E60" w14:textId="77777777" w:rsidR="00C20F44" w:rsidRPr="00757EE3" w:rsidRDefault="00C20F44" w:rsidP="00853996">
            <w:pPr>
              <w:widowControl w:val="0"/>
              <w:ind w:firstLine="32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Отрегулировать угол наклона экрана монитора, положения клавиатуры, высоту стула и стола в целях исключения неудобных поз и длительных напряжений тела (монитор должен находиться на расстоянии не менее 50 см от глаз (оптимально 60-70 см);</w:t>
            </w:r>
          </w:p>
        </w:tc>
      </w:tr>
      <w:tr w:rsidR="00C20F44" w:rsidRPr="00757EE3" w14:paraId="423D8BDD" w14:textId="77777777" w:rsidTr="00853996"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658B0" w14:textId="77777777" w:rsidR="00C20F44" w:rsidRPr="00757EE3" w:rsidRDefault="00C20F44" w:rsidP="00853996">
            <w:pPr>
              <w:widowControl w:val="0"/>
              <w:jc w:val="both"/>
              <w:rPr>
                <w:sz w:val="28"/>
                <w:szCs w:val="28"/>
              </w:rPr>
            </w:pPr>
            <w:proofErr w:type="spellStart"/>
            <w:r w:rsidRPr="00757EE3">
              <w:rPr>
                <w:sz w:val="28"/>
                <w:szCs w:val="28"/>
              </w:rPr>
              <w:t>Флип-чарт</w:t>
            </w:r>
            <w:proofErr w:type="spellEnd"/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52231" w14:textId="77777777" w:rsidR="00C20F44" w:rsidRPr="00757EE3" w:rsidRDefault="00C20F44" w:rsidP="00853996">
            <w:pPr>
              <w:widowControl w:val="0"/>
              <w:ind w:firstLine="32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 xml:space="preserve">Проверить надежность установки </w:t>
            </w:r>
            <w:proofErr w:type="spellStart"/>
            <w:r w:rsidRPr="00757EE3">
              <w:rPr>
                <w:sz w:val="28"/>
                <w:szCs w:val="28"/>
              </w:rPr>
              <w:t>флип-чарта</w:t>
            </w:r>
            <w:proofErr w:type="spellEnd"/>
            <w:r w:rsidRPr="00757EE3">
              <w:rPr>
                <w:sz w:val="28"/>
                <w:szCs w:val="28"/>
              </w:rPr>
              <w:t>, наличие комплекта маркеров</w:t>
            </w:r>
          </w:p>
        </w:tc>
      </w:tr>
    </w:tbl>
    <w:p w14:paraId="4E2B83DD" w14:textId="77777777" w:rsidR="00C20F44" w:rsidRPr="00757EE3" w:rsidRDefault="00C20F44" w:rsidP="00C20F4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57EE3">
        <w:rPr>
          <w:sz w:val="28"/>
          <w:szCs w:val="28"/>
        </w:rPr>
        <w:t>Оборудование, не разрешенное к самостоятельному использованию, к выполнению конкурсных заданий подготавливает уполномоченный Эксперт, участники могут принимать посильное участие в подготовке под непосредственным руководством и в присутствии Эксперта.</w:t>
      </w:r>
    </w:p>
    <w:p w14:paraId="766E824F" w14:textId="31446176" w:rsidR="00C20F44" w:rsidRPr="00757EE3" w:rsidRDefault="00C20F44" w:rsidP="00C20F4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4.3</w:t>
      </w:r>
      <w:r w:rsidRPr="00757EE3">
        <w:rPr>
          <w:sz w:val="28"/>
          <w:szCs w:val="28"/>
        </w:rPr>
        <w:t>. В день проведения конкурса, изучить содержание и порядок проведения модулей конкурсного задания, а также безопасные приемы их выполнения. Проверить пригодность оборудования визуальным осмотром.</w:t>
      </w:r>
    </w:p>
    <w:p w14:paraId="088A066A" w14:textId="02855F36" w:rsidR="00C20F44" w:rsidRPr="00757EE3" w:rsidRDefault="00C20F44" w:rsidP="00C20F4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4.4</w:t>
      </w:r>
      <w:r w:rsidRPr="00757EE3">
        <w:rPr>
          <w:sz w:val="28"/>
          <w:szCs w:val="28"/>
        </w:rPr>
        <w:t>. Ежедневно, перед началом выполнения конкурсного задания, в процессе подготовки рабочего места:</w:t>
      </w:r>
    </w:p>
    <w:p w14:paraId="3224D1C6" w14:textId="77777777" w:rsidR="00C20F44" w:rsidRPr="00757EE3" w:rsidRDefault="00C20F44" w:rsidP="00C20F44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осмотреть и привести в порядок рабочее место, наличие средств индивидуальной защиты;</w:t>
      </w:r>
    </w:p>
    <w:p w14:paraId="4990546C" w14:textId="77777777" w:rsidR="00C20F44" w:rsidRPr="00757EE3" w:rsidRDefault="00C20F44" w:rsidP="00C20F44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убедиться в достаточности освещенности;</w:t>
      </w:r>
    </w:p>
    <w:p w14:paraId="4103959E" w14:textId="77777777" w:rsidR="00C20F44" w:rsidRPr="00757EE3" w:rsidRDefault="00C20F44" w:rsidP="00C20F44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проверить (визуально) правильность подключения оборудования в электросеть;</w:t>
      </w:r>
    </w:p>
    <w:p w14:paraId="418F94D5" w14:textId="77777777" w:rsidR="00C20F44" w:rsidRPr="00757EE3" w:rsidRDefault="00C20F44" w:rsidP="00C20F44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проверить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14:paraId="3C4D7F54" w14:textId="3CA7C701" w:rsidR="00C20F44" w:rsidRPr="00757EE3" w:rsidRDefault="00C20F44" w:rsidP="00C20F4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4.5</w:t>
      </w:r>
      <w:r w:rsidRPr="00757EE3">
        <w:rPr>
          <w:sz w:val="28"/>
          <w:szCs w:val="28"/>
        </w:rPr>
        <w:t>. Подготовить необходимые для работы материалы, канцелярские принадлежности, приспособления, и разложить их на свои места, убрать с рабочего стола все лишнее.</w:t>
      </w:r>
    </w:p>
    <w:p w14:paraId="08922095" w14:textId="79E8ED50" w:rsidR="001A206B" w:rsidRDefault="00C20F44" w:rsidP="00C20F4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sz w:val="28"/>
          <w:szCs w:val="28"/>
        </w:rPr>
        <w:t>4.6</w:t>
      </w:r>
      <w:r w:rsidRPr="00757EE3">
        <w:rPr>
          <w:sz w:val="28"/>
          <w:szCs w:val="28"/>
        </w:rPr>
        <w:t xml:space="preserve">. Участнику запрещается приступать к выполнению конкурсного задания при обнаружении неисправности оборудования. О замеченных недостатках и </w:t>
      </w:r>
      <w:r w:rsidRPr="00757EE3">
        <w:rPr>
          <w:sz w:val="28"/>
          <w:szCs w:val="28"/>
        </w:rPr>
        <w:lastRenderedPageBreak/>
        <w:t>неисправностях необходимо немедленно сообщить Эксперту и до устранения неполадок к конкурсному заданию не приступать.</w:t>
      </w:r>
    </w:p>
    <w:p w14:paraId="68F8AA86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14:paraId="120BFA5C" w14:textId="03126E91" w:rsidR="00C20F44" w:rsidRPr="00757EE3" w:rsidRDefault="00C20F44" w:rsidP="00C20F4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bookmarkStart w:id="7" w:name="_heading=h.1t3h5sf"/>
      <w:bookmarkEnd w:id="7"/>
      <w:r>
        <w:rPr>
          <w:sz w:val="28"/>
          <w:szCs w:val="28"/>
        </w:rPr>
        <w:t>5</w:t>
      </w:r>
      <w:r w:rsidRPr="00757EE3">
        <w:rPr>
          <w:sz w:val="28"/>
          <w:szCs w:val="28"/>
        </w:rPr>
        <w:t>.1. При выполнении конкурсных заданий участнику необходимо соблюдать требования безопасности при использовании инструмента и оборудования:</w:t>
      </w:r>
    </w:p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35"/>
        <w:gridCol w:w="7783"/>
      </w:tblGrid>
      <w:tr w:rsidR="00C20F44" w:rsidRPr="00757EE3" w14:paraId="79A83E6B" w14:textId="77777777" w:rsidTr="00C20F44"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904A2D" w14:textId="77777777" w:rsidR="00C20F44" w:rsidRPr="00757EE3" w:rsidRDefault="00C20F44" w:rsidP="00853996">
            <w:pPr>
              <w:widowControl w:val="0"/>
              <w:jc w:val="both"/>
              <w:rPr>
                <w:b/>
                <w:sz w:val="28"/>
                <w:szCs w:val="28"/>
              </w:rPr>
            </w:pPr>
            <w:r w:rsidRPr="00757EE3">
              <w:rPr>
                <w:b/>
                <w:sz w:val="28"/>
                <w:szCs w:val="28"/>
              </w:rPr>
              <w:t>Наименование оборудования</w:t>
            </w:r>
          </w:p>
        </w:tc>
        <w:tc>
          <w:tcPr>
            <w:tcW w:w="7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A875F" w14:textId="77777777" w:rsidR="00C20F44" w:rsidRPr="00757EE3" w:rsidRDefault="00C20F44" w:rsidP="00853996">
            <w:pPr>
              <w:widowControl w:val="0"/>
              <w:jc w:val="both"/>
              <w:rPr>
                <w:b/>
                <w:sz w:val="28"/>
                <w:szCs w:val="28"/>
              </w:rPr>
            </w:pPr>
            <w:r w:rsidRPr="00757EE3">
              <w:rPr>
                <w:b/>
                <w:sz w:val="28"/>
                <w:szCs w:val="28"/>
              </w:rPr>
              <w:t>Требования безопасности</w:t>
            </w:r>
          </w:p>
        </w:tc>
      </w:tr>
      <w:tr w:rsidR="00C20F44" w:rsidRPr="00757EE3" w14:paraId="3FED1176" w14:textId="77777777" w:rsidTr="00C20F44"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F9930" w14:textId="77777777" w:rsidR="00C20F44" w:rsidRPr="00757EE3" w:rsidRDefault="00C20F44" w:rsidP="00853996">
            <w:pPr>
              <w:widowControl w:val="0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Компьютер в сборе (монитор, мышь, клавиатура) или  ноутбук</w:t>
            </w:r>
          </w:p>
        </w:tc>
        <w:tc>
          <w:tcPr>
            <w:tcW w:w="7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4AC44" w14:textId="77777777" w:rsidR="00C20F44" w:rsidRPr="00757EE3" w:rsidRDefault="00C20F44" w:rsidP="00853996">
            <w:pPr>
              <w:widowControl w:val="0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Во время работы:</w:t>
            </w:r>
          </w:p>
          <w:p w14:paraId="456180C6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2"/>
              </w:numPr>
              <w:tabs>
                <w:tab w:val="left" w:pos="275"/>
              </w:tabs>
              <w:spacing w:line="36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необходимо аккуратно обращаться с проводами;</w:t>
            </w:r>
          </w:p>
          <w:p w14:paraId="4895FE20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2"/>
              </w:numPr>
              <w:tabs>
                <w:tab w:val="left" w:pos="275"/>
              </w:tabs>
              <w:spacing w:line="36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запрещается работать с неисправным компьютером/ноутбуком;</w:t>
            </w:r>
          </w:p>
          <w:p w14:paraId="3D42F56E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2"/>
              </w:numPr>
              <w:tabs>
                <w:tab w:val="left" w:pos="275"/>
              </w:tabs>
              <w:spacing w:line="36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нельзя заниматься очисткой компьютера/ноутбука, когда он находится под напряжением;</w:t>
            </w:r>
          </w:p>
          <w:p w14:paraId="4CCE54B4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2"/>
              </w:numPr>
              <w:tabs>
                <w:tab w:val="left" w:pos="275"/>
              </w:tabs>
              <w:spacing w:line="36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недопустимо самостоятельно проводить ремонт ПК (ноутбука) и оргтехники при отсутствии специальных навыков;</w:t>
            </w:r>
          </w:p>
          <w:p w14:paraId="22944BC5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2"/>
              </w:numPr>
              <w:tabs>
                <w:tab w:val="left" w:pos="275"/>
              </w:tabs>
              <w:spacing w:line="36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нельзя располагать рядом с компьютером/ноутбуком жидкости, а также работать с мокрыми руками;</w:t>
            </w:r>
          </w:p>
          <w:p w14:paraId="2E2B77E5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2"/>
              </w:numPr>
              <w:tabs>
                <w:tab w:val="left" w:pos="275"/>
              </w:tabs>
              <w:spacing w:line="36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необходимо следить, чтобы изображение на экранах видеомониторов было стабильным, ясным и предельно четким, не иметь мерцаний символов и фона, на экранах не должно быть бликов и отражений светильников, окон и окружающих предметов;</w:t>
            </w:r>
          </w:p>
          <w:p w14:paraId="54A34FED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2"/>
              </w:numPr>
              <w:tabs>
                <w:tab w:val="left" w:pos="275"/>
              </w:tabs>
              <w:spacing w:line="36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суммарное время непосредственной работы с персональным компьютером и другой оргтехникой в течение дня должно быть не более 6 часов;</w:t>
            </w:r>
          </w:p>
          <w:p w14:paraId="183E18BB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2"/>
              </w:numPr>
              <w:spacing w:line="276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запрещается прикасаться к задней панели персонального компьютера и другой оргтехники, монитора при включенном питании;</w:t>
            </w:r>
          </w:p>
          <w:p w14:paraId="21478B69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2"/>
              </w:numPr>
              <w:spacing w:line="276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 xml:space="preserve">нельзя допускать попадание влаги на поверхность монитора, рабочую поверхность клавиатуры, дисководов, </w:t>
            </w:r>
            <w:r w:rsidRPr="00757EE3">
              <w:rPr>
                <w:sz w:val="28"/>
                <w:szCs w:val="28"/>
              </w:rPr>
              <w:lastRenderedPageBreak/>
              <w:t>принтеров и других устройств;</w:t>
            </w:r>
          </w:p>
          <w:p w14:paraId="50BC0DF1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2"/>
              </w:numPr>
              <w:spacing w:line="276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нельзя производить самостоятельно вскрытие и ремонт оборудования;</w:t>
            </w:r>
          </w:p>
          <w:p w14:paraId="596FA560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2"/>
              </w:numPr>
              <w:spacing w:line="276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запрещается переключать разъемы интерфейсных кабелей периферийных устройств;</w:t>
            </w:r>
          </w:p>
          <w:p w14:paraId="2B283103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2"/>
              </w:numPr>
              <w:spacing w:line="276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запрещается загромождение верхних панелей устройств бумагами и посторонними предметами.</w:t>
            </w:r>
          </w:p>
        </w:tc>
      </w:tr>
      <w:tr w:rsidR="00C20F44" w:rsidRPr="00757EE3" w14:paraId="0CB94607" w14:textId="77777777" w:rsidTr="00C20F44"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3BFC0" w14:textId="77777777" w:rsidR="00C20F44" w:rsidRPr="00757EE3" w:rsidRDefault="00C20F44" w:rsidP="00853996">
            <w:pPr>
              <w:widowControl w:val="0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  <w:highlight w:val="white"/>
              </w:rPr>
              <w:lastRenderedPageBreak/>
              <w:t xml:space="preserve">Принтер </w:t>
            </w:r>
            <w:r w:rsidRPr="00757EE3">
              <w:rPr>
                <w:sz w:val="28"/>
                <w:szCs w:val="28"/>
              </w:rPr>
              <w:t>(МФУ)</w:t>
            </w:r>
          </w:p>
        </w:tc>
        <w:tc>
          <w:tcPr>
            <w:tcW w:w="7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FE118" w14:textId="77777777" w:rsidR="00C20F44" w:rsidRPr="00757EE3" w:rsidRDefault="00C20F44" w:rsidP="00853996">
            <w:pPr>
              <w:widowControl w:val="0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Электробезопасность</w:t>
            </w:r>
          </w:p>
          <w:p w14:paraId="648B4656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2"/>
              </w:numPr>
              <w:spacing w:line="276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не располагать предметы на шнурах питания;</w:t>
            </w:r>
          </w:p>
          <w:p w14:paraId="4E162B4E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2"/>
              </w:numPr>
              <w:spacing w:line="276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не закрывать вентиляционные отверстия, эти отверстия предотвращают перегрев принтера;</w:t>
            </w:r>
          </w:p>
          <w:p w14:paraId="438835EA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2"/>
              </w:numPr>
              <w:spacing w:line="276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не допускать попадания в принтер скобок и скрепок для бумаги;</w:t>
            </w:r>
          </w:p>
          <w:p w14:paraId="5B891F08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2"/>
              </w:numPr>
              <w:spacing w:line="276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не вставлять никаких предметов в щели и отверстия принтера, контакт с высоким напряжением или короткое замыкание могут привести к возгоранию или поражению электрическим током.</w:t>
            </w:r>
          </w:p>
          <w:p w14:paraId="36786B9F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2"/>
              </w:numPr>
              <w:spacing w:line="276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при удалении застрявшей бумаги необходимо отключать питание.</w:t>
            </w:r>
          </w:p>
          <w:p w14:paraId="44C573F3" w14:textId="77777777" w:rsidR="00C20F44" w:rsidRPr="00757EE3" w:rsidRDefault="00C20F44" w:rsidP="00853996">
            <w:pPr>
              <w:widowControl w:val="0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В случае возникновения необычного шума или запаха:</w:t>
            </w:r>
          </w:p>
          <w:p w14:paraId="65FE0C2A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2"/>
              </w:numPr>
              <w:spacing w:line="276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немедленно выключить принтер (МФУ).</w:t>
            </w:r>
          </w:p>
          <w:p w14:paraId="5E258DC2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2"/>
              </w:numPr>
              <w:spacing w:line="276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вынуть вилку шнура питания из розетки.</w:t>
            </w:r>
          </w:p>
          <w:p w14:paraId="61BC37E5" w14:textId="77777777" w:rsidR="00C20F44" w:rsidRPr="00757EE3" w:rsidRDefault="00C20F44" w:rsidP="00C20F44">
            <w:pPr>
              <w:pStyle w:val="af6"/>
              <w:widowControl w:val="0"/>
              <w:numPr>
                <w:ilvl w:val="0"/>
                <w:numId w:val="12"/>
              </w:numPr>
              <w:spacing w:line="276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  <w:highlight w:val="white"/>
              </w:rPr>
            </w:pPr>
            <w:r w:rsidRPr="00757EE3">
              <w:rPr>
                <w:sz w:val="28"/>
                <w:szCs w:val="28"/>
              </w:rPr>
              <w:t>для устранения неполадок сообщить эксперту.</w:t>
            </w:r>
          </w:p>
        </w:tc>
      </w:tr>
    </w:tbl>
    <w:p w14:paraId="3AC03B5B" w14:textId="11F48024" w:rsidR="00C20F44" w:rsidRPr="00757EE3" w:rsidRDefault="00C20F44" w:rsidP="00C20F4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757EE3">
        <w:rPr>
          <w:sz w:val="28"/>
          <w:szCs w:val="28"/>
        </w:rPr>
        <w:t>.2. При выполнении конкурсных заданий и уборке рабочих мест:</w:t>
      </w:r>
    </w:p>
    <w:p w14:paraId="7BB1F077" w14:textId="77777777" w:rsidR="00C20F44" w:rsidRPr="00757EE3" w:rsidRDefault="00C20F44" w:rsidP="00C20F44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необходимо быть внимательным, не отвлекаться посторонними разговорами и делами, не отвлекать других участников;</w:t>
      </w:r>
    </w:p>
    <w:p w14:paraId="74630056" w14:textId="77777777" w:rsidR="00C20F44" w:rsidRPr="00757EE3" w:rsidRDefault="00C20F44" w:rsidP="00C20F44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соблюдать настоящую инструкцию;</w:t>
      </w:r>
    </w:p>
    <w:p w14:paraId="1510CDDE" w14:textId="77777777" w:rsidR="00C20F44" w:rsidRPr="00757EE3" w:rsidRDefault="00C20F44" w:rsidP="00C20F44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соблюдать правила эксплуатации оборудования, не подвергать его механическим ударам, не допускать падений;</w:t>
      </w:r>
    </w:p>
    <w:p w14:paraId="40B68368" w14:textId="77777777" w:rsidR="00C20F44" w:rsidRPr="00757EE3" w:rsidRDefault="00C20F44" w:rsidP="00C20F44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поддерживать порядок и чистоту на рабочем месте;</w:t>
      </w:r>
    </w:p>
    <w:p w14:paraId="34DC0ABE" w14:textId="77777777" w:rsidR="00C20F44" w:rsidRPr="00757EE3" w:rsidRDefault="00C20F44" w:rsidP="00C20F44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выполнять конкурсные задания только исправным оборудованием.</w:t>
      </w:r>
    </w:p>
    <w:p w14:paraId="7894EC51" w14:textId="6B0410BA" w:rsidR="00C20F44" w:rsidRPr="00757EE3" w:rsidRDefault="00C20F44" w:rsidP="00C20F4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757EE3">
        <w:rPr>
          <w:sz w:val="28"/>
          <w:szCs w:val="28"/>
        </w:rPr>
        <w:t>.3. При неисправности оборудования – прекратить выполнение конкурсного задания и сообщить об этом Эксперту, а в его отсутствие заместителю главного Эксперта.</w:t>
      </w:r>
    </w:p>
    <w:p w14:paraId="749324D9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lastRenderedPageBreak/>
        <w:t xml:space="preserve">6. Требования охраны </w:t>
      </w:r>
      <w:r w:rsidR="00195C80">
        <w:rPr>
          <w:rFonts w:ascii="Cambria" w:eastAsia="Cambria" w:hAnsi="Cambria" w:cs="Cambria"/>
          <w:b/>
          <w:color w:val="000000"/>
          <w:sz w:val="28"/>
          <w:szCs w:val="28"/>
        </w:rPr>
        <w:t xml:space="preserve">труда </w:t>
      </w:r>
      <w:r>
        <w:rPr>
          <w:rFonts w:ascii="Cambria" w:eastAsia="Cambria" w:hAnsi="Cambria" w:cs="Cambria"/>
          <w:b/>
          <w:color w:val="000000"/>
          <w:sz w:val="28"/>
          <w:szCs w:val="28"/>
        </w:rPr>
        <w:t>в аварийных ситуациях</w:t>
      </w:r>
    </w:p>
    <w:p w14:paraId="1A2A0CE4" w14:textId="2BABBA76" w:rsidR="00C20F44" w:rsidRPr="00757EE3" w:rsidRDefault="00C20F44" w:rsidP="00C20F4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bookmarkStart w:id="8" w:name="_heading=h.4d34og8"/>
      <w:bookmarkEnd w:id="8"/>
      <w:r>
        <w:rPr>
          <w:sz w:val="28"/>
          <w:szCs w:val="28"/>
        </w:rPr>
        <w:t>6</w:t>
      </w:r>
      <w:r w:rsidRPr="00757EE3">
        <w:rPr>
          <w:sz w:val="28"/>
          <w:szCs w:val="28"/>
        </w:rPr>
        <w:t>.1. При обнаружении неисправности в работе электрических устройств, находящихся под напряжением (повышенном их нагреве, появления искрения, запаха гари, задымления и т.д.), участнику следует немедленно сообщить о случившемся Экспертам. Выполнение конкурсного задания продолжить только после устранения возникшей неисправности.</w:t>
      </w:r>
    </w:p>
    <w:p w14:paraId="5A3D544D" w14:textId="1B38CF24" w:rsidR="00C20F44" w:rsidRPr="00757EE3" w:rsidRDefault="00C20F44" w:rsidP="00C20F4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757EE3">
        <w:rPr>
          <w:sz w:val="28"/>
          <w:szCs w:val="28"/>
        </w:rPr>
        <w:t>.2. В случае возникновения у участника плохого самочувствия или получения травмы сообщить об этом Эксперту.</w:t>
      </w:r>
    </w:p>
    <w:p w14:paraId="7DD80721" w14:textId="3B668A43" w:rsidR="00C20F44" w:rsidRPr="00757EE3" w:rsidRDefault="00C20F44" w:rsidP="00C20F4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757EE3">
        <w:rPr>
          <w:sz w:val="28"/>
          <w:szCs w:val="28"/>
        </w:rPr>
        <w:t>.3. При поражении участника электрическим током немедленно отключить электросеть, оказать первую помощь (самопомощь) пострадавшему, сообщить Эксперту, при необходимости обратиться к врачу.</w:t>
      </w:r>
    </w:p>
    <w:p w14:paraId="6396722D" w14:textId="32A89F1A" w:rsidR="00C20F44" w:rsidRPr="00757EE3" w:rsidRDefault="00C20F44" w:rsidP="00C20F4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757EE3">
        <w:rPr>
          <w:sz w:val="28"/>
          <w:szCs w:val="28"/>
        </w:rPr>
        <w:t>.4. При несчастном случае или внезапном заболевании необходимо в первую очередь отключить питание электрооборудования, сообщить о случившемся Экспертам, которые должны принять мероприятия по оказанию первой помощи пострадавшим, вызвать скорую медицинскую помощь, при необходимости отправить пострадавшего в ближайшее лечебное учреждение.</w:t>
      </w:r>
    </w:p>
    <w:p w14:paraId="1DA7057C" w14:textId="19BCDBC2" w:rsidR="00C20F44" w:rsidRPr="00757EE3" w:rsidRDefault="00C20F44" w:rsidP="00C20F4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757EE3">
        <w:rPr>
          <w:sz w:val="28"/>
          <w:szCs w:val="28"/>
        </w:rPr>
        <w:t>.5. При возникновении пожара необходимо немедленно оповестить Главного эксперта и экспертов. При последующем развитии событий следует руководствоваться указаниями Главного эксперта или эксперта, заменяющего его. Приложить усилия для исключения состояния страха и паники.</w:t>
      </w:r>
    </w:p>
    <w:p w14:paraId="2B8A376C" w14:textId="77777777" w:rsidR="00C20F44" w:rsidRPr="00757EE3" w:rsidRDefault="00C20F44" w:rsidP="00C20F4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57EE3">
        <w:rPr>
          <w:sz w:val="28"/>
          <w:szCs w:val="28"/>
        </w:rPr>
        <w:t>При обнаружении очага возгорания на конкурсной площадке необходимо любым возможным способом постараться загасить пламя в «зародыше» с обязательным соблюдением мер личной безопасности.</w:t>
      </w:r>
    </w:p>
    <w:p w14:paraId="707CE7BF" w14:textId="77777777" w:rsidR="00C20F44" w:rsidRPr="00757EE3" w:rsidRDefault="00C20F44" w:rsidP="00C20F4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57EE3">
        <w:rPr>
          <w:sz w:val="28"/>
          <w:szCs w:val="28"/>
        </w:rPr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14:paraId="02D38F77" w14:textId="77777777" w:rsidR="00C20F44" w:rsidRPr="00757EE3" w:rsidRDefault="00C20F44" w:rsidP="00C20F4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57EE3">
        <w:rPr>
          <w:sz w:val="28"/>
          <w:szCs w:val="28"/>
        </w:rPr>
        <w:t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14:paraId="09336C20" w14:textId="04548058" w:rsidR="00C20F44" w:rsidRPr="00757EE3" w:rsidRDefault="00C20F44" w:rsidP="00C20F4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Pr="00757EE3">
        <w:rPr>
          <w:sz w:val="28"/>
          <w:szCs w:val="28"/>
        </w:rPr>
        <w:t>6. При обнаружении взрывоопасного или подозрительного предмета не подходите близко к нему, предупредите о возможной опасности находящихся поблизости экспертов или обслуживающий персонал.</w:t>
      </w:r>
    </w:p>
    <w:p w14:paraId="662042F0" w14:textId="14C7BB55" w:rsidR="001A206B" w:rsidRDefault="00C20F44" w:rsidP="00C20F4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57EE3">
        <w:rPr>
          <w:sz w:val="28"/>
          <w:szCs w:val="28"/>
        </w:rPr>
        <w:t>При происшествии взрыва необходимо спокойно уточнить обстановку и действовать по указанию экспертов, при необходимости эвакуации возьмите с собой документы и предметы первой необходимости, при передвижении соблюдайте осторожность, не трогайте поврежденные конструкции, оголившиеся электрические провода. В разрушенном или поврежденном помещении не следует пользоваться открытым огнем (спичками, зажигалками и т.п.).</w:t>
      </w:r>
    </w:p>
    <w:p w14:paraId="7EB4E4F3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43CEB472" w14:textId="77777777" w:rsidR="00CE4C4B" w:rsidRPr="00757EE3" w:rsidRDefault="00CE4C4B" w:rsidP="00CE4C4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57EE3">
        <w:rPr>
          <w:sz w:val="28"/>
          <w:szCs w:val="28"/>
        </w:rPr>
        <w:t>После окончания работ каждый участник обязан:</w:t>
      </w:r>
    </w:p>
    <w:p w14:paraId="6BED4623" w14:textId="71303C95" w:rsidR="00CE4C4B" w:rsidRPr="00757EE3" w:rsidRDefault="00CE4C4B" w:rsidP="00CE4C4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757EE3">
        <w:rPr>
          <w:sz w:val="28"/>
          <w:szCs w:val="28"/>
        </w:rPr>
        <w:t xml:space="preserve">.1. Привести в порядок рабочее место. </w:t>
      </w:r>
    </w:p>
    <w:p w14:paraId="08A8ACEC" w14:textId="3F52AA91" w:rsidR="00CE4C4B" w:rsidRPr="00757EE3" w:rsidRDefault="00CE4C4B" w:rsidP="00CE4C4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757EE3">
        <w:rPr>
          <w:sz w:val="28"/>
          <w:szCs w:val="28"/>
        </w:rPr>
        <w:t>.2. Отключить оборудование от сети.</w:t>
      </w:r>
    </w:p>
    <w:p w14:paraId="49FE851E" w14:textId="36AE8D1A" w:rsidR="00CE4C4B" w:rsidRPr="00757EE3" w:rsidRDefault="00CE4C4B" w:rsidP="00CE4C4B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757EE3">
        <w:rPr>
          <w:sz w:val="28"/>
          <w:szCs w:val="28"/>
        </w:rPr>
        <w:t>.3. Сообщить эксперту о выявленных во время выполнения конкурсных заданий неполадках и неисправностях оборудования, и других факторах, влияющих на безопасность выполнения конкурсного задания.</w:t>
      </w:r>
    </w:p>
    <w:p w14:paraId="74103E89" w14:textId="35EED18E" w:rsidR="001A206B" w:rsidRDefault="001A206B" w:rsidP="00C20F4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68E25314" w14:textId="77777777" w:rsidR="00C20F44" w:rsidRDefault="00C20F44" w:rsidP="00C20F4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sectPr w:rsidR="00C20F44">
      <w:footerReference w:type="default" r:id="rId10"/>
      <w:footerReference w:type="first" r:id="rId11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AACE47" w14:textId="77777777" w:rsidR="00D83EFF" w:rsidRDefault="00D83EFF">
      <w:pPr>
        <w:spacing w:line="240" w:lineRule="auto"/>
      </w:pPr>
      <w:r>
        <w:separator/>
      </w:r>
    </w:p>
  </w:endnote>
  <w:endnote w:type="continuationSeparator" w:id="0">
    <w:p w14:paraId="7F5247BB" w14:textId="77777777" w:rsidR="00D83EFF" w:rsidRDefault="00D83E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F29822" w14:textId="2004566D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0A7739">
      <w:rPr>
        <w:rFonts w:ascii="Calibri" w:hAnsi="Calibri"/>
        <w:noProof/>
        <w:color w:val="000000"/>
        <w:sz w:val="22"/>
        <w:szCs w:val="22"/>
      </w:rPr>
      <w:t>11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593C98" w14:textId="77777777" w:rsidR="00D83EFF" w:rsidRDefault="00D83EFF">
      <w:pPr>
        <w:spacing w:line="240" w:lineRule="auto"/>
      </w:pPr>
      <w:r>
        <w:separator/>
      </w:r>
    </w:p>
  </w:footnote>
  <w:footnote w:type="continuationSeparator" w:id="0">
    <w:p w14:paraId="00B115C8" w14:textId="77777777" w:rsidR="00D83EFF" w:rsidRDefault="00D83EF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0C5973C7"/>
    <w:multiLevelType w:val="hybridMultilevel"/>
    <w:tmpl w:val="C2805450"/>
    <w:lvl w:ilvl="0" w:tplc="A6825B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>
    <w:nsid w:val="5D514397"/>
    <w:multiLevelType w:val="hybridMultilevel"/>
    <w:tmpl w:val="7DB4C234"/>
    <w:lvl w:ilvl="0" w:tplc="A6825BE0">
      <w:start w:val="1"/>
      <w:numFmt w:val="bullet"/>
      <w:lvlText w:val=""/>
      <w:lvlJc w:val="left"/>
      <w:pPr>
        <w:ind w:left="7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8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>
    <w:nsid w:val="68C76150"/>
    <w:multiLevelType w:val="hybridMultilevel"/>
    <w:tmpl w:val="20047BD0"/>
    <w:lvl w:ilvl="0" w:tplc="A6825BE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1"/>
  </w:num>
  <w:num w:numId="2">
    <w:abstractNumId w:val="5"/>
  </w:num>
  <w:num w:numId="3">
    <w:abstractNumId w:val="6"/>
  </w:num>
  <w:num w:numId="4">
    <w:abstractNumId w:val="8"/>
  </w:num>
  <w:num w:numId="5">
    <w:abstractNumId w:val="9"/>
  </w:num>
  <w:num w:numId="6">
    <w:abstractNumId w:val="0"/>
  </w:num>
  <w:num w:numId="7">
    <w:abstractNumId w:val="2"/>
  </w:num>
  <w:num w:numId="8">
    <w:abstractNumId w:val="4"/>
  </w:num>
  <w:num w:numId="9">
    <w:abstractNumId w:val="3"/>
  </w:num>
  <w:num w:numId="10">
    <w:abstractNumId w:val="10"/>
  </w:num>
  <w:num w:numId="11">
    <w:abstractNumId w:val="7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06B"/>
    <w:rsid w:val="00004270"/>
    <w:rsid w:val="000A7739"/>
    <w:rsid w:val="00167B44"/>
    <w:rsid w:val="00184249"/>
    <w:rsid w:val="00195C80"/>
    <w:rsid w:val="001A206B"/>
    <w:rsid w:val="0026535A"/>
    <w:rsid w:val="002D74DC"/>
    <w:rsid w:val="002D7AC8"/>
    <w:rsid w:val="00325995"/>
    <w:rsid w:val="00584FB3"/>
    <w:rsid w:val="00825BFE"/>
    <w:rsid w:val="0087183D"/>
    <w:rsid w:val="009269AB"/>
    <w:rsid w:val="00940A53"/>
    <w:rsid w:val="00984F73"/>
    <w:rsid w:val="00A7162A"/>
    <w:rsid w:val="00A8114D"/>
    <w:rsid w:val="00B366B4"/>
    <w:rsid w:val="00C20F44"/>
    <w:rsid w:val="00CE4C4B"/>
    <w:rsid w:val="00D83EFF"/>
    <w:rsid w:val="00F26301"/>
    <w:rsid w:val="00F6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Название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uiPriority w:val="99"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Pr>
      <w:sz w:val="20"/>
      <w:szCs w:val="20"/>
    </w:rPr>
  </w:style>
  <w:style w:type="character" w:customStyle="1" w:styleId="13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4">
    <w:name w:val="toc 1"/>
    <w:basedOn w:val="a"/>
    <w:next w:val="a"/>
    <w:hidden/>
    <w:uiPriority w:val="39"/>
    <w:qFormat/>
  </w:style>
  <w:style w:type="paragraph" w:styleId="23">
    <w:name w:val="toc 2"/>
    <w:basedOn w:val="a"/>
    <w:next w:val="a"/>
    <w:hidden/>
    <w:qFormat/>
    <w:pPr>
      <w:ind w:left="240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uiPriority w:val="34"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uiPriority w:val="99"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Название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uiPriority w:val="99"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Pr>
      <w:sz w:val="20"/>
      <w:szCs w:val="20"/>
    </w:rPr>
  </w:style>
  <w:style w:type="character" w:customStyle="1" w:styleId="13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4">
    <w:name w:val="toc 1"/>
    <w:basedOn w:val="a"/>
    <w:next w:val="a"/>
    <w:hidden/>
    <w:uiPriority w:val="39"/>
    <w:qFormat/>
  </w:style>
  <w:style w:type="paragraph" w:styleId="23">
    <w:name w:val="toc 2"/>
    <w:basedOn w:val="a"/>
    <w:next w:val="a"/>
    <w:hidden/>
    <w:qFormat/>
    <w:pPr>
      <w:ind w:left="240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uiPriority w:val="34"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uiPriority w:val="99"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2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EDCFAD7D-F0F5-49A0-BD09-091CDE035778}"/>
</file>

<file path=customXml/itemProps3.xml><?xml version="1.0" encoding="utf-8"?>
<ds:datastoreItem xmlns:ds="http://schemas.openxmlformats.org/officeDocument/2006/customXml" ds:itemID="{7B5A88CF-9A95-4353-8EE1-7B8B2BB1AF34}"/>
</file>

<file path=customXml/itemProps4.xml><?xml version="1.0" encoding="utf-8"?>
<ds:datastoreItem xmlns:ds="http://schemas.openxmlformats.org/officeDocument/2006/customXml" ds:itemID="{DF1AD2AB-3778-40D9-B232-E92BAD81C34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2299</Words>
  <Characters>13108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Администратор</cp:lastModifiedBy>
  <cp:revision>9</cp:revision>
  <dcterms:created xsi:type="dcterms:W3CDTF">2023-10-10T08:16:00Z</dcterms:created>
  <dcterms:modified xsi:type="dcterms:W3CDTF">2025-12-22T11:41:00Z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