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CA0" w:rsidRDefault="008043F8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b/>
          <w:noProof/>
        </w:rPr>
        <w:drawing>
          <wp:inline distT="0" distB="0" distL="0" distR="0">
            <wp:extent cx="3304380" cy="128651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/>
                    <a:stretch/>
                  </pic:blipFill>
                  <pic:spPr>
                    <a:xfrm>
                      <a:off x="0" y="0"/>
                      <a:ext cx="330438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CA0" w:rsidRDefault="008043F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ПРОГРАММА ПРОВЕДЕНИЯ</w:t>
      </w:r>
    </w:p>
    <w:p w:rsidR="002F4CA0" w:rsidRDefault="008043F8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соревнований по компетенции «Правоохранительная деятельность (Полицейский)»</w:t>
      </w:r>
    </w:p>
    <w:p w:rsidR="002F4CA0" w:rsidRDefault="008043F8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 xml:space="preserve">Регионального этапа Чемпионата </w:t>
      </w:r>
    </w:p>
    <w:p w:rsidR="002F4CA0" w:rsidRDefault="008043F8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по профессиональному мастерству «Профессионалы»</w:t>
      </w:r>
    </w:p>
    <w:p w:rsidR="002F4CA0" w:rsidRDefault="008043F8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i/>
          <w:sz w:val="24"/>
        </w:rPr>
        <w:t>Республики Марий Эл</w:t>
      </w:r>
    </w:p>
    <w:tbl>
      <w:tblPr>
        <w:tblStyle w:val="afff"/>
        <w:tblW w:w="0" w:type="auto"/>
        <w:tblLayout w:type="fixed"/>
        <w:tblLook w:val="04A0"/>
      </w:tblPr>
      <w:tblGrid>
        <w:gridCol w:w="3145"/>
        <w:gridCol w:w="4410"/>
      </w:tblGrid>
      <w:tr w:rsidR="002F4CA0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2F4CA0" w:rsidRDefault="008043F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информация</w:t>
            </w:r>
          </w:p>
        </w:tc>
      </w:tr>
      <w:tr w:rsidR="002F4CA0">
        <w:tc>
          <w:tcPr>
            <w:tcW w:w="3145" w:type="dxa"/>
            <w:vAlign w:val="center"/>
          </w:tcPr>
          <w:p w:rsidR="002F4CA0" w:rsidRDefault="008043F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Период проведения</w:t>
            </w:r>
          </w:p>
        </w:tc>
        <w:tc>
          <w:tcPr>
            <w:tcW w:w="4410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26 января-30 января 2026 года</w:t>
            </w:r>
          </w:p>
        </w:tc>
      </w:tr>
      <w:tr w:rsidR="002F4CA0">
        <w:tc>
          <w:tcPr>
            <w:tcW w:w="3145" w:type="dxa"/>
            <w:vAlign w:val="center"/>
          </w:tcPr>
          <w:p w:rsidR="002F4CA0" w:rsidRDefault="008043F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 xml:space="preserve">Республика Марий Эл, г. </w:t>
            </w:r>
            <w:bookmarkStart w:id="0" w:name="_GoBack"/>
            <w:bookmarkEnd w:id="0"/>
            <w:r>
              <w:rPr>
                <w:sz w:val="24"/>
              </w:rPr>
              <w:t>Йошкар-Ола, ул. Прохорова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.28</w:t>
            </w:r>
          </w:p>
        </w:tc>
      </w:tr>
      <w:tr w:rsidR="002F4CA0">
        <w:trPr>
          <w:trHeight w:val="480"/>
        </w:trPr>
        <w:tc>
          <w:tcPr>
            <w:tcW w:w="3145" w:type="dxa"/>
            <w:vAlign w:val="center"/>
          </w:tcPr>
          <w:p w:rsidR="002F4CA0" w:rsidRDefault="008043F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ФИО Главного эксперта</w:t>
            </w:r>
          </w:p>
        </w:tc>
        <w:tc>
          <w:tcPr>
            <w:tcW w:w="4410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Грамма Виталий Михайлович</w:t>
            </w:r>
          </w:p>
        </w:tc>
      </w:tr>
      <w:tr w:rsidR="002F4CA0">
        <w:trPr>
          <w:trHeight w:val="480"/>
        </w:trPr>
        <w:tc>
          <w:tcPr>
            <w:tcW w:w="3145" w:type="dxa"/>
            <w:vAlign w:val="center"/>
          </w:tcPr>
          <w:p w:rsidR="002F4CA0" w:rsidRDefault="008043F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89061370147</w:t>
            </w:r>
          </w:p>
        </w:tc>
      </w:tr>
    </w:tbl>
    <w:p w:rsidR="002F4CA0" w:rsidRDefault="002F4CA0">
      <w:pPr>
        <w:spacing w:after="0" w:line="240" w:lineRule="auto"/>
        <w:rPr>
          <w:rFonts w:ascii="Times New Roman" w:hAnsi="Times New Roman"/>
          <w:sz w:val="24"/>
        </w:rPr>
      </w:pPr>
    </w:p>
    <w:tbl>
      <w:tblPr>
        <w:tblStyle w:val="afff"/>
        <w:tblW w:w="0" w:type="auto"/>
        <w:tblLayout w:type="fixed"/>
        <w:tblLook w:val="04A0"/>
      </w:tblPr>
      <w:tblGrid>
        <w:gridCol w:w="1838"/>
        <w:gridCol w:w="1935"/>
        <w:gridCol w:w="15"/>
        <w:gridCol w:w="30"/>
        <w:gridCol w:w="30"/>
        <w:gridCol w:w="3870"/>
        <w:gridCol w:w="45"/>
        <w:gridCol w:w="15"/>
        <w:gridCol w:w="120"/>
        <w:gridCol w:w="2558"/>
      </w:tblGrid>
      <w:tr w:rsidR="002F4CA0">
        <w:trPr>
          <w:trHeight w:val="515"/>
        </w:trPr>
        <w:tc>
          <w:tcPr>
            <w:tcW w:w="10456" w:type="dxa"/>
            <w:gridSpan w:val="10"/>
            <w:shd w:val="clear" w:color="auto" w:fill="BEE7AB"/>
            <w:vAlign w:val="center"/>
          </w:tcPr>
          <w:p w:rsidR="002F4CA0" w:rsidRDefault="008043F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Д-2, Д-1 / «26» января 2026г.</w:t>
            </w:r>
          </w:p>
        </w:tc>
      </w:tr>
      <w:tr w:rsidR="002F4CA0">
        <w:tc>
          <w:tcPr>
            <w:tcW w:w="1838" w:type="dxa"/>
          </w:tcPr>
          <w:p w:rsidR="002F4CA0" w:rsidRDefault="00D758F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08:00 – 08</w:t>
            </w:r>
            <w:r w:rsidR="008043F8">
              <w:rPr>
                <w:sz w:val="24"/>
              </w:rPr>
              <w:t>:</w:t>
            </w:r>
            <w:r w:rsidR="00115E80">
              <w:rPr>
                <w:sz w:val="24"/>
              </w:rPr>
              <w:t>30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Сбор и регистрация экспертов и конкурсантов</w:t>
            </w:r>
          </w:p>
        </w:tc>
      </w:tr>
      <w:tr w:rsidR="00D758FE">
        <w:tc>
          <w:tcPr>
            <w:tcW w:w="1838" w:type="dxa"/>
          </w:tcPr>
          <w:p w:rsidR="00D758FE" w:rsidRDefault="00115E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08.30</w:t>
            </w:r>
            <w:r w:rsidR="00607820">
              <w:rPr>
                <w:sz w:val="24"/>
              </w:rPr>
              <w:t>-09</w:t>
            </w:r>
            <w:r w:rsidR="00D758FE">
              <w:rPr>
                <w:sz w:val="24"/>
              </w:rPr>
              <w:t>.00</w:t>
            </w:r>
          </w:p>
        </w:tc>
        <w:tc>
          <w:tcPr>
            <w:tcW w:w="8618" w:type="dxa"/>
            <w:gridSpan w:val="9"/>
          </w:tcPr>
          <w:p w:rsidR="00D758FE" w:rsidRDefault="00D758FE" w:rsidP="00607820">
            <w:pPr>
              <w:rPr>
                <w:sz w:val="24"/>
              </w:rPr>
            </w:pPr>
            <w:r>
              <w:rPr>
                <w:sz w:val="24"/>
              </w:rPr>
              <w:t>Проверка рабочих мест конкурсантов. Проверка личного инструмента конкурсантов</w:t>
            </w:r>
            <w:r w:rsidR="00607820">
              <w:rPr>
                <w:sz w:val="24"/>
              </w:rPr>
              <w:t xml:space="preserve"> </w:t>
            </w:r>
          </w:p>
        </w:tc>
      </w:tr>
      <w:tr w:rsidR="00607820">
        <w:tc>
          <w:tcPr>
            <w:tcW w:w="1838" w:type="dxa"/>
          </w:tcPr>
          <w:p w:rsidR="00607820" w:rsidRDefault="0060782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09.00-10.00</w:t>
            </w:r>
          </w:p>
        </w:tc>
        <w:tc>
          <w:tcPr>
            <w:tcW w:w="8618" w:type="dxa"/>
            <w:gridSpan w:val="9"/>
          </w:tcPr>
          <w:p w:rsidR="00607820" w:rsidRDefault="00607820">
            <w:pPr>
              <w:rPr>
                <w:sz w:val="24"/>
              </w:rPr>
            </w:pPr>
            <w:r>
              <w:rPr>
                <w:sz w:val="24"/>
              </w:rPr>
              <w:t>Инструктаж по охране труда и технике безопасности. Жеребьевка рабочих мест конкурсантов. Оформление протоколов.</w:t>
            </w:r>
          </w:p>
        </w:tc>
      </w:tr>
      <w:tr w:rsidR="002F4CA0"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10:00 - 11:00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b/>
                <w:i/>
                <w:sz w:val="24"/>
              </w:rPr>
            </w:pPr>
            <w:r>
              <w:rPr>
                <w:sz w:val="24"/>
              </w:rPr>
              <w:t>Торжественная церемония открытия</w:t>
            </w:r>
          </w:p>
        </w:tc>
      </w:tr>
      <w:tr w:rsidR="002F4CA0">
        <w:tc>
          <w:tcPr>
            <w:tcW w:w="1838" w:type="dxa"/>
          </w:tcPr>
          <w:p w:rsidR="002F4CA0" w:rsidRDefault="00607820" w:rsidP="00D758F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11.0</w:t>
            </w:r>
            <w:r w:rsidR="001400FF">
              <w:rPr>
                <w:sz w:val="24"/>
              </w:rPr>
              <w:t>0</w:t>
            </w:r>
            <w:r w:rsidR="002700C9">
              <w:rPr>
                <w:sz w:val="24"/>
              </w:rPr>
              <w:t>-14</w:t>
            </w:r>
            <w:r w:rsidR="001400FF">
              <w:rPr>
                <w:sz w:val="24"/>
              </w:rPr>
              <w:t>.30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 xml:space="preserve"> Обсуждение конкурсного задания, внесение 30% изменений. Ознакомление и внесение критериев оценки в систему ЦСО, их блокировка. Распределение ролей между экспертами</w:t>
            </w:r>
          </w:p>
        </w:tc>
      </w:tr>
      <w:tr w:rsidR="002F4CA0">
        <w:tc>
          <w:tcPr>
            <w:tcW w:w="1838" w:type="dxa"/>
          </w:tcPr>
          <w:p w:rsidR="002F4CA0" w:rsidRDefault="002700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</w:t>
            </w:r>
            <w:r w:rsidR="008043F8">
              <w:rPr>
                <w:sz w:val="24"/>
              </w:rPr>
              <w:t>.00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b/>
                <w:i/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2F4CA0">
        <w:tc>
          <w:tcPr>
            <w:tcW w:w="1838" w:type="dxa"/>
          </w:tcPr>
          <w:p w:rsidR="002F4CA0" w:rsidRDefault="002700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8043F8">
              <w:rPr>
                <w:sz w:val="24"/>
              </w:rPr>
              <w:t>:00 - 18:00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Знакомство конкурсантов с конкурсным заданием и рабочими местами. </w:t>
            </w:r>
          </w:p>
        </w:tc>
      </w:tr>
      <w:tr w:rsidR="002F4CA0">
        <w:trPr>
          <w:trHeight w:val="510"/>
        </w:trPr>
        <w:tc>
          <w:tcPr>
            <w:tcW w:w="10456" w:type="dxa"/>
            <w:gridSpan w:val="10"/>
            <w:shd w:val="clear" w:color="auto" w:fill="BEE7AB"/>
            <w:vAlign w:val="center"/>
          </w:tcPr>
          <w:p w:rsidR="002F4CA0" w:rsidRDefault="008043F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  <w:r>
              <w:rPr>
                <w:b/>
                <w:sz w:val="24"/>
              </w:rPr>
              <w:t xml:space="preserve"> / «27» января 2026 г.</w:t>
            </w:r>
          </w:p>
        </w:tc>
      </w:tr>
      <w:tr w:rsidR="002F4CA0">
        <w:trPr>
          <w:trHeight w:val="278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Время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Участник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Задание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Площадка</w:t>
            </w:r>
          </w:p>
        </w:tc>
      </w:tr>
      <w:tr w:rsidR="002F4CA0">
        <w:trPr>
          <w:trHeight w:val="278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8:30-09:00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 xml:space="preserve">Регистрация экспертов и конкурсантов, инструктаж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ОТ. Проверка личного инструмента конкурсантов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экспертов, комната конкурсантов</w:t>
            </w:r>
          </w:p>
        </w:tc>
      </w:tr>
      <w:tr w:rsidR="002F4CA0">
        <w:trPr>
          <w:trHeight w:val="571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09.00-10:00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Производство прицельного выстрела из автомата Калашникова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562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Пресечение административного правонарушения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«Подъезд»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.Исполнеие административного законодательства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09:00-10.00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</w:t>
            </w:r>
            <w:proofErr w:type="gramStart"/>
            <w:r>
              <w:rPr>
                <w:sz w:val="24"/>
              </w:rPr>
              <w:t>4</w:t>
            </w:r>
            <w:proofErr w:type="gramEnd"/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Производство прицельного выстрела из автомата Калашникова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09.00-10.00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09.00-10.00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10.10-11.10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Производство прицельного выстрела из автомата Калашникова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Пресечение административного правонарушения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«Подъезд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.Исполнеие административного законодательства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Производство прицельного выстрела из автомата Калашникова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11.10-1120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Производство прицельного выстрела из автомата Калашникова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Пресечение административного правонарушения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«Подъезд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.Исполнеие административного законодательства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00" w:type="dxa"/>
            <w:gridSpan w:val="2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Производство прицельного выстрела из автомата Калашникова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12.20-13.20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Обед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.Проведение досмотровых мероприятий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«Досмотра»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13.20-14.20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.Проведение досмотровых мероприятий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Рабочая зона «Досмотра»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13.20:-14:20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 xml:space="preserve">     Участник 5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Пресечение административного правонарушения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«Подъезд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.Исполнеие административного законодательства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полигон»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14.20-14.30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.Исполнеие административного законодательства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полигон»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.Проведение досмотровых мероприятий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«Досмотра»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.Проведение досмотровых мероприятий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«Досмотра»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Пресечение административного правонарушения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«Подъезд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15.30-15.40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Пресечение административного правонарушения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«Подъезд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.Исполнеие административного законодательства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полигон»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15.40-16.40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.Проведение досмотровых мероприятий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«Досмотра»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50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.Проведение досмотровых мероприятий</w:t>
            </w:r>
          </w:p>
        </w:tc>
        <w:tc>
          <w:tcPr>
            <w:tcW w:w="2738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«Досмотра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16.40-16.50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Убытие конкурсантов</w:t>
            </w:r>
          </w:p>
        </w:tc>
      </w:tr>
      <w:tr w:rsidR="002F4CA0">
        <w:trPr>
          <w:trHeight w:val="8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16.50-17:50</w:t>
            </w:r>
          </w:p>
        </w:tc>
        <w:tc>
          <w:tcPr>
            <w:tcW w:w="8618" w:type="dxa"/>
            <w:gridSpan w:val="9"/>
            <w:tcBorders>
              <w:top w:val="nil"/>
            </w:tcBorders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Пров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рка 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бот </w:t>
            </w:r>
            <w:r>
              <w:rPr>
                <w:spacing w:val="1"/>
                <w:sz w:val="24"/>
              </w:rPr>
              <w:t>к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3"/>
                <w:sz w:val="24"/>
              </w:rPr>
              <w:t>к</w:t>
            </w:r>
            <w:r>
              <w:rPr>
                <w:spacing w:val="-6"/>
                <w:sz w:val="24"/>
              </w:rPr>
              <w:t>у</w:t>
            </w:r>
            <w:r>
              <w:rPr>
                <w:spacing w:val="1"/>
                <w:sz w:val="24"/>
              </w:rPr>
              <w:t>р</w:t>
            </w:r>
            <w:r>
              <w:rPr>
                <w:sz w:val="24"/>
              </w:rPr>
              <w:t>сантов, рабо</w:t>
            </w:r>
            <w:r>
              <w:rPr>
                <w:spacing w:val="1"/>
                <w:sz w:val="24"/>
              </w:rPr>
              <w:t>т</w:t>
            </w:r>
            <w:r>
              <w:rPr>
                <w:sz w:val="24"/>
              </w:rPr>
              <w:t xml:space="preserve">а с ЦСО,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рш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 первого чемпио</w:t>
            </w:r>
            <w:r>
              <w:rPr>
                <w:spacing w:val="1"/>
                <w:sz w:val="24"/>
              </w:rPr>
              <w:t>н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т</w:t>
            </w:r>
            <w:r>
              <w:rPr>
                <w:sz w:val="24"/>
              </w:rPr>
              <w:t>ного д</w:t>
            </w:r>
            <w:r>
              <w:rPr>
                <w:spacing w:val="1"/>
                <w:sz w:val="24"/>
              </w:rPr>
              <w:t>н</w:t>
            </w:r>
            <w:r>
              <w:rPr>
                <w:sz w:val="24"/>
              </w:rPr>
              <w:t>я.</w:t>
            </w:r>
          </w:p>
        </w:tc>
      </w:tr>
      <w:tr w:rsidR="002F4CA0">
        <w:trPr>
          <w:trHeight w:val="510"/>
        </w:trPr>
        <w:tc>
          <w:tcPr>
            <w:tcW w:w="10456" w:type="dxa"/>
            <w:gridSpan w:val="10"/>
            <w:shd w:val="clear" w:color="auto" w:fill="BEE7AB"/>
            <w:vAlign w:val="center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</w:t>
            </w:r>
            <w:proofErr w:type="gramStart"/>
            <w:r>
              <w:rPr>
                <w:b/>
                <w:sz w:val="24"/>
              </w:rPr>
              <w:t>2</w:t>
            </w:r>
            <w:proofErr w:type="gramEnd"/>
            <w:r>
              <w:rPr>
                <w:b/>
                <w:sz w:val="24"/>
              </w:rPr>
              <w:t xml:space="preserve"> / «28» января 2026 г.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08:30-09:00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 xml:space="preserve">Регистрация экспертов и конкурсантов, инструктаж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ОТ. Проверка личного инструмента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А2.Скоростная стрельба из пистолета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3.Производство прицельного выстрела из пистолета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«Тир»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.Обследование помещений при помощи БПЛА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.Обследование помещений при помощи БПЛА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А2.Скоростная стрельба из пистолета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3.Производство прицельного выстрела из пистолета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«Тир»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.Обследование помещений при помощи БПЛА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.Обследование помещений при помощи БПЛА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10.10-11.10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11.10-11.20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11.10-12.20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.Обследование помещений при помощи БПЛА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А2.Скоростная стрельба из пистолета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3.Производство прицельного выстрела из пистолета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«Тир»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2010" w:type="dxa"/>
            <w:gridSpan w:val="4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30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.Обследование помещений при помощи БПЛА</w:t>
            </w:r>
          </w:p>
        </w:tc>
        <w:tc>
          <w:tcPr>
            <w:tcW w:w="2678" w:type="dxa"/>
            <w:gridSpan w:val="2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12.10-13.20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Обед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.Начальная военная физическая подготовка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.Начальная военная физическая подготовка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13:20-14:20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А2.Скоростная стрельба из пистолета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3.Производство прицельного выстрела из пистолета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«Тир»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14:20-14:30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.Начальная военная физическая подготовка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.Начальная военная физическая подготовка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А2.Скоростная стрельба из пистолета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3.Производство прицельного выстрела из пистолета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«Тир»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14.30-15.30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15.30-15.40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А2.Скоростная стрельба из пистолета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3.Производство прицельного выстрела из пистолета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«Тир»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.Начальная военная физическая подготовка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15.40-16.40</w:t>
            </w:r>
          </w:p>
        </w:tc>
        <w:tc>
          <w:tcPr>
            <w:tcW w:w="1980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3945" w:type="dxa"/>
            <w:gridSpan w:val="3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.Начальная военная физическая подготовка</w:t>
            </w:r>
          </w:p>
        </w:tc>
        <w:tc>
          <w:tcPr>
            <w:tcW w:w="2693" w:type="dxa"/>
            <w:gridSpan w:val="3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«Большой спортивный зал»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16:40-15:50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Убытие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15:50-18:30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Пров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рка 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бот </w:t>
            </w:r>
            <w:r>
              <w:rPr>
                <w:spacing w:val="1"/>
                <w:sz w:val="24"/>
              </w:rPr>
              <w:t>к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3"/>
                <w:sz w:val="24"/>
              </w:rPr>
              <w:t>к</w:t>
            </w:r>
            <w:r>
              <w:rPr>
                <w:spacing w:val="-6"/>
                <w:sz w:val="24"/>
              </w:rPr>
              <w:t>у</w:t>
            </w:r>
            <w:r>
              <w:rPr>
                <w:spacing w:val="1"/>
                <w:sz w:val="24"/>
              </w:rPr>
              <w:t>р</w:t>
            </w:r>
            <w:r>
              <w:rPr>
                <w:sz w:val="24"/>
              </w:rPr>
              <w:t>сантов, рабо</w:t>
            </w:r>
            <w:r>
              <w:rPr>
                <w:spacing w:val="1"/>
                <w:sz w:val="24"/>
              </w:rPr>
              <w:t>т</w:t>
            </w:r>
            <w:r>
              <w:rPr>
                <w:sz w:val="24"/>
              </w:rPr>
              <w:t xml:space="preserve">а с ЦСО,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рш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 второго чемпио</w:t>
            </w:r>
            <w:r>
              <w:rPr>
                <w:spacing w:val="1"/>
                <w:sz w:val="24"/>
              </w:rPr>
              <w:t>н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т</w:t>
            </w:r>
            <w:r>
              <w:rPr>
                <w:sz w:val="24"/>
              </w:rPr>
              <w:t>ного д</w:t>
            </w:r>
            <w:r>
              <w:rPr>
                <w:spacing w:val="1"/>
                <w:sz w:val="24"/>
              </w:rPr>
              <w:t>н</w:t>
            </w:r>
            <w:r>
              <w:rPr>
                <w:sz w:val="24"/>
              </w:rPr>
              <w:t>я.</w:t>
            </w:r>
          </w:p>
        </w:tc>
      </w:tr>
      <w:tr w:rsidR="002F4CA0">
        <w:trPr>
          <w:trHeight w:val="510"/>
        </w:trPr>
        <w:tc>
          <w:tcPr>
            <w:tcW w:w="10456" w:type="dxa"/>
            <w:gridSpan w:val="10"/>
            <w:shd w:val="clear" w:color="auto" w:fill="BEE7AB"/>
            <w:vAlign w:val="center"/>
          </w:tcPr>
          <w:p w:rsidR="002F4CA0" w:rsidRDefault="008043F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Д3 / «29» января 2026 г.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08:30-09:00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 xml:space="preserve">Регистрация экспертов и конкурсантов, инструктаж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ОТ. Проверка личного инструмента конкурсантов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.Выемка видеозаписи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.Выемка видеозаписи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.Выемка видеозаписи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09:00-10:00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10:10-11:10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10:10-11:10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10:10-11:10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 xml:space="preserve">Рабочая зона «Малый </w:t>
            </w:r>
            <w:r>
              <w:rPr>
                <w:sz w:val="24"/>
              </w:rPr>
              <w:lastRenderedPageBreak/>
              <w:t>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10:10-11:10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.Выемка видеозаписи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10:10-11:10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.Выемка видеозаписи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10:10-11:10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.Выемка видеозаписи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11.10-11.20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Все участники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Перерыв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Свободное время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Комната конкурсантов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11.20-12.20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i/>
                <w:sz w:val="24"/>
              </w:rPr>
            </w:pPr>
            <w:r>
              <w:rPr>
                <w:sz w:val="24"/>
              </w:rPr>
              <w:t>Д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.Силовой комплекс упражнений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«Малый спортивный зал»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12.20-13.20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Обед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1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.Исполнение поручения органу дознания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2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.Исполнение поручения органу дознания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3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.Исполнение поручения органу дознания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4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.Исполнение поручения органу дознания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5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.Исполнение поручения органу дознания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13:20-14:20</w:t>
            </w:r>
          </w:p>
        </w:tc>
        <w:tc>
          <w:tcPr>
            <w:tcW w:w="1935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Участник 6</w:t>
            </w:r>
          </w:p>
        </w:tc>
        <w:tc>
          <w:tcPr>
            <w:tcW w:w="4125" w:type="dxa"/>
            <w:gridSpan w:val="7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.Исполнение поручения органу дознания</w:t>
            </w:r>
          </w:p>
        </w:tc>
        <w:tc>
          <w:tcPr>
            <w:tcW w:w="2558" w:type="dxa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Рабочая зона «Оперативно-служебный полигон</w:t>
            </w:r>
          </w:p>
        </w:tc>
      </w:tr>
      <w:tr w:rsidR="002F4CA0">
        <w:trPr>
          <w:trHeight w:val="143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14:30-14:40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Убытие конкурсантов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14:40-18:00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Пров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рка 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бот </w:t>
            </w:r>
            <w:r>
              <w:rPr>
                <w:spacing w:val="1"/>
                <w:sz w:val="24"/>
              </w:rPr>
              <w:t>к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3"/>
                <w:sz w:val="24"/>
              </w:rPr>
              <w:t>к</w:t>
            </w:r>
            <w:r>
              <w:rPr>
                <w:spacing w:val="-6"/>
                <w:sz w:val="24"/>
              </w:rPr>
              <w:t>у</w:t>
            </w:r>
            <w:r>
              <w:rPr>
                <w:spacing w:val="1"/>
                <w:sz w:val="24"/>
              </w:rPr>
              <w:t>р</w:t>
            </w:r>
            <w:r>
              <w:rPr>
                <w:sz w:val="24"/>
              </w:rPr>
              <w:t>сантов, рабо</w:t>
            </w:r>
            <w:r>
              <w:rPr>
                <w:spacing w:val="1"/>
                <w:sz w:val="24"/>
              </w:rPr>
              <w:t>т</w:t>
            </w:r>
            <w:r>
              <w:rPr>
                <w:sz w:val="24"/>
              </w:rPr>
              <w:t xml:space="preserve">а с ЦСО, блокировка оценок, сверка рукописных и печатных ведомостей, подписание протокола проведения чемпионата,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рш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 чемпионата (для потока), убытие экспертов.</w:t>
            </w:r>
          </w:p>
        </w:tc>
      </w:tr>
      <w:tr w:rsidR="002F4CA0">
        <w:trPr>
          <w:trHeight w:val="510"/>
        </w:trPr>
        <w:tc>
          <w:tcPr>
            <w:tcW w:w="10456" w:type="dxa"/>
            <w:gridSpan w:val="10"/>
            <w:shd w:val="clear" w:color="auto" w:fill="BEE7AB"/>
            <w:vAlign w:val="center"/>
          </w:tcPr>
          <w:p w:rsidR="002F4CA0" w:rsidRDefault="008043F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Д+1 / «30» января 2026г.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D758F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08:30 -13.0</w:t>
            </w:r>
            <w:r w:rsidR="008043F8">
              <w:rPr>
                <w:sz w:val="24"/>
              </w:rPr>
              <w:t>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Демонтаж конкурсной площадки, подготовка документов для передачи региональному оператор</w:t>
            </w:r>
            <w:proofErr w:type="gramStart"/>
            <w:r>
              <w:rPr>
                <w:sz w:val="24"/>
              </w:rPr>
              <w:t>у</w:t>
            </w:r>
            <w:r w:rsidR="00D758FE">
              <w:rPr>
                <w:sz w:val="24"/>
              </w:rPr>
              <w:t>(</w:t>
            </w:r>
            <w:proofErr w:type="gramEnd"/>
            <w:r w:rsidR="00D758FE">
              <w:rPr>
                <w:sz w:val="24"/>
              </w:rPr>
              <w:t>отчет главного эксперта, фото и видеоматериал)</w:t>
            </w:r>
          </w:p>
        </w:tc>
      </w:tr>
      <w:tr w:rsidR="002F4CA0">
        <w:trPr>
          <w:trHeight w:val="70"/>
        </w:trPr>
        <w:tc>
          <w:tcPr>
            <w:tcW w:w="1838" w:type="dxa"/>
          </w:tcPr>
          <w:p w:rsidR="002F4CA0" w:rsidRDefault="008043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13.00-14.00</w:t>
            </w:r>
          </w:p>
        </w:tc>
        <w:tc>
          <w:tcPr>
            <w:tcW w:w="8618" w:type="dxa"/>
            <w:gridSpan w:val="9"/>
          </w:tcPr>
          <w:p w:rsidR="002F4CA0" w:rsidRDefault="008043F8">
            <w:pPr>
              <w:rPr>
                <w:sz w:val="24"/>
              </w:rPr>
            </w:pPr>
            <w:r>
              <w:rPr>
                <w:sz w:val="24"/>
              </w:rPr>
              <w:t>Подведение итогов, награждение призеров</w:t>
            </w:r>
          </w:p>
        </w:tc>
      </w:tr>
    </w:tbl>
    <w:p w:rsidR="002F4CA0" w:rsidRDefault="002F4CA0">
      <w:pPr>
        <w:spacing w:after="0" w:line="240" w:lineRule="auto"/>
        <w:rPr>
          <w:rFonts w:ascii="Times New Roman" w:hAnsi="Times New Roman"/>
          <w:sz w:val="24"/>
        </w:rPr>
      </w:pPr>
    </w:p>
    <w:sectPr w:rsidR="002F4CA0" w:rsidSect="002F4CA0">
      <w:headerReference w:type="default" r:id="rId8"/>
      <w:footerReference w:type="default" r:id="rId9"/>
      <w:pgSz w:w="11906" w:h="16838"/>
      <w:pgMar w:top="720" w:right="720" w:bottom="720" w:left="720" w:header="624" w:footer="170" w:gutter="0"/>
      <w:pgNumType w:start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3AE" w:rsidRDefault="00C933AE" w:rsidP="002F4CA0">
      <w:pPr>
        <w:spacing w:after="0" w:line="240" w:lineRule="auto"/>
      </w:pPr>
      <w:r>
        <w:separator/>
      </w:r>
    </w:p>
  </w:endnote>
  <w:endnote w:type="continuationSeparator" w:id="0">
    <w:p w:rsidR="00C933AE" w:rsidRDefault="00C933AE" w:rsidP="002F4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ayout w:type="fixed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5954"/>
      <w:gridCol w:w="3685"/>
    </w:tblGrid>
    <w:tr w:rsidR="008043F8">
      <w:trPr>
        <w:jc w:val="center"/>
      </w:trPr>
      <w:tc>
        <w:tcPr>
          <w:tcW w:w="5954" w:type="dxa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:rsidR="008043F8" w:rsidRDefault="008043F8">
          <w:pPr>
            <w:pStyle w:val="af6"/>
            <w:tabs>
              <w:tab w:val="clear" w:pos="4677"/>
              <w:tab w:val="clear" w:pos="9355"/>
            </w:tabs>
            <w:rPr>
              <w:rFonts w:ascii="Times New Roman" w:hAnsi="Times New Roman"/>
              <w:caps/>
              <w:sz w:val="18"/>
            </w:rPr>
          </w:pPr>
        </w:p>
      </w:tc>
      <w:tc>
        <w:tcPr>
          <w:tcW w:w="3685" w:type="dxa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:rsidR="008043F8" w:rsidRDefault="00B340C1">
          <w:pPr>
            <w:pStyle w:val="af6"/>
            <w:tabs>
              <w:tab w:val="clear" w:pos="4677"/>
              <w:tab w:val="clear" w:pos="9355"/>
            </w:tabs>
            <w:jc w:val="right"/>
            <w:rPr>
              <w:rFonts w:ascii="Times New Roman" w:hAnsi="Times New Roman"/>
              <w:caps/>
              <w:sz w:val="18"/>
            </w:rPr>
          </w:pPr>
          <w:r>
            <w:rPr>
              <w:rFonts w:ascii="Times New Roman" w:hAnsi="Times New Roman"/>
              <w:caps/>
              <w:sz w:val="18"/>
            </w:rPr>
            <w:fldChar w:fldCharType="begin"/>
          </w:r>
          <w:r w:rsidR="008043F8">
            <w:rPr>
              <w:rFonts w:ascii="Times New Roman" w:hAnsi="Times New Roman"/>
              <w:caps/>
              <w:sz w:val="18"/>
            </w:rPr>
            <w:instrText xml:space="preserve">PAGE </w:instrText>
          </w:r>
          <w:r>
            <w:rPr>
              <w:rFonts w:ascii="Times New Roman" w:hAnsi="Times New Roman"/>
              <w:caps/>
              <w:sz w:val="18"/>
            </w:rPr>
            <w:fldChar w:fldCharType="separate"/>
          </w:r>
          <w:r w:rsidR="00607820">
            <w:rPr>
              <w:rFonts w:ascii="Times New Roman" w:hAnsi="Times New Roman"/>
              <w:caps/>
              <w:noProof/>
              <w:sz w:val="18"/>
            </w:rPr>
            <w:t>4</w:t>
          </w:r>
          <w:r>
            <w:rPr>
              <w:rFonts w:ascii="Times New Roman" w:hAnsi="Times New Roman"/>
              <w:caps/>
              <w:sz w:val="18"/>
            </w:rPr>
            <w:fldChar w:fldCharType="end"/>
          </w:r>
        </w:p>
      </w:tc>
    </w:tr>
  </w:tbl>
  <w:p w:rsidR="008043F8" w:rsidRDefault="008043F8">
    <w:pPr>
      <w:pStyle w:val="af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3AE" w:rsidRDefault="00C933AE" w:rsidP="002F4CA0">
      <w:pPr>
        <w:spacing w:after="0" w:line="240" w:lineRule="auto"/>
      </w:pPr>
      <w:r>
        <w:separator/>
      </w:r>
    </w:p>
  </w:footnote>
  <w:footnote w:type="continuationSeparator" w:id="0">
    <w:p w:rsidR="00C933AE" w:rsidRDefault="00C933AE" w:rsidP="002F4C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3F8" w:rsidRDefault="008043F8">
    <w:pPr>
      <w:pStyle w:val="af8"/>
      <w:tabs>
        <w:tab w:val="clear" w:pos="9355"/>
        <w:tab w:val="right" w:pos="10631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309B3"/>
    <w:multiLevelType w:val="multilevel"/>
    <w:tmpl w:val="62389018"/>
    <w:lvl w:ilvl="0">
      <w:start w:val="1"/>
      <w:numFmt w:val="bullet"/>
      <w:pStyle w:val="bullet"/>
      <w:lvlText w:val=""/>
      <w:lvlJc w:val="left"/>
      <w:pPr>
        <w:widowControl/>
        <w:tabs>
          <w:tab w:val="left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/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/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">
    <w:nsid w:val="49E23135"/>
    <w:multiLevelType w:val="multilevel"/>
    <w:tmpl w:val="DA42CF6A"/>
    <w:lvl w:ilvl="0">
      <w:start w:val="1"/>
      <w:numFmt w:val="bullet"/>
      <w:pStyle w:val="ListaBlack"/>
      <w:lvlText w:val=""/>
      <w:lvlJc w:val="left"/>
      <w:pPr>
        <w:widowControl/>
        <w:ind w:left="1287" w:hanging="360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widowControl/>
        <w:ind w:left="2007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widowControl/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ind w:left="7047" w:hanging="360"/>
      </w:pPr>
      <w:rPr>
        <w:rFonts w:ascii="Wingdings" w:hAnsi="Wingdings"/>
      </w:rPr>
    </w:lvl>
  </w:abstractNum>
  <w:abstractNum w:abstractNumId="2">
    <w:nsid w:val="63726615"/>
    <w:multiLevelType w:val="multilevel"/>
    <w:tmpl w:val="174C314E"/>
    <w:lvl w:ilvl="0">
      <w:start w:val="1"/>
      <w:numFmt w:val="bullet"/>
      <w:pStyle w:val="a"/>
      <w:lvlText w:val=""/>
      <w:lvlJc w:val="left"/>
      <w:pPr>
        <w:widowControl/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/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widowControl/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widowControl/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"/>
      <w:lvlJc w:val="left"/>
      <w:pPr>
        <w:widowControl/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widowControl/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">
    <w:nsid w:val="73386D8D"/>
    <w:multiLevelType w:val="multilevel"/>
    <w:tmpl w:val="FB603E5A"/>
    <w:lvl w:ilvl="0">
      <w:start w:val="1"/>
      <w:numFmt w:val="bullet"/>
      <w:pStyle w:val="a0"/>
      <w:lvlText w:val=""/>
      <w:lvlJc w:val="left"/>
      <w:pPr>
        <w:widowControl/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/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/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tabs>
          <w:tab w:val="left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4CA0"/>
    <w:rsid w:val="00115E80"/>
    <w:rsid w:val="001400FF"/>
    <w:rsid w:val="00263752"/>
    <w:rsid w:val="002700C9"/>
    <w:rsid w:val="002F4CA0"/>
    <w:rsid w:val="00480A81"/>
    <w:rsid w:val="00602004"/>
    <w:rsid w:val="00607820"/>
    <w:rsid w:val="008043F8"/>
    <w:rsid w:val="00B340C1"/>
    <w:rsid w:val="00C933AE"/>
    <w:rsid w:val="00D75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link w:val="1"/>
    <w:qFormat/>
    <w:rsid w:val="002F4CA0"/>
  </w:style>
  <w:style w:type="paragraph" w:styleId="10">
    <w:name w:val="heading 1"/>
    <w:basedOn w:val="a1"/>
    <w:next w:val="a1"/>
    <w:link w:val="11"/>
    <w:uiPriority w:val="9"/>
    <w:qFormat/>
    <w:rsid w:val="002F4CA0"/>
    <w:pPr>
      <w:keepNext/>
      <w:spacing w:before="240" w:after="120" w:line="360" w:lineRule="auto"/>
      <w:outlineLvl w:val="0"/>
    </w:pPr>
    <w:rPr>
      <w:rFonts w:ascii="Arial" w:hAnsi="Arial"/>
      <w:b/>
      <w:caps/>
      <w:color w:val="2C8DE6"/>
      <w:sz w:val="36"/>
    </w:rPr>
  </w:style>
  <w:style w:type="paragraph" w:styleId="2">
    <w:name w:val="heading 2"/>
    <w:basedOn w:val="a1"/>
    <w:next w:val="a1"/>
    <w:link w:val="20"/>
    <w:uiPriority w:val="9"/>
    <w:qFormat/>
    <w:rsid w:val="002F4CA0"/>
    <w:pPr>
      <w:keepNext/>
      <w:spacing w:before="240" w:after="120" w:line="360" w:lineRule="auto"/>
      <w:outlineLvl w:val="1"/>
    </w:pPr>
    <w:rPr>
      <w:rFonts w:ascii="Arial" w:hAnsi="Arial"/>
      <w:b/>
      <w:sz w:val="28"/>
    </w:rPr>
  </w:style>
  <w:style w:type="paragraph" w:styleId="3">
    <w:name w:val="heading 3"/>
    <w:basedOn w:val="a1"/>
    <w:next w:val="a1"/>
    <w:link w:val="30"/>
    <w:uiPriority w:val="9"/>
    <w:qFormat/>
    <w:rsid w:val="002F4CA0"/>
    <w:pPr>
      <w:keepNext/>
      <w:spacing w:before="120" w:after="0" w:line="360" w:lineRule="auto"/>
      <w:outlineLvl w:val="2"/>
    </w:pPr>
    <w:rPr>
      <w:rFonts w:ascii="Arial" w:hAnsi="Arial"/>
      <w:b/>
    </w:rPr>
  </w:style>
  <w:style w:type="paragraph" w:styleId="4">
    <w:name w:val="heading 4"/>
    <w:basedOn w:val="a1"/>
    <w:next w:val="a1"/>
    <w:link w:val="40"/>
    <w:uiPriority w:val="9"/>
    <w:qFormat/>
    <w:rsid w:val="002F4CA0"/>
    <w:pPr>
      <w:keepNext/>
      <w:widowControl w:val="0"/>
      <w:spacing w:after="0" w:line="360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1"/>
    <w:next w:val="a1"/>
    <w:link w:val="50"/>
    <w:uiPriority w:val="9"/>
    <w:qFormat/>
    <w:rsid w:val="002F4CA0"/>
    <w:pPr>
      <w:keepNext/>
      <w:widowControl w:val="0"/>
      <w:spacing w:after="0" w:line="360" w:lineRule="auto"/>
      <w:jc w:val="both"/>
      <w:outlineLvl w:val="4"/>
    </w:pPr>
    <w:rPr>
      <w:rFonts w:ascii="Arial" w:hAnsi="Arial"/>
      <w:b/>
      <w:sz w:val="28"/>
    </w:rPr>
  </w:style>
  <w:style w:type="paragraph" w:styleId="6">
    <w:name w:val="heading 6"/>
    <w:basedOn w:val="a1"/>
    <w:next w:val="a1"/>
    <w:link w:val="60"/>
    <w:uiPriority w:val="9"/>
    <w:qFormat/>
    <w:rsid w:val="002F4CA0"/>
    <w:pPr>
      <w:keepNext/>
      <w:widowControl w:val="0"/>
      <w:spacing w:after="58" w:line="360" w:lineRule="auto"/>
      <w:outlineLvl w:val="5"/>
    </w:pPr>
    <w:rPr>
      <w:rFonts w:ascii="Arial" w:hAnsi="Arial"/>
      <w:b/>
      <w:sz w:val="24"/>
    </w:rPr>
  </w:style>
  <w:style w:type="paragraph" w:styleId="7">
    <w:name w:val="heading 7"/>
    <w:basedOn w:val="a1"/>
    <w:next w:val="a1"/>
    <w:link w:val="70"/>
    <w:uiPriority w:val="9"/>
    <w:qFormat/>
    <w:rsid w:val="002F4CA0"/>
    <w:pPr>
      <w:keepNext/>
      <w:widowControl w:val="0"/>
      <w:spacing w:after="0" w:line="360" w:lineRule="auto"/>
      <w:jc w:val="both"/>
      <w:outlineLvl w:val="6"/>
    </w:pPr>
    <w:rPr>
      <w:rFonts w:ascii="Arial" w:hAnsi="Arial"/>
      <w:spacing w:val="-3"/>
      <w:sz w:val="28"/>
    </w:rPr>
  </w:style>
  <w:style w:type="paragraph" w:styleId="8">
    <w:name w:val="heading 8"/>
    <w:basedOn w:val="a1"/>
    <w:next w:val="a1"/>
    <w:link w:val="80"/>
    <w:uiPriority w:val="9"/>
    <w:qFormat/>
    <w:rsid w:val="002F4CA0"/>
    <w:pPr>
      <w:keepNext/>
      <w:widowControl w:val="0"/>
      <w:spacing w:after="0" w:line="360" w:lineRule="auto"/>
      <w:jc w:val="both"/>
      <w:outlineLvl w:val="7"/>
    </w:pPr>
    <w:rPr>
      <w:rFonts w:ascii="Arial" w:hAnsi="Arial"/>
      <w:b/>
      <w:sz w:val="24"/>
    </w:rPr>
  </w:style>
  <w:style w:type="paragraph" w:styleId="9">
    <w:name w:val="heading 9"/>
    <w:basedOn w:val="a1"/>
    <w:next w:val="a1"/>
    <w:link w:val="90"/>
    <w:uiPriority w:val="9"/>
    <w:qFormat/>
    <w:rsid w:val="002F4CA0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hAnsi="Arial"/>
      <w:sz w:val="24"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">
    <w:name w:val="Обычный1"/>
    <w:rsid w:val="002F4CA0"/>
  </w:style>
  <w:style w:type="paragraph" w:styleId="21">
    <w:name w:val="toc 2"/>
    <w:basedOn w:val="a1"/>
    <w:next w:val="a1"/>
    <w:link w:val="22"/>
    <w:uiPriority w:val="39"/>
    <w:rsid w:val="002F4CA0"/>
    <w:pPr>
      <w:tabs>
        <w:tab w:val="left" w:pos="142"/>
        <w:tab w:val="right" w:leader="dot" w:pos="9639"/>
      </w:tabs>
      <w:spacing w:after="0" w:line="240" w:lineRule="auto"/>
    </w:pPr>
    <w:rPr>
      <w:rFonts w:ascii="Times New Roman" w:hAnsi="Times New Roman"/>
    </w:rPr>
  </w:style>
  <w:style w:type="character" w:customStyle="1" w:styleId="22">
    <w:name w:val="Оглавление 2 Знак"/>
    <w:basedOn w:val="1"/>
    <w:link w:val="21"/>
    <w:rsid w:val="002F4CA0"/>
    <w:rPr>
      <w:rFonts w:ascii="Times New Roman" w:hAnsi="Times New Roman"/>
    </w:rPr>
  </w:style>
  <w:style w:type="paragraph" w:styleId="41">
    <w:name w:val="toc 4"/>
    <w:next w:val="a1"/>
    <w:link w:val="42"/>
    <w:uiPriority w:val="39"/>
    <w:rsid w:val="002F4CA0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2F4CA0"/>
    <w:rPr>
      <w:rFonts w:ascii="XO Thames" w:hAnsi="XO Thames"/>
      <w:sz w:val="28"/>
    </w:rPr>
  </w:style>
  <w:style w:type="paragraph" w:customStyle="1" w:styleId="-">
    <w:name w:val="Интернет-ссылка"/>
    <w:link w:val="-0"/>
    <w:rsid w:val="002F4CA0"/>
    <w:rPr>
      <w:color w:val="0000FF"/>
      <w:u w:val="single"/>
    </w:rPr>
  </w:style>
  <w:style w:type="character" w:customStyle="1" w:styleId="-0">
    <w:name w:val="Интернет-ссылка"/>
    <w:link w:val="-"/>
    <w:rsid w:val="002F4CA0"/>
    <w:rPr>
      <w:color w:val="0000FF"/>
      <w:u w:val="single"/>
    </w:rPr>
  </w:style>
  <w:style w:type="character" w:customStyle="1" w:styleId="70">
    <w:name w:val="Заголовок 7 Знак"/>
    <w:basedOn w:val="1"/>
    <w:link w:val="7"/>
    <w:rsid w:val="002F4CA0"/>
    <w:rPr>
      <w:rFonts w:ascii="Arial" w:hAnsi="Arial"/>
      <w:spacing w:val="-3"/>
      <w:sz w:val="28"/>
    </w:rPr>
  </w:style>
  <w:style w:type="paragraph" w:customStyle="1" w:styleId="538552DCBB0F4C4BB087ED922D6A6322">
    <w:name w:val="538552DCBB0F4C4BB087ED922D6A6322"/>
    <w:link w:val="538552DCBB0F4C4BB087ED922D6A63220"/>
    <w:rsid w:val="002F4CA0"/>
    <w:pPr>
      <w:spacing w:after="200" w:line="276" w:lineRule="auto"/>
    </w:pPr>
    <w:rPr>
      <w:rFonts w:ascii="Calibri" w:hAnsi="Calibri"/>
    </w:rPr>
  </w:style>
  <w:style w:type="character" w:customStyle="1" w:styleId="538552DCBB0F4C4BB087ED922D6A63220">
    <w:name w:val="538552DCBB0F4C4BB087ED922D6A6322"/>
    <w:link w:val="538552DCBB0F4C4BB087ED922D6A6322"/>
    <w:rsid w:val="002F4CA0"/>
    <w:rPr>
      <w:rFonts w:ascii="Calibri" w:hAnsi="Calibri"/>
    </w:rPr>
  </w:style>
  <w:style w:type="paragraph" w:styleId="61">
    <w:name w:val="toc 6"/>
    <w:next w:val="a1"/>
    <w:link w:val="62"/>
    <w:uiPriority w:val="39"/>
    <w:rsid w:val="002F4CA0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sid w:val="002F4CA0"/>
    <w:rPr>
      <w:rFonts w:ascii="XO Thames" w:hAnsi="XO Thames"/>
      <w:sz w:val="28"/>
    </w:rPr>
  </w:style>
  <w:style w:type="paragraph" w:customStyle="1" w:styleId="12">
    <w:name w:val="Номер страницы1"/>
    <w:link w:val="a5"/>
    <w:rsid w:val="002F4CA0"/>
    <w:rPr>
      <w:rFonts w:ascii="Arial" w:hAnsi="Arial"/>
      <w:sz w:val="16"/>
    </w:rPr>
  </w:style>
  <w:style w:type="character" w:styleId="a5">
    <w:name w:val="page number"/>
    <w:link w:val="12"/>
    <w:rsid w:val="002F4CA0"/>
    <w:rPr>
      <w:rFonts w:ascii="Arial" w:hAnsi="Arial"/>
      <w:sz w:val="16"/>
    </w:rPr>
  </w:style>
  <w:style w:type="paragraph" w:styleId="71">
    <w:name w:val="toc 7"/>
    <w:next w:val="a1"/>
    <w:link w:val="72"/>
    <w:uiPriority w:val="39"/>
    <w:rsid w:val="002F4CA0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sid w:val="002F4CA0"/>
    <w:rPr>
      <w:rFonts w:ascii="XO Thames" w:hAnsi="XO Thames"/>
      <w:sz w:val="28"/>
    </w:rPr>
  </w:style>
  <w:style w:type="paragraph" w:styleId="23">
    <w:name w:val="Body Text Indent 2"/>
    <w:basedOn w:val="a1"/>
    <w:link w:val="24"/>
    <w:rsid w:val="002F4CA0"/>
    <w:pPr>
      <w:spacing w:after="0" w:line="360" w:lineRule="auto"/>
      <w:ind w:left="720"/>
    </w:pPr>
    <w:rPr>
      <w:rFonts w:ascii="Arial" w:hAnsi="Arial"/>
      <w:sz w:val="24"/>
    </w:rPr>
  </w:style>
  <w:style w:type="character" w:customStyle="1" w:styleId="24">
    <w:name w:val="Основной текст с отступом 2 Знак"/>
    <w:basedOn w:val="1"/>
    <w:link w:val="23"/>
    <w:rsid w:val="002F4CA0"/>
    <w:rPr>
      <w:rFonts w:ascii="Arial" w:hAnsi="Arial"/>
      <w:sz w:val="24"/>
    </w:rPr>
  </w:style>
  <w:style w:type="paragraph" w:customStyle="1" w:styleId="Docsubtitle1">
    <w:name w:val="Doc subtitle1"/>
    <w:basedOn w:val="a1"/>
    <w:link w:val="Docsubtitle10"/>
    <w:rsid w:val="002F4CA0"/>
    <w:pPr>
      <w:spacing w:after="0" w:line="360" w:lineRule="auto"/>
    </w:pPr>
    <w:rPr>
      <w:rFonts w:ascii="Arial" w:hAnsi="Arial"/>
      <w:b/>
      <w:sz w:val="28"/>
    </w:rPr>
  </w:style>
  <w:style w:type="character" w:customStyle="1" w:styleId="Docsubtitle10">
    <w:name w:val="Doc subtitle1"/>
    <w:basedOn w:val="1"/>
    <w:link w:val="Docsubtitle1"/>
    <w:rsid w:val="002F4CA0"/>
    <w:rPr>
      <w:rFonts w:ascii="Arial" w:hAnsi="Arial"/>
      <w:b/>
      <w:sz w:val="28"/>
    </w:rPr>
  </w:style>
  <w:style w:type="paragraph" w:customStyle="1" w:styleId="13">
    <w:name w:val="Знак сноски1"/>
    <w:link w:val="a6"/>
    <w:rsid w:val="002F4CA0"/>
    <w:rPr>
      <w:vertAlign w:val="superscript"/>
    </w:rPr>
  </w:style>
  <w:style w:type="character" w:styleId="a6">
    <w:name w:val="footnote reference"/>
    <w:link w:val="13"/>
    <w:rsid w:val="002F4CA0"/>
    <w:rPr>
      <w:vertAlign w:val="superscript"/>
    </w:rPr>
  </w:style>
  <w:style w:type="paragraph" w:customStyle="1" w:styleId="Endnote">
    <w:name w:val="Endnote"/>
    <w:link w:val="Endnote0"/>
    <w:rsid w:val="002F4CA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sid w:val="002F4CA0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sid w:val="002F4CA0"/>
    <w:rPr>
      <w:rFonts w:ascii="Arial" w:hAnsi="Arial"/>
      <w:b/>
    </w:rPr>
  </w:style>
  <w:style w:type="paragraph" w:styleId="a7">
    <w:name w:val="List Paragraph"/>
    <w:basedOn w:val="a1"/>
    <w:link w:val="a8"/>
    <w:rsid w:val="002F4CA0"/>
    <w:pPr>
      <w:spacing w:after="200" w:line="276" w:lineRule="auto"/>
      <w:ind w:left="720"/>
      <w:contextualSpacing/>
    </w:pPr>
    <w:rPr>
      <w:rFonts w:ascii="Calibri" w:hAnsi="Calibri"/>
    </w:rPr>
  </w:style>
  <w:style w:type="character" w:customStyle="1" w:styleId="a8">
    <w:name w:val="Абзац списка Знак"/>
    <w:basedOn w:val="1"/>
    <w:link w:val="a7"/>
    <w:rsid w:val="002F4CA0"/>
    <w:rPr>
      <w:rFonts w:ascii="Calibri" w:hAnsi="Calibri"/>
    </w:rPr>
  </w:style>
  <w:style w:type="paragraph" w:customStyle="1" w:styleId="a9">
    <w:name w:val="!Текст"/>
    <w:basedOn w:val="a1"/>
    <w:link w:val="aa"/>
    <w:rsid w:val="002F4CA0"/>
    <w:pPr>
      <w:spacing w:after="0" w:line="360" w:lineRule="auto"/>
      <w:jc w:val="both"/>
    </w:pPr>
    <w:rPr>
      <w:rFonts w:ascii="Times New Roman" w:hAnsi="Times New Roman"/>
    </w:rPr>
  </w:style>
  <w:style w:type="character" w:customStyle="1" w:styleId="aa">
    <w:name w:val="!Текст"/>
    <w:basedOn w:val="1"/>
    <w:link w:val="a9"/>
    <w:rsid w:val="002F4CA0"/>
    <w:rPr>
      <w:rFonts w:ascii="Times New Roman" w:hAnsi="Times New Roman"/>
    </w:rPr>
  </w:style>
  <w:style w:type="paragraph" w:styleId="25">
    <w:name w:val="Body Text 2"/>
    <w:basedOn w:val="a1"/>
    <w:link w:val="26"/>
    <w:rsid w:val="002F4CA0"/>
    <w:pPr>
      <w:widowControl w:val="0"/>
      <w:spacing w:after="0" w:line="360" w:lineRule="auto"/>
      <w:jc w:val="both"/>
    </w:pPr>
    <w:rPr>
      <w:rFonts w:ascii="Arial" w:hAnsi="Arial"/>
      <w:spacing w:val="-3"/>
    </w:rPr>
  </w:style>
  <w:style w:type="character" w:customStyle="1" w:styleId="26">
    <w:name w:val="Основной текст 2 Знак"/>
    <w:basedOn w:val="1"/>
    <w:link w:val="25"/>
    <w:rsid w:val="002F4CA0"/>
    <w:rPr>
      <w:rFonts w:ascii="Arial" w:hAnsi="Arial"/>
      <w:spacing w:val="-3"/>
    </w:rPr>
  </w:style>
  <w:style w:type="paragraph" w:customStyle="1" w:styleId="14">
    <w:name w:val="Знак примечания1"/>
    <w:basedOn w:val="15"/>
    <w:link w:val="ab"/>
    <w:rsid w:val="002F4CA0"/>
    <w:rPr>
      <w:sz w:val="16"/>
    </w:rPr>
  </w:style>
  <w:style w:type="character" w:styleId="ab">
    <w:name w:val="annotation reference"/>
    <w:basedOn w:val="a2"/>
    <w:link w:val="14"/>
    <w:rsid w:val="002F4CA0"/>
    <w:rPr>
      <w:sz w:val="16"/>
    </w:rPr>
  </w:style>
  <w:style w:type="character" w:customStyle="1" w:styleId="90">
    <w:name w:val="Заголовок 9 Знак"/>
    <w:basedOn w:val="1"/>
    <w:link w:val="9"/>
    <w:rsid w:val="002F4CA0"/>
    <w:rPr>
      <w:rFonts w:ascii="Arial" w:hAnsi="Arial"/>
      <w:sz w:val="24"/>
      <w:u w:val="single"/>
    </w:rPr>
  </w:style>
  <w:style w:type="paragraph" w:customStyle="1" w:styleId="-2">
    <w:name w:val="!заголовок-2"/>
    <w:basedOn w:val="2"/>
    <w:link w:val="-20"/>
    <w:rsid w:val="002F4CA0"/>
  </w:style>
  <w:style w:type="character" w:customStyle="1" w:styleId="-20">
    <w:name w:val="!заголовок-2"/>
    <w:basedOn w:val="20"/>
    <w:link w:val="-2"/>
    <w:rsid w:val="002F4CA0"/>
  </w:style>
  <w:style w:type="paragraph" w:customStyle="1" w:styleId="numberedlist">
    <w:name w:val="numbered list"/>
    <w:basedOn w:val="bullet"/>
    <w:link w:val="numberedlist0"/>
    <w:rsid w:val="002F4CA0"/>
  </w:style>
  <w:style w:type="character" w:customStyle="1" w:styleId="numberedlist0">
    <w:name w:val="numbered list"/>
    <w:basedOn w:val="bullet0"/>
    <w:link w:val="numberedlist"/>
    <w:rsid w:val="002F4CA0"/>
  </w:style>
  <w:style w:type="paragraph" w:styleId="ac">
    <w:name w:val="annotation subject"/>
    <w:basedOn w:val="ad"/>
    <w:next w:val="ad"/>
    <w:link w:val="ae"/>
    <w:rsid w:val="002F4CA0"/>
    <w:rPr>
      <w:b/>
    </w:rPr>
  </w:style>
  <w:style w:type="character" w:customStyle="1" w:styleId="ae">
    <w:name w:val="Тема примечания Знак"/>
    <w:basedOn w:val="af"/>
    <w:link w:val="ac"/>
    <w:rsid w:val="002F4CA0"/>
    <w:rPr>
      <w:b/>
    </w:rPr>
  </w:style>
  <w:style w:type="paragraph" w:customStyle="1" w:styleId="af0">
    <w:name w:val="Базовый"/>
    <w:link w:val="af1"/>
    <w:rsid w:val="002F4CA0"/>
    <w:pPr>
      <w:spacing w:after="200" w:line="276" w:lineRule="auto"/>
    </w:pPr>
    <w:rPr>
      <w:rFonts w:ascii="Times New Roman" w:hAnsi="Times New Roman"/>
      <w:sz w:val="24"/>
    </w:rPr>
  </w:style>
  <w:style w:type="character" w:customStyle="1" w:styleId="af1">
    <w:name w:val="Базовый"/>
    <w:link w:val="af0"/>
    <w:rsid w:val="002F4CA0"/>
    <w:rPr>
      <w:rFonts w:ascii="Times New Roman" w:hAnsi="Times New Roman"/>
      <w:sz w:val="24"/>
    </w:rPr>
  </w:style>
  <w:style w:type="paragraph" w:customStyle="1" w:styleId="ListaBlack">
    <w:name w:val="Lista Black"/>
    <w:basedOn w:val="af2"/>
    <w:link w:val="ListaBlack0"/>
    <w:rsid w:val="002F4CA0"/>
    <w:pPr>
      <w:keepNext/>
      <w:numPr>
        <w:numId w:val="2"/>
      </w:numPr>
      <w:spacing w:after="120" w:line="240" w:lineRule="auto"/>
      <w:jc w:val="left"/>
    </w:pPr>
    <w:rPr>
      <w:rFonts w:ascii="Calibri" w:hAnsi="Calibri"/>
      <w:sz w:val="20"/>
    </w:rPr>
  </w:style>
  <w:style w:type="character" w:customStyle="1" w:styleId="ListaBlack0">
    <w:name w:val="Lista Black"/>
    <w:basedOn w:val="af3"/>
    <w:link w:val="ListaBlack"/>
    <w:rsid w:val="002F4CA0"/>
    <w:rPr>
      <w:rFonts w:ascii="Calibri" w:hAnsi="Calibri"/>
      <w:sz w:val="20"/>
    </w:rPr>
  </w:style>
  <w:style w:type="paragraph" w:customStyle="1" w:styleId="143">
    <w:name w:val="Основной текст (14)_3"/>
    <w:basedOn w:val="a1"/>
    <w:link w:val="1430"/>
    <w:rsid w:val="002F4CA0"/>
    <w:pPr>
      <w:widowControl w:val="0"/>
      <w:spacing w:after="0" w:line="264" w:lineRule="exact"/>
      <w:ind w:hanging="600"/>
    </w:pPr>
    <w:rPr>
      <w:rFonts w:ascii="Segoe UI" w:hAnsi="Segoe UI"/>
      <w:sz w:val="19"/>
    </w:rPr>
  </w:style>
  <w:style w:type="character" w:customStyle="1" w:styleId="1430">
    <w:name w:val="Основной текст (14)_3"/>
    <w:basedOn w:val="1"/>
    <w:link w:val="143"/>
    <w:rsid w:val="002F4CA0"/>
    <w:rPr>
      <w:rFonts w:ascii="Segoe UI" w:hAnsi="Segoe UI"/>
      <w:sz w:val="19"/>
    </w:rPr>
  </w:style>
  <w:style w:type="paragraph" w:customStyle="1" w:styleId="15">
    <w:name w:val="Основной шрифт абзаца1"/>
    <w:link w:val="31"/>
    <w:rsid w:val="002F4CA0"/>
  </w:style>
  <w:style w:type="paragraph" w:styleId="31">
    <w:name w:val="toc 3"/>
    <w:basedOn w:val="a1"/>
    <w:next w:val="a1"/>
    <w:link w:val="32"/>
    <w:uiPriority w:val="39"/>
    <w:rsid w:val="002F4CA0"/>
    <w:pPr>
      <w:spacing w:after="100" w:line="276" w:lineRule="auto"/>
      <w:ind w:left="440"/>
    </w:pPr>
    <w:rPr>
      <w:rFonts w:ascii="Calibri" w:hAnsi="Calibri"/>
    </w:rPr>
  </w:style>
  <w:style w:type="character" w:customStyle="1" w:styleId="32">
    <w:name w:val="Оглавление 3 Знак"/>
    <w:basedOn w:val="1"/>
    <w:link w:val="31"/>
    <w:rsid w:val="002F4CA0"/>
    <w:rPr>
      <w:rFonts w:ascii="Calibri" w:hAnsi="Calibri"/>
    </w:rPr>
  </w:style>
  <w:style w:type="paragraph" w:styleId="af4">
    <w:name w:val="TOC Heading"/>
    <w:basedOn w:val="10"/>
    <w:next w:val="a1"/>
    <w:link w:val="af5"/>
    <w:rsid w:val="002F4CA0"/>
    <w:pPr>
      <w:keepLines/>
      <w:spacing w:before="480" w:after="0" w:line="276" w:lineRule="auto"/>
      <w:outlineLvl w:val="8"/>
    </w:pPr>
    <w:rPr>
      <w:rFonts w:ascii="Cambria" w:hAnsi="Cambria"/>
      <w:caps w:val="0"/>
      <w:color w:val="365F91"/>
      <w:sz w:val="28"/>
    </w:rPr>
  </w:style>
  <w:style w:type="character" w:customStyle="1" w:styleId="af5">
    <w:name w:val="Заголовок оглавления Знак"/>
    <w:basedOn w:val="11"/>
    <w:link w:val="af4"/>
    <w:rsid w:val="002F4CA0"/>
    <w:rPr>
      <w:rFonts w:ascii="Cambria" w:hAnsi="Cambria"/>
      <w:caps w:val="0"/>
      <w:color w:val="365F91"/>
      <w:sz w:val="28"/>
    </w:rPr>
  </w:style>
  <w:style w:type="paragraph" w:styleId="af6">
    <w:name w:val="footer"/>
    <w:basedOn w:val="a1"/>
    <w:link w:val="af7"/>
    <w:rsid w:val="002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1"/>
    <w:link w:val="af6"/>
    <w:rsid w:val="002F4CA0"/>
  </w:style>
  <w:style w:type="character" w:customStyle="1" w:styleId="50">
    <w:name w:val="Заголовок 5 Знак"/>
    <w:basedOn w:val="1"/>
    <w:link w:val="5"/>
    <w:rsid w:val="002F4CA0"/>
    <w:rPr>
      <w:rFonts w:ascii="Arial" w:hAnsi="Arial"/>
      <w:b/>
      <w:sz w:val="28"/>
    </w:rPr>
  </w:style>
  <w:style w:type="paragraph" w:styleId="af8">
    <w:name w:val="header"/>
    <w:basedOn w:val="a1"/>
    <w:link w:val="af9"/>
    <w:rsid w:val="002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Верхний колонтитул Знак"/>
    <w:basedOn w:val="1"/>
    <w:link w:val="af8"/>
    <w:rsid w:val="002F4CA0"/>
  </w:style>
  <w:style w:type="character" w:customStyle="1" w:styleId="11">
    <w:name w:val="Заголовок 1 Знак"/>
    <w:basedOn w:val="1"/>
    <w:link w:val="10"/>
    <w:rsid w:val="002F4CA0"/>
    <w:rPr>
      <w:rFonts w:ascii="Arial" w:hAnsi="Arial"/>
      <w:b/>
      <w:caps/>
      <w:color w:val="2C8DE6"/>
      <w:sz w:val="36"/>
    </w:rPr>
  </w:style>
  <w:style w:type="paragraph" w:customStyle="1" w:styleId="a">
    <w:name w:val="!Список с точками"/>
    <w:basedOn w:val="a1"/>
    <w:link w:val="afa"/>
    <w:rsid w:val="002F4CA0"/>
    <w:pPr>
      <w:numPr>
        <w:numId w:val="3"/>
      </w:numPr>
      <w:spacing w:after="0" w:line="360" w:lineRule="auto"/>
      <w:jc w:val="both"/>
    </w:pPr>
    <w:rPr>
      <w:rFonts w:ascii="Times New Roman" w:hAnsi="Times New Roman"/>
    </w:rPr>
  </w:style>
  <w:style w:type="character" w:customStyle="1" w:styleId="afa">
    <w:name w:val="!Список с точками"/>
    <w:basedOn w:val="1"/>
    <w:link w:val="a"/>
    <w:rsid w:val="002F4CA0"/>
    <w:rPr>
      <w:rFonts w:ascii="Times New Roman" w:hAnsi="Times New Roman"/>
    </w:rPr>
  </w:style>
  <w:style w:type="paragraph" w:customStyle="1" w:styleId="16">
    <w:name w:val="Гиперссылка1"/>
    <w:link w:val="afb"/>
    <w:rsid w:val="002F4CA0"/>
    <w:rPr>
      <w:color w:val="0000FF"/>
      <w:u w:val="single"/>
    </w:rPr>
  </w:style>
  <w:style w:type="character" w:styleId="afb">
    <w:name w:val="Hyperlink"/>
    <w:link w:val="16"/>
    <w:rsid w:val="002F4CA0"/>
    <w:rPr>
      <w:color w:val="0000FF"/>
      <w:u w:val="single"/>
    </w:rPr>
  </w:style>
  <w:style w:type="paragraph" w:customStyle="1" w:styleId="Footnote">
    <w:name w:val="Footnote"/>
    <w:basedOn w:val="a1"/>
    <w:link w:val="Footnote0"/>
    <w:rsid w:val="002F4CA0"/>
    <w:pPr>
      <w:spacing w:after="0" w:line="360" w:lineRule="auto"/>
    </w:pPr>
    <w:rPr>
      <w:rFonts w:ascii="Times New Roman" w:hAnsi="Times New Roman"/>
    </w:rPr>
  </w:style>
  <w:style w:type="character" w:customStyle="1" w:styleId="Footnote0">
    <w:name w:val="Footnote"/>
    <w:basedOn w:val="1"/>
    <w:link w:val="Footnote"/>
    <w:rsid w:val="002F4CA0"/>
    <w:rPr>
      <w:rFonts w:ascii="Times New Roman" w:hAnsi="Times New Roman"/>
    </w:rPr>
  </w:style>
  <w:style w:type="character" w:customStyle="1" w:styleId="80">
    <w:name w:val="Заголовок 8 Знак"/>
    <w:basedOn w:val="1"/>
    <w:link w:val="8"/>
    <w:rsid w:val="002F4CA0"/>
    <w:rPr>
      <w:rFonts w:ascii="Arial" w:hAnsi="Arial"/>
      <w:b/>
      <w:sz w:val="24"/>
    </w:rPr>
  </w:style>
  <w:style w:type="paragraph" w:styleId="17">
    <w:name w:val="toc 1"/>
    <w:basedOn w:val="a1"/>
    <w:next w:val="a1"/>
    <w:link w:val="18"/>
    <w:uiPriority w:val="39"/>
    <w:rsid w:val="002F4CA0"/>
    <w:pPr>
      <w:tabs>
        <w:tab w:val="right" w:leader="dot" w:pos="9825"/>
      </w:tabs>
      <w:spacing w:after="0" w:line="360" w:lineRule="auto"/>
    </w:pPr>
    <w:rPr>
      <w:rFonts w:ascii="Arial" w:hAnsi="Arial"/>
      <w:sz w:val="24"/>
    </w:rPr>
  </w:style>
  <w:style w:type="character" w:customStyle="1" w:styleId="18">
    <w:name w:val="Оглавление 1 Знак"/>
    <w:basedOn w:val="1"/>
    <w:link w:val="17"/>
    <w:rsid w:val="002F4CA0"/>
    <w:rPr>
      <w:rFonts w:ascii="Arial" w:hAnsi="Arial"/>
      <w:sz w:val="24"/>
    </w:rPr>
  </w:style>
  <w:style w:type="paragraph" w:customStyle="1" w:styleId="19">
    <w:name w:val="Замещающий текст1"/>
    <w:basedOn w:val="15"/>
    <w:link w:val="afc"/>
    <w:rsid w:val="002F4CA0"/>
    <w:rPr>
      <w:color w:val="808080"/>
    </w:rPr>
  </w:style>
  <w:style w:type="character" w:styleId="afc">
    <w:name w:val="Placeholder Text"/>
    <w:basedOn w:val="a2"/>
    <w:link w:val="19"/>
    <w:rsid w:val="002F4CA0"/>
    <w:rPr>
      <w:color w:val="808080"/>
    </w:rPr>
  </w:style>
  <w:style w:type="paragraph" w:customStyle="1" w:styleId="afd">
    <w:name w:val="выделение цвет"/>
    <w:basedOn w:val="a1"/>
    <w:link w:val="afe"/>
    <w:rsid w:val="002F4CA0"/>
    <w:pPr>
      <w:spacing w:after="0" w:line="360" w:lineRule="auto"/>
      <w:jc w:val="both"/>
    </w:pPr>
    <w:rPr>
      <w:rFonts w:ascii="Times New Roman" w:hAnsi="Times New Roman"/>
      <w:b/>
      <w:color w:val="2C8DE6"/>
      <w:u w:val="single"/>
    </w:rPr>
  </w:style>
  <w:style w:type="character" w:customStyle="1" w:styleId="afe">
    <w:name w:val="выделение цвет"/>
    <w:basedOn w:val="1"/>
    <w:link w:val="afd"/>
    <w:rsid w:val="002F4CA0"/>
    <w:rPr>
      <w:rFonts w:ascii="Times New Roman" w:hAnsi="Times New Roman"/>
      <w:b/>
      <w:color w:val="2C8DE6"/>
      <w:u w:val="single"/>
    </w:rPr>
  </w:style>
  <w:style w:type="paragraph" w:customStyle="1" w:styleId="HeaderandFooter">
    <w:name w:val="Header and Footer"/>
    <w:link w:val="HeaderandFooter0"/>
    <w:rsid w:val="002F4CA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sid w:val="002F4CA0"/>
    <w:rPr>
      <w:rFonts w:ascii="XO Thames" w:hAnsi="XO Thames"/>
      <w:sz w:val="28"/>
    </w:rPr>
  </w:style>
  <w:style w:type="paragraph" w:customStyle="1" w:styleId="1a">
    <w:name w:val="Абзац списка1"/>
    <w:basedOn w:val="a1"/>
    <w:link w:val="1b"/>
    <w:rsid w:val="002F4CA0"/>
    <w:pPr>
      <w:spacing w:after="0" w:line="360" w:lineRule="auto"/>
      <w:ind w:left="720"/>
    </w:pPr>
    <w:rPr>
      <w:rFonts w:ascii="Arial" w:hAnsi="Arial"/>
    </w:rPr>
  </w:style>
  <w:style w:type="character" w:customStyle="1" w:styleId="1b">
    <w:name w:val="Абзац списка1"/>
    <w:basedOn w:val="1"/>
    <w:link w:val="1a"/>
    <w:rsid w:val="002F4CA0"/>
    <w:rPr>
      <w:rFonts w:ascii="Arial" w:hAnsi="Arial"/>
    </w:rPr>
  </w:style>
  <w:style w:type="paragraph" w:styleId="91">
    <w:name w:val="toc 9"/>
    <w:next w:val="a1"/>
    <w:link w:val="92"/>
    <w:uiPriority w:val="39"/>
    <w:rsid w:val="002F4CA0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sid w:val="002F4CA0"/>
    <w:rPr>
      <w:rFonts w:ascii="XO Thames" w:hAnsi="XO Thames"/>
      <w:sz w:val="28"/>
    </w:rPr>
  </w:style>
  <w:style w:type="paragraph" w:customStyle="1" w:styleId="-1">
    <w:name w:val="!Заголовок-1"/>
    <w:basedOn w:val="10"/>
    <w:link w:val="-10"/>
    <w:rsid w:val="002F4CA0"/>
  </w:style>
  <w:style w:type="character" w:customStyle="1" w:styleId="-10">
    <w:name w:val="!Заголовок-1"/>
    <w:basedOn w:val="11"/>
    <w:link w:val="-1"/>
    <w:rsid w:val="002F4CA0"/>
  </w:style>
  <w:style w:type="paragraph" w:styleId="af2">
    <w:name w:val="Body Text"/>
    <w:basedOn w:val="a1"/>
    <w:link w:val="af3"/>
    <w:rsid w:val="002F4CA0"/>
    <w:pPr>
      <w:widowControl w:val="0"/>
      <w:spacing w:after="0" w:line="360" w:lineRule="auto"/>
      <w:jc w:val="both"/>
    </w:pPr>
    <w:rPr>
      <w:rFonts w:ascii="Arial" w:hAnsi="Arial"/>
      <w:sz w:val="24"/>
    </w:rPr>
  </w:style>
  <w:style w:type="character" w:customStyle="1" w:styleId="af3">
    <w:name w:val="Основной текст Знак"/>
    <w:basedOn w:val="1"/>
    <w:link w:val="af2"/>
    <w:rsid w:val="002F4CA0"/>
    <w:rPr>
      <w:rFonts w:ascii="Arial" w:hAnsi="Arial"/>
      <w:sz w:val="24"/>
    </w:rPr>
  </w:style>
  <w:style w:type="paragraph" w:styleId="81">
    <w:name w:val="toc 8"/>
    <w:next w:val="a1"/>
    <w:link w:val="82"/>
    <w:uiPriority w:val="39"/>
    <w:rsid w:val="002F4CA0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sid w:val="002F4CA0"/>
    <w:rPr>
      <w:rFonts w:ascii="XO Thames" w:hAnsi="XO Thames"/>
      <w:sz w:val="28"/>
    </w:rPr>
  </w:style>
  <w:style w:type="paragraph" w:styleId="51">
    <w:name w:val="toc 5"/>
    <w:next w:val="a1"/>
    <w:link w:val="52"/>
    <w:uiPriority w:val="39"/>
    <w:rsid w:val="002F4CA0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2F4CA0"/>
    <w:rPr>
      <w:rFonts w:ascii="XO Thames" w:hAnsi="XO Thames"/>
      <w:sz w:val="28"/>
    </w:rPr>
  </w:style>
  <w:style w:type="paragraph" w:customStyle="1" w:styleId="Docsubtitle2">
    <w:name w:val="Doc subtitle2"/>
    <w:basedOn w:val="a1"/>
    <w:link w:val="Docsubtitle20"/>
    <w:rsid w:val="002F4CA0"/>
    <w:pPr>
      <w:spacing w:after="0" w:line="360" w:lineRule="auto"/>
    </w:pPr>
    <w:rPr>
      <w:rFonts w:ascii="Arial" w:hAnsi="Arial"/>
      <w:sz w:val="28"/>
    </w:rPr>
  </w:style>
  <w:style w:type="character" w:customStyle="1" w:styleId="Docsubtitle20">
    <w:name w:val="Doc subtitle2"/>
    <w:basedOn w:val="1"/>
    <w:link w:val="Docsubtitle2"/>
    <w:rsid w:val="002F4CA0"/>
    <w:rPr>
      <w:rFonts w:ascii="Arial" w:hAnsi="Arial"/>
      <w:sz w:val="28"/>
    </w:rPr>
  </w:style>
  <w:style w:type="paragraph" w:customStyle="1" w:styleId="27">
    <w:name w:val="Неразрешенное упоминание2"/>
    <w:basedOn w:val="15"/>
    <w:link w:val="28"/>
    <w:rsid w:val="002F4CA0"/>
    <w:rPr>
      <w:color w:val="605E5C"/>
      <w:shd w:val="clear" w:color="auto" w:fill="E1DFDD"/>
    </w:rPr>
  </w:style>
  <w:style w:type="character" w:customStyle="1" w:styleId="28">
    <w:name w:val="Неразрешенное упоминание2"/>
    <w:basedOn w:val="a2"/>
    <w:link w:val="27"/>
    <w:rsid w:val="002F4CA0"/>
    <w:rPr>
      <w:color w:val="605E5C"/>
      <w:shd w:val="clear" w:color="auto" w:fill="E1DFDD"/>
    </w:rPr>
  </w:style>
  <w:style w:type="paragraph" w:customStyle="1" w:styleId="Doctitle">
    <w:name w:val="Doc title"/>
    <w:basedOn w:val="a1"/>
    <w:link w:val="Doctitle0"/>
    <w:rsid w:val="002F4CA0"/>
    <w:pPr>
      <w:spacing w:after="0" w:line="360" w:lineRule="auto"/>
    </w:pPr>
    <w:rPr>
      <w:rFonts w:ascii="Arial" w:hAnsi="Arial"/>
      <w:b/>
      <w:sz w:val="40"/>
    </w:rPr>
  </w:style>
  <w:style w:type="character" w:customStyle="1" w:styleId="Doctitle0">
    <w:name w:val="Doc title"/>
    <w:basedOn w:val="1"/>
    <w:link w:val="Doctitle"/>
    <w:rsid w:val="002F4CA0"/>
    <w:rPr>
      <w:rFonts w:ascii="Arial" w:hAnsi="Arial"/>
      <w:b/>
      <w:sz w:val="40"/>
    </w:rPr>
  </w:style>
  <w:style w:type="paragraph" w:styleId="aff">
    <w:name w:val="Subtitle"/>
    <w:next w:val="a1"/>
    <w:link w:val="aff0"/>
    <w:uiPriority w:val="11"/>
    <w:qFormat/>
    <w:rsid w:val="002F4CA0"/>
    <w:pPr>
      <w:jc w:val="both"/>
    </w:pPr>
    <w:rPr>
      <w:rFonts w:ascii="XO Thames" w:hAnsi="XO Thames"/>
      <w:i/>
      <w:sz w:val="24"/>
    </w:rPr>
  </w:style>
  <w:style w:type="character" w:customStyle="1" w:styleId="aff0">
    <w:name w:val="Подзаголовок Знак"/>
    <w:link w:val="aff"/>
    <w:rsid w:val="002F4CA0"/>
    <w:rPr>
      <w:rFonts w:ascii="XO Thames" w:hAnsi="XO Thames"/>
      <w:i/>
      <w:sz w:val="24"/>
    </w:rPr>
  </w:style>
  <w:style w:type="paragraph" w:styleId="aff1">
    <w:name w:val="caption"/>
    <w:basedOn w:val="a1"/>
    <w:next w:val="a1"/>
    <w:link w:val="aff2"/>
    <w:rsid w:val="002F4CA0"/>
    <w:pPr>
      <w:widowControl w:val="0"/>
      <w:spacing w:before="240" w:after="0" w:line="360" w:lineRule="auto"/>
      <w:jc w:val="center"/>
    </w:pPr>
    <w:rPr>
      <w:rFonts w:ascii="Arial" w:hAnsi="Arial"/>
      <w:b/>
      <w:sz w:val="36"/>
    </w:rPr>
  </w:style>
  <w:style w:type="character" w:customStyle="1" w:styleId="aff2">
    <w:name w:val="Название объекта Знак"/>
    <w:basedOn w:val="1"/>
    <w:link w:val="aff1"/>
    <w:rsid w:val="002F4CA0"/>
    <w:rPr>
      <w:rFonts w:ascii="Arial" w:hAnsi="Arial"/>
      <w:b/>
      <w:sz w:val="36"/>
    </w:rPr>
  </w:style>
  <w:style w:type="paragraph" w:styleId="aff3">
    <w:name w:val="No Spacing"/>
    <w:link w:val="aff4"/>
    <w:rsid w:val="002F4CA0"/>
    <w:pPr>
      <w:spacing w:after="0" w:line="240" w:lineRule="auto"/>
    </w:pPr>
  </w:style>
  <w:style w:type="character" w:customStyle="1" w:styleId="aff4">
    <w:name w:val="Без интервала Знак"/>
    <w:link w:val="aff3"/>
    <w:rsid w:val="002F4CA0"/>
  </w:style>
  <w:style w:type="paragraph" w:styleId="aff5">
    <w:name w:val="Title"/>
    <w:next w:val="a1"/>
    <w:link w:val="aff6"/>
    <w:uiPriority w:val="10"/>
    <w:qFormat/>
    <w:rsid w:val="002F4CA0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6">
    <w:name w:val="Название Знак"/>
    <w:link w:val="aff5"/>
    <w:rsid w:val="002F4CA0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sid w:val="002F4CA0"/>
    <w:rPr>
      <w:rFonts w:ascii="Arial" w:hAnsi="Arial"/>
      <w:b/>
      <w:sz w:val="28"/>
    </w:rPr>
  </w:style>
  <w:style w:type="paragraph" w:customStyle="1" w:styleId="aff7">
    <w:name w:val="!Синий заголовок текста"/>
    <w:basedOn w:val="afd"/>
    <w:link w:val="aff8"/>
    <w:rsid w:val="002F4CA0"/>
  </w:style>
  <w:style w:type="character" w:customStyle="1" w:styleId="aff8">
    <w:name w:val="!Синий заголовок текста"/>
    <w:basedOn w:val="afe"/>
    <w:link w:val="aff7"/>
    <w:rsid w:val="002F4CA0"/>
  </w:style>
  <w:style w:type="paragraph" w:styleId="aff9">
    <w:name w:val="Balloon Text"/>
    <w:basedOn w:val="a1"/>
    <w:link w:val="affa"/>
    <w:rsid w:val="002F4CA0"/>
    <w:pPr>
      <w:spacing w:after="0" w:line="240" w:lineRule="auto"/>
    </w:pPr>
    <w:rPr>
      <w:rFonts w:ascii="Tahoma" w:hAnsi="Tahoma"/>
      <w:sz w:val="16"/>
    </w:rPr>
  </w:style>
  <w:style w:type="character" w:customStyle="1" w:styleId="affa">
    <w:name w:val="Текст выноски Знак"/>
    <w:basedOn w:val="1"/>
    <w:link w:val="aff9"/>
    <w:rsid w:val="002F4CA0"/>
    <w:rPr>
      <w:rFonts w:ascii="Tahoma" w:hAnsi="Tahoma"/>
      <w:sz w:val="16"/>
    </w:rPr>
  </w:style>
  <w:style w:type="paragraph" w:customStyle="1" w:styleId="bullet">
    <w:name w:val="bullet"/>
    <w:basedOn w:val="a1"/>
    <w:link w:val="bullet0"/>
    <w:rsid w:val="002F4CA0"/>
    <w:pPr>
      <w:numPr>
        <w:numId w:val="1"/>
      </w:numPr>
      <w:spacing w:after="0" w:line="360" w:lineRule="auto"/>
    </w:pPr>
    <w:rPr>
      <w:rFonts w:ascii="Arial" w:hAnsi="Arial"/>
    </w:rPr>
  </w:style>
  <w:style w:type="character" w:customStyle="1" w:styleId="bullet0">
    <w:name w:val="bullet"/>
    <w:basedOn w:val="1"/>
    <w:link w:val="bullet"/>
    <w:rsid w:val="002F4CA0"/>
    <w:rPr>
      <w:rFonts w:ascii="Arial" w:hAnsi="Arial"/>
    </w:rPr>
  </w:style>
  <w:style w:type="character" w:customStyle="1" w:styleId="20">
    <w:name w:val="Заголовок 2 Знак"/>
    <w:basedOn w:val="1"/>
    <w:link w:val="2"/>
    <w:rsid w:val="002F4CA0"/>
    <w:rPr>
      <w:rFonts w:ascii="Arial" w:hAnsi="Arial"/>
      <w:b/>
      <w:sz w:val="28"/>
    </w:rPr>
  </w:style>
  <w:style w:type="paragraph" w:customStyle="1" w:styleId="1c">
    <w:name w:val="Просмотренная гиперссылка1"/>
    <w:link w:val="affb"/>
    <w:rsid w:val="002F4CA0"/>
    <w:rPr>
      <w:color w:val="800080"/>
      <w:u w:val="single"/>
    </w:rPr>
  </w:style>
  <w:style w:type="character" w:styleId="affb">
    <w:name w:val="FollowedHyperlink"/>
    <w:link w:val="1c"/>
    <w:rsid w:val="002F4CA0"/>
    <w:rPr>
      <w:color w:val="800080"/>
      <w:u w:val="single"/>
    </w:rPr>
  </w:style>
  <w:style w:type="paragraph" w:styleId="ad">
    <w:name w:val="annotation text"/>
    <w:basedOn w:val="a1"/>
    <w:link w:val="af"/>
    <w:rsid w:val="002F4CA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af">
    <w:name w:val="Текст примечания Знак"/>
    <w:basedOn w:val="1"/>
    <w:link w:val="ad"/>
    <w:rsid w:val="002F4CA0"/>
    <w:rPr>
      <w:rFonts w:ascii="Times New Roman" w:hAnsi="Times New Roman"/>
      <w:sz w:val="20"/>
    </w:rPr>
  </w:style>
  <w:style w:type="paragraph" w:customStyle="1" w:styleId="affc">
    <w:name w:val="цвет в таблице"/>
    <w:link w:val="affd"/>
    <w:rsid w:val="002F4CA0"/>
    <w:rPr>
      <w:color w:val="2C8DE6"/>
    </w:rPr>
  </w:style>
  <w:style w:type="character" w:customStyle="1" w:styleId="affd">
    <w:name w:val="цвет в таблице"/>
    <w:link w:val="affc"/>
    <w:rsid w:val="002F4CA0"/>
    <w:rPr>
      <w:color w:val="2C8DE6"/>
    </w:rPr>
  </w:style>
  <w:style w:type="paragraph" w:customStyle="1" w:styleId="1d">
    <w:name w:val="Неразрешенное упоминание1"/>
    <w:basedOn w:val="15"/>
    <w:link w:val="1e"/>
    <w:rsid w:val="002F4CA0"/>
    <w:rPr>
      <w:color w:val="605E5C"/>
      <w:shd w:val="clear" w:color="auto" w:fill="E1DFDD"/>
    </w:rPr>
  </w:style>
  <w:style w:type="character" w:customStyle="1" w:styleId="1e">
    <w:name w:val="Неразрешенное упоминание1"/>
    <w:basedOn w:val="a2"/>
    <w:link w:val="1d"/>
    <w:rsid w:val="002F4CA0"/>
    <w:rPr>
      <w:color w:val="605E5C"/>
      <w:shd w:val="clear" w:color="auto" w:fill="E1DFDD"/>
    </w:rPr>
  </w:style>
  <w:style w:type="character" w:customStyle="1" w:styleId="60">
    <w:name w:val="Заголовок 6 Знак"/>
    <w:basedOn w:val="1"/>
    <w:link w:val="6"/>
    <w:rsid w:val="002F4CA0"/>
    <w:rPr>
      <w:rFonts w:ascii="Arial" w:hAnsi="Arial"/>
      <w:b/>
      <w:sz w:val="24"/>
    </w:rPr>
  </w:style>
  <w:style w:type="paragraph" w:customStyle="1" w:styleId="a0">
    <w:name w:val="цветной текст"/>
    <w:basedOn w:val="a1"/>
    <w:link w:val="affe"/>
    <w:rsid w:val="002F4CA0"/>
    <w:pPr>
      <w:numPr>
        <w:numId w:val="4"/>
      </w:numPr>
      <w:spacing w:after="0" w:line="360" w:lineRule="auto"/>
      <w:jc w:val="both"/>
    </w:pPr>
    <w:rPr>
      <w:rFonts w:ascii="Times New Roman" w:hAnsi="Times New Roman"/>
      <w:color w:val="2C8DE6"/>
    </w:rPr>
  </w:style>
  <w:style w:type="character" w:customStyle="1" w:styleId="affe">
    <w:name w:val="цветной текст"/>
    <w:basedOn w:val="1"/>
    <w:link w:val="a0"/>
    <w:rsid w:val="002F4CA0"/>
    <w:rPr>
      <w:rFonts w:ascii="Times New Roman" w:hAnsi="Times New Roman"/>
      <w:color w:val="2C8DE6"/>
    </w:rPr>
  </w:style>
  <w:style w:type="table" w:styleId="afff">
    <w:name w:val="Table Grid"/>
    <w:basedOn w:val="a3"/>
    <w:rsid w:val="002F4CA0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6E119F-0F8D-4C60-8C2C-B97ED96DC5F0}"/>
</file>

<file path=customXml/itemProps2.xml><?xml version="1.0" encoding="utf-8"?>
<ds:datastoreItem xmlns:ds="http://schemas.openxmlformats.org/officeDocument/2006/customXml" ds:itemID="{A729BDB2-4C1A-4410-8BEF-49FA6C5D8EDE}"/>
</file>

<file path=customXml/itemProps3.xml><?xml version="1.0" encoding="utf-8"?>
<ds:datastoreItem xmlns:ds="http://schemas.openxmlformats.org/officeDocument/2006/customXml" ds:itemID="{E394BBAB-B84E-4D89-BDFF-9785BB2519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1713</Words>
  <Characters>9768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5</cp:revision>
  <dcterms:created xsi:type="dcterms:W3CDTF">2025-09-12T15:05:00Z</dcterms:created>
  <dcterms:modified xsi:type="dcterms:W3CDTF">2026-01-11T20:15:00Z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