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2252118F" w14:textId="7417A1CA" w:rsidR="00004270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B37330">
        <w:rPr>
          <w:rFonts w:eastAsia="Times New Roman" w:cs="Times New Roman"/>
          <w:color w:val="000000"/>
          <w:sz w:val="40"/>
          <w:szCs w:val="40"/>
        </w:rPr>
        <w:t>Парикмахерское искусство</w:t>
      </w:r>
      <w:r w:rsidR="00721165">
        <w:rPr>
          <w:rFonts w:eastAsia="Times New Roman" w:cs="Times New Roman"/>
          <w:color w:val="000000"/>
          <w:sz w:val="40"/>
          <w:szCs w:val="40"/>
        </w:rPr>
        <w:t>»</w:t>
      </w:r>
    </w:p>
    <w:p w14:paraId="417850AC" w14:textId="496E20A8" w:rsidR="00584FB3" w:rsidRDefault="00B37330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color w:val="000000"/>
          <w:sz w:val="36"/>
          <w:szCs w:val="36"/>
        </w:rPr>
        <w:t>Регионального этапа</w:t>
      </w:r>
      <w:r w:rsidR="00584FB3" w:rsidRPr="00004270">
        <w:rPr>
          <w:rFonts w:eastAsia="Times New Roman" w:cs="Times New Roman"/>
          <w:color w:val="000000"/>
          <w:sz w:val="36"/>
          <w:szCs w:val="36"/>
        </w:rPr>
        <w:t xml:space="preserve"> 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</w:p>
    <w:p w14:paraId="453A161F" w14:textId="77777777" w:rsidR="004B6D5F" w:rsidRDefault="004B6D5F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 w:rsidRPr="004B6D5F">
        <w:rPr>
          <w:rFonts w:eastAsia="Times New Roman" w:cs="Times New Roman"/>
          <w:color w:val="000000"/>
          <w:sz w:val="36"/>
          <w:szCs w:val="36"/>
        </w:rPr>
        <w:t xml:space="preserve">Республика Марий Эл </w:t>
      </w:r>
    </w:p>
    <w:p w14:paraId="3FBBB964" w14:textId="03AAA9A0" w:rsidR="001A206B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bookmarkStart w:id="0" w:name="_GoBack"/>
      <w:bookmarkEnd w:id="0"/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14:paraId="1FC402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28B18155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CBB5419" w14:textId="535C610E" w:rsidR="00345AC3" w:rsidRDefault="00345A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043D6A" w14:textId="0D6DDA0E" w:rsidR="00345AC3" w:rsidRDefault="00345A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531065" w14:textId="1FE98F7C" w:rsidR="00345AC3" w:rsidRDefault="00345A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3241D1" w14:textId="77777777" w:rsidR="00345AC3" w:rsidRDefault="00345AC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509E93F6"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4B6D5F">
        <w:rPr>
          <w:rFonts w:eastAsia="Times New Roman" w:cs="Times New Roman"/>
          <w:color w:val="000000"/>
        </w:rPr>
        <w:t>6</w:t>
      </w:r>
      <w:r w:rsidR="00004270">
        <w:rPr>
          <w:rFonts w:eastAsia="Times New Roman" w:cs="Times New Roman"/>
          <w:color w:val="000000"/>
        </w:rPr>
        <w:t xml:space="preserve"> г.</w:t>
      </w:r>
    </w:p>
    <w:p w14:paraId="32C3688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8A1F1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8A1F1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0EE9B44E" w:rsidR="001A206B" w:rsidRDefault="008A1F1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445184">
              <w:rPr>
                <w:rFonts w:eastAsia="Times New Roman" w:cs="Times New Roman"/>
                <w:color w:val="000000"/>
                <w:sz w:val="28"/>
                <w:szCs w:val="28"/>
              </w:rPr>
              <w:t>5</w:t>
            </w:r>
          </w:hyperlink>
        </w:p>
        <w:p w14:paraId="53563A42" w14:textId="3ABAB923" w:rsidR="001A206B" w:rsidRDefault="008A1F1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445184">
              <w:rPr>
                <w:rFonts w:eastAsia="Times New Roman" w:cs="Times New Roman"/>
                <w:color w:val="000000"/>
                <w:sz w:val="28"/>
                <w:szCs w:val="28"/>
              </w:rPr>
              <w:t>6</w:t>
            </w:r>
          </w:hyperlink>
        </w:p>
        <w:p w14:paraId="2E05C76D" w14:textId="77777777" w:rsidR="001A206B" w:rsidRDefault="008A1F1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2EC06515" w14:textId="77777777" w:rsidR="001A206B" w:rsidRDefault="008A1F1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 w:rsidR="00A8114D">
            <w:fldChar w:fldCharType="end"/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gjdgxs"/>
      <w:bookmarkEnd w:id="1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2" w:name="_heading=h.30j0zll"/>
      <w:bookmarkEnd w:id="2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7769AE0C" w14:textId="20D8E74A"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" w:name="_heading=h.1fob9te"/>
      <w:bookmarkEnd w:id="3"/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B37330">
        <w:rPr>
          <w:rFonts w:eastAsia="Times New Roman" w:cs="Times New Roman"/>
          <w:color w:val="000000"/>
          <w:sz w:val="28"/>
          <w:szCs w:val="28"/>
        </w:rPr>
        <w:t>Регионального</w:t>
      </w:r>
      <w:r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«Профессионалы» в 202</w:t>
      </w:r>
      <w:r w:rsidR="00B37330">
        <w:rPr>
          <w:rFonts w:eastAsia="Times New Roman" w:cs="Times New Roman"/>
          <w:color w:val="000000"/>
          <w:sz w:val="28"/>
          <w:szCs w:val="28"/>
        </w:rPr>
        <w:t>5</w:t>
      </w:r>
      <w:r>
        <w:rPr>
          <w:rFonts w:eastAsia="Times New Roman" w:cs="Times New Roman"/>
          <w:color w:val="000000"/>
          <w:sz w:val="28"/>
          <w:szCs w:val="28"/>
        </w:rPr>
        <w:t xml:space="preserve"> г. (далее Чемпионата).</w:t>
      </w:r>
    </w:p>
    <w:p w14:paraId="2C46F97F" w14:textId="50ABE3B7"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B37330">
        <w:rPr>
          <w:rFonts w:eastAsia="Times New Roman" w:cs="Times New Roman"/>
          <w:color w:val="000000"/>
          <w:sz w:val="28"/>
          <w:szCs w:val="28"/>
        </w:rPr>
        <w:t>Регионального</w:t>
      </w:r>
      <w:r w:rsidRPr="009269A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>
        <w:rPr>
          <w:rFonts w:eastAsia="Times New Roman" w:cs="Times New Roman"/>
          <w:color w:val="000000"/>
          <w:sz w:val="28"/>
          <w:szCs w:val="28"/>
        </w:rPr>
        <w:t>2</w:t>
      </w:r>
      <w:r w:rsidR="00B37330">
        <w:rPr>
          <w:rFonts w:eastAsia="Times New Roman" w:cs="Times New Roman"/>
          <w:color w:val="000000"/>
          <w:sz w:val="28"/>
          <w:szCs w:val="28"/>
        </w:rPr>
        <w:t>5</w:t>
      </w:r>
      <w:r w:rsidRPr="00584FB3">
        <w:rPr>
          <w:rFonts w:eastAsia="Times New Roman" w:cs="Times New Roman"/>
          <w:color w:val="000000"/>
          <w:sz w:val="28"/>
          <w:szCs w:val="28"/>
        </w:rPr>
        <w:t xml:space="preserve"> г. </w:t>
      </w:r>
      <w:r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B37330">
        <w:rPr>
          <w:rFonts w:eastAsia="Times New Roman" w:cs="Times New Roman"/>
          <w:color w:val="000000"/>
          <w:sz w:val="28"/>
          <w:szCs w:val="28"/>
        </w:rPr>
        <w:t>Парикмахерское искусство</w:t>
      </w:r>
      <w:r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6DF08F2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14:paraId="40B03537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42F6506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7E785071" w14:textId="252B4A44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</w:t>
      </w:r>
      <w:r w:rsidR="00B3733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Трудовой кодекс Российской Федерации от 30.12.2001 № 197-ФЗ.</w:t>
      </w:r>
    </w:p>
    <w:p w14:paraId="68B30000" w14:textId="7C264FFA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="00B37330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B37330" w:rsidRPr="00B37330">
        <w:rPr>
          <w:rFonts w:eastAsia="Times New Roman" w:cs="Times New Roman"/>
          <w:color w:val="000000"/>
          <w:sz w:val="28"/>
          <w:szCs w:val="28"/>
        </w:rPr>
        <w:t>СанПиН 2.1.3678-20 Санитарно-эпидемиологические требования к эксплуатации помещений, зданий, сооружений, оборудования и транспорта, а также условиям деятельности хозяйствующих субъектов, осуществляющих продажу товаров, выполнение работ или оказание услуг.</w:t>
      </w:r>
    </w:p>
    <w:p w14:paraId="3613F6B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4" w:name="_heading=h.2et92p0"/>
      <w:bookmarkEnd w:id="4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55E93A9" w14:textId="34DB571F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B37330">
        <w:rPr>
          <w:rFonts w:eastAsia="Times New Roman" w:cs="Times New Roman"/>
          <w:color w:val="000000"/>
          <w:sz w:val="28"/>
          <w:szCs w:val="28"/>
        </w:rPr>
        <w:t>Парикмахерское искусство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4238C1">
        <w:rPr>
          <w:rFonts w:eastAsia="Times New Roman" w:cs="Times New Roman"/>
          <w:color w:val="000000"/>
          <w:sz w:val="28"/>
          <w:szCs w:val="28"/>
        </w:rPr>
        <w:t>Парикмахер и</w:t>
      </w:r>
      <w:r w:rsidR="00345AC3">
        <w:rPr>
          <w:rFonts w:eastAsia="Times New Roman" w:cs="Times New Roman"/>
          <w:color w:val="000000"/>
          <w:sz w:val="28"/>
          <w:szCs w:val="28"/>
        </w:rPr>
        <w:t xml:space="preserve">ли </w:t>
      </w:r>
      <w:r w:rsidR="004238C1">
        <w:rPr>
          <w:rFonts w:eastAsia="Times New Roman" w:cs="Times New Roman"/>
          <w:color w:val="000000"/>
          <w:sz w:val="28"/>
          <w:szCs w:val="28"/>
        </w:rPr>
        <w:t xml:space="preserve"> Парикмахерское искусство</w:t>
      </w:r>
      <w:r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1853749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4AD8A0B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2095AE2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945CB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59171F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636480EC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21B2CCC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6366CF7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7A32455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759B52D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62C668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7098B28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2D071B1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04A67CF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02142FF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5B81380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спецобуви и применять средства индивидуальной защиты:</w:t>
      </w:r>
    </w:p>
    <w:p w14:paraId="0750275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49CF583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3277065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>. В случаях травмирования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1B3B672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50F18023" w14:textId="73C73296" w:rsidR="009269A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5BCD9C4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5" w:name="_heading=h.tyjcwt"/>
      <w:bookmarkEnd w:id="5"/>
    </w:p>
    <w:p w14:paraId="79F20A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5594D8E6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14:paraId="35EEFF46" w14:textId="0AA337BB" w:rsidR="002A2851" w:rsidRDefault="004238C1" w:rsidP="002A285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284"/>
        <w:jc w:val="both"/>
        <w:rPr>
          <w:rFonts w:eastAsia="Times New Roman" w:cs="Times New Roman"/>
          <w:color w:val="000000"/>
          <w:sz w:val="28"/>
          <w:szCs w:val="28"/>
        </w:rPr>
      </w:pPr>
      <w:r w:rsidRPr="004238C1">
        <w:rPr>
          <w:rFonts w:eastAsia="Times New Roman" w:cs="Times New Roman"/>
          <w:color w:val="000000"/>
          <w:sz w:val="28"/>
          <w:szCs w:val="28"/>
        </w:rPr>
        <w:t xml:space="preserve">В день подготовки, все конкурсанты должны ознакомиться с инструкцией по </w:t>
      </w:r>
      <w:r w:rsidR="00345AC3">
        <w:rPr>
          <w:rFonts w:eastAsia="Times New Roman" w:cs="Times New Roman"/>
          <w:color w:val="000000"/>
          <w:sz w:val="28"/>
          <w:szCs w:val="28"/>
        </w:rPr>
        <w:t>охране труда</w:t>
      </w:r>
      <w:r w:rsidRPr="004238C1">
        <w:rPr>
          <w:rFonts w:eastAsia="Times New Roman" w:cs="Times New Roman"/>
          <w:color w:val="000000"/>
          <w:sz w:val="28"/>
          <w:szCs w:val="28"/>
        </w:rPr>
        <w:t xml:space="preserve">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</w:t>
      </w:r>
      <w:r>
        <w:rPr>
          <w:rFonts w:eastAsia="Times New Roman" w:cs="Times New Roman"/>
          <w:color w:val="000000"/>
          <w:sz w:val="28"/>
          <w:szCs w:val="28"/>
        </w:rPr>
        <w:t>КЗ.</w:t>
      </w:r>
    </w:p>
    <w:p w14:paraId="1C94658A" w14:textId="20CBA7B8" w:rsidR="004238C1" w:rsidRPr="001475FE" w:rsidRDefault="002A2851" w:rsidP="002A285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284"/>
        <w:jc w:val="both"/>
        <w:rPr>
          <w:rFonts w:eastAsia="Times New Roman" w:cs="Times New Roman"/>
          <w:color w:val="000000"/>
          <w:sz w:val="28"/>
          <w:szCs w:val="28"/>
        </w:rPr>
      </w:pPr>
      <w:r w:rsidRPr="002A2851">
        <w:rPr>
          <w:rFonts w:eastAsia="Arial Unicode MS" w:cs="Times New Roman"/>
          <w:sz w:val="28"/>
          <w:szCs w:val="28"/>
        </w:rPr>
        <w:t>Проверить специальную одежду, обувь</w:t>
      </w:r>
      <w:r w:rsidR="00000CDA">
        <w:rPr>
          <w:rFonts w:eastAsia="Arial Unicode MS" w:cs="Times New Roman"/>
          <w:sz w:val="28"/>
          <w:szCs w:val="28"/>
        </w:rPr>
        <w:t xml:space="preserve"> (</w:t>
      </w:r>
      <w:r w:rsidR="00000CDA" w:rsidRPr="00AD5C37">
        <w:rPr>
          <w:rFonts w:cs="Times New Roman"/>
          <w:sz w:val="28"/>
          <w:szCs w:val="28"/>
        </w:rPr>
        <w:t>безопасная обувь на нескользкой подошве</w:t>
      </w:r>
      <w:r w:rsidR="00000CDA">
        <w:rPr>
          <w:rFonts w:cs="Times New Roman"/>
          <w:sz w:val="28"/>
          <w:szCs w:val="28"/>
        </w:rPr>
        <w:t>)</w:t>
      </w:r>
      <w:r w:rsidRPr="002A2851">
        <w:rPr>
          <w:rFonts w:eastAsia="Arial Unicode MS" w:cs="Times New Roman"/>
          <w:sz w:val="28"/>
          <w:szCs w:val="28"/>
        </w:rPr>
        <w:t xml:space="preserve"> и др. средства индивидуальной защиты. Одеть необходимые средства защиты для выполнения подготовки рабочих мест, инструмента и оборудования.</w:t>
      </w:r>
    </w:p>
    <w:p w14:paraId="074216E3" w14:textId="77777777" w:rsidR="001475FE" w:rsidRPr="001475FE" w:rsidRDefault="001475FE" w:rsidP="001475F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284"/>
        <w:jc w:val="both"/>
        <w:rPr>
          <w:rFonts w:eastAsia="Times New Roman" w:cs="Times New Roman"/>
          <w:color w:val="000000"/>
          <w:sz w:val="28"/>
          <w:szCs w:val="28"/>
        </w:rPr>
      </w:pPr>
      <w:r w:rsidRPr="002A2851">
        <w:rPr>
          <w:rFonts w:eastAsia="Arial Unicode MS" w:cs="Times New Roman"/>
          <w:position w:val="0"/>
          <w:sz w:val="28"/>
          <w:szCs w:val="28"/>
          <w:lang w:eastAsia="en-US"/>
        </w:rPr>
        <w:t>Подготовить рабочее место</w:t>
      </w:r>
      <w:r>
        <w:rPr>
          <w:rFonts w:eastAsia="Arial Unicode MS" w:cs="Times New Roman"/>
          <w:position w:val="0"/>
          <w:sz w:val="28"/>
          <w:szCs w:val="28"/>
          <w:lang w:eastAsia="en-US"/>
        </w:rPr>
        <w:t xml:space="preserve">: </w:t>
      </w:r>
      <w:r w:rsidRPr="002A2851">
        <w:rPr>
          <w:rFonts w:eastAsia="Arial Unicode MS" w:cs="Times New Roman"/>
          <w:position w:val="0"/>
          <w:sz w:val="28"/>
          <w:szCs w:val="28"/>
          <w:lang w:eastAsia="en-US"/>
        </w:rPr>
        <w:t>разместить инструмент и расходные материалы</w:t>
      </w:r>
      <w:r>
        <w:rPr>
          <w:rFonts w:eastAsia="Arial Unicode MS" w:cs="Times New Roman"/>
          <w:position w:val="0"/>
          <w:sz w:val="28"/>
          <w:szCs w:val="28"/>
          <w:lang w:eastAsia="en-US"/>
        </w:rPr>
        <w:t xml:space="preserve">, </w:t>
      </w:r>
      <w:r w:rsidRPr="002A2851">
        <w:rPr>
          <w:rFonts w:eastAsia="Arial Unicode MS" w:cs="Times New Roman"/>
          <w:position w:val="0"/>
          <w:sz w:val="28"/>
          <w:szCs w:val="28"/>
          <w:lang w:eastAsia="en-US"/>
        </w:rPr>
        <w:t>произвести подключение и настройку оборудования</w:t>
      </w:r>
      <w:r>
        <w:rPr>
          <w:rFonts w:eastAsia="Arial Unicode MS" w:cs="Times New Roman"/>
          <w:position w:val="0"/>
          <w:sz w:val="28"/>
          <w:szCs w:val="28"/>
          <w:lang w:eastAsia="en-US"/>
        </w:rPr>
        <w:t>.</w:t>
      </w:r>
    </w:p>
    <w:p w14:paraId="4B157598" w14:textId="2C3C2CE7" w:rsidR="001475FE" w:rsidRPr="001475FE" w:rsidRDefault="001475FE" w:rsidP="001475F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284"/>
        <w:jc w:val="both"/>
        <w:rPr>
          <w:rFonts w:eastAsia="Times New Roman" w:cs="Times New Roman"/>
          <w:color w:val="000000"/>
          <w:sz w:val="28"/>
          <w:szCs w:val="28"/>
        </w:rPr>
      </w:pPr>
      <w:r w:rsidRPr="001475FE">
        <w:rPr>
          <w:rFonts w:eastAsia="Arial Unicode MS" w:cs="Times New Roman"/>
          <w:position w:val="0"/>
          <w:sz w:val="28"/>
          <w:szCs w:val="28"/>
          <w:lang w:eastAsia="en-US"/>
        </w:rPr>
        <w:t>Подготовить инструмент и оборудование, разрешенное к самостоятельной работе</w:t>
      </w:r>
      <w:r>
        <w:rPr>
          <w:rFonts w:eastAsia="Arial Unicode MS" w:cs="Times New Roman"/>
          <w:position w:val="0"/>
          <w:sz w:val="28"/>
          <w:szCs w:val="28"/>
          <w:lang w:eastAsia="en-US"/>
        </w:rPr>
        <w:t>:</w:t>
      </w: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2"/>
        <w:gridCol w:w="8051"/>
      </w:tblGrid>
      <w:tr w:rsidR="001475FE" w:rsidRPr="001475FE" w14:paraId="4846D11A" w14:textId="77777777" w:rsidTr="001475FE">
        <w:trPr>
          <w:tblHeader/>
        </w:trPr>
        <w:tc>
          <w:tcPr>
            <w:tcW w:w="1872" w:type="dxa"/>
            <w:shd w:val="clear" w:color="auto" w:fill="auto"/>
            <w:vAlign w:val="center"/>
          </w:tcPr>
          <w:p w14:paraId="1491978D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57" w:hanging="18"/>
              <w:jc w:val="center"/>
              <w:outlineLvl w:val="9"/>
              <w:rPr>
                <w:rFonts w:eastAsia="Arial Unicode MS" w:cs="Times New Roman"/>
                <w:b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b/>
                <w:position w:val="0"/>
                <w:lang w:eastAsia="en-US"/>
              </w:rPr>
              <w:t>Наименование инструмента или оборудования</w:t>
            </w:r>
          </w:p>
        </w:tc>
        <w:tc>
          <w:tcPr>
            <w:tcW w:w="8051" w:type="dxa"/>
            <w:shd w:val="clear" w:color="auto" w:fill="auto"/>
            <w:vAlign w:val="center"/>
          </w:tcPr>
          <w:p w14:paraId="306FB385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57" w:hanging="57"/>
              <w:jc w:val="center"/>
              <w:outlineLvl w:val="9"/>
              <w:rPr>
                <w:rFonts w:eastAsia="Arial Unicode MS" w:cs="Times New Roman"/>
                <w:b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b/>
                <w:position w:val="0"/>
                <w:lang w:eastAsia="en-US"/>
              </w:rPr>
              <w:t>Правила подготовки к выполнению конкурсного задания</w:t>
            </w:r>
          </w:p>
        </w:tc>
      </w:tr>
      <w:tr w:rsidR="001475FE" w:rsidRPr="001475FE" w14:paraId="169DE89B" w14:textId="77777777" w:rsidTr="001475FE">
        <w:tc>
          <w:tcPr>
            <w:tcW w:w="1872" w:type="dxa"/>
            <w:shd w:val="clear" w:color="auto" w:fill="auto"/>
          </w:tcPr>
          <w:p w14:paraId="5FD0BFD7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39" w:hanging="18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t>Ножницы для стрижки, бритва</w:t>
            </w:r>
          </w:p>
        </w:tc>
        <w:tc>
          <w:tcPr>
            <w:tcW w:w="8051" w:type="dxa"/>
            <w:shd w:val="clear" w:color="auto" w:fill="auto"/>
          </w:tcPr>
          <w:p w14:paraId="665C7C6F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-2"/>
              <w:jc w:val="both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t>- проверить надежность ходового механизма ножниц</w:t>
            </w:r>
          </w:p>
          <w:p w14:paraId="051EACA8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-2"/>
              <w:jc w:val="both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t>- хранить и передавать ножницы только в закрытом виде кольцами вперед с защитным наконечником на лезвиях</w:t>
            </w:r>
          </w:p>
          <w:p w14:paraId="04D265F4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-2"/>
              <w:jc w:val="both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lastRenderedPageBreak/>
              <w:t>- хранить и передавать бритву только в закрытом виде</w:t>
            </w:r>
          </w:p>
        </w:tc>
      </w:tr>
      <w:tr w:rsidR="001475FE" w:rsidRPr="001475FE" w14:paraId="54BBFF91" w14:textId="77777777" w:rsidTr="001475FE">
        <w:tc>
          <w:tcPr>
            <w:tcW w:w="1872" w:type="dxa"/>
            <w:shd w:val="clear" w:color="auto" w:fill="auto"/>
          </w:tcPr>
          <w:p w14:paraId="42F1472B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39" w:hanging="18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lastRenderedPageBreak/>
              <w:t>Фен</w:t>
            </w:r>
          </w:p>
        </w:tc>
        <w:tc>
          <w:tcPr>
            <w:tcW w:w="8051" w:type="dxa"/>
            <w:shd w:val="clear" w:color="auto" w:fill="auto"/>
          </w:tcPr>
          <w:p w14:paraId="3D4413B0" w14:textId="77777777" w:rsidR="001475FE" w:rsidRPr="001475FE" w:rsidRDefault="001475FE" w:rsidP="001475FE">
            <w:pPr>
              <w:tabs>
                <w:tab w:val="left" w:pos="4411"/>
                <w:tab w:val="left" w:pos="4665"/>
              </w:tabs>
              <w:spacing w:line="240" w:lineRule="auto"/>
              <w:ind w:left="-2"/>
              <w:jc w:val="both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t>- проверить исправность проводов на наличие повреждений перед началом работы</w:t>
            </w:r>
          </w:p>
          <w:p w14:paraId="77B42352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-2"/>
              <w:jc w:val="both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t>- проверить прибор на холостом ходу</w:t>
            </w:r>
          </w:p>
        </w:tc>
      </w:tr>
      <w:tr w:rsidR="001475FE" w:rsidRPr="001475FE" w14:paraId="2B3070EF" w14:textId="77777777" w:rsidTr="001475FE">
        <w:tc>
          <w:tcPr>
            <w:tcW w:w="1872" w:type="dxa"/>
            <w:shd w:val="clear" w:color="auto" w:fill="auto"/>
          </w:tcPr>
          <w:p w14:paraId="4B484467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39" w:hanging="18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t>Электро-нагревательные приборы</w:t>
            </w:r>
          </w:p>
        </w:tc>
        <w:tc>
          <w:tcPr>
            <w:tcW w:w="8051" w:type="dxa"/>
            <w:shd w:val="clear" w:color="auto" w:fill="auto"/>
          </w:tcPr>
          <w:p w14:paraId="2E74FE62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-2"/>
              <w:jc w:val="both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t>- проверить исправность проводов на наличие повреждений перед началом работы</w:t>
            </w:r>
          </w:p>
          <w:p w14:paraId="594FBCB5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-2"/>
              <w:jc w:val="both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t>- проверить прибор на холостом ходу</w:t>
            </w:r>
          </w:p>
          <w:p w14:paraId="6307540D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-2"/>
              <w:jc w:val="both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t xml:space="preserve">- использовать при работе термоковрик </w:t>
            </w:r>
          </w:p>
        </w:tc>
      </w:tr>
    </w:tbl>
    <w:p w14:paraId="43B1F8FF" w14:textId="7C90E206" w:rsidR="001475FE" w:rsidRPr="00445184" w:rsidRDefault="001475FE" w:rsidP="004451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3FBBECF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 не должны приступать к работе при следующих нарушениях требований безопасности:</w:t>
      </w:r>
    </w:p>
    <w:p w14:paraId="6BCBA995" w14:textId="505DB653" w:rsidR="001475FE" w:rsidRDefault="00162053" w:rsidP="002A285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284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Отсутствие СИЗ на площадке проведения чемпионата;</w:t>
      </w:r>
    </w:p>
    <w:p w14:paraId="6D63F001" w14:textId="34B9F087" w:rsidR="00162053" w:rsidRDefault="00162053" w:rsidP="002A285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284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Неисправность инструмента или оборудования.</w:t>
      </w:r>
    </w:p>
    <w:p w14:paraId="25FA260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0892209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heading=h.3dy6vkm"/>
      <w:bookmarkEnd w:id="6"/>
    </w:p>
    <w:p w14:paraId="68F8AA8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26B2D1F0" w14:textId="68458FA2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 w:rsidR="004D2240">
        <w:rPr>
          <w:rFonts w:eastAsia="Times New Roman" w:cs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</w:rPr>
        <w:t>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14:paraId="6D27BF35" w14:textId="77777777" w:rsidR="00162053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162053" w:rsidRPr="00162053">
        <w:rPr>
          <w:rFonts w:eastAsia="Arial Unicode MS" w:cs="Times New Roman"/>
          <w:position w:val="0"/>
          <w:sz w:val="28"/>
          <w:szCs w:val="28"/>
          <w:lang w:eastAsia="en-US"/>
        </w:rPr>
        <w:t>При выполнении конкурсных заданий и уборке рабочих мест</w:t>
      </w:r>
      <w:r w:rsidR="00162053">
        <w:rPr>
          <w:rFonts w:eastAsia="Times New Roman" w:cs="Times New Roman"/>
          <w:color w:val="000000"/>
          <w:sz w:val="28"/>
          <w:szCs w:val="28"/>
        </w:rPr>
        <w:t>:</w:t>
      </w:r>
    </w:p>
    <w:p w14:paraId="64CC3289" w14:textId="16138FB8" w:rsidR="00162053" w:rsidRDefault="00162053" w:rsidP="00162053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1" w:firstLine="415"/>
        <w:jc w:val="both"/>
        <w:rPr>
          <w:rFonts w:eastAsia="Times New Roman" w:cs="Times New Roman"/>
          <w:color w:val="000000"/>
          <w:sz w:val="28"/>
          <w:szCs w:val="28"/>
        </w:rPr>
      </w:pPr>
      <w:r w:rsidRPr="00162053">
        <w:rPr>
          <w:rFonts w:eastAsia="Times New Roman" w:cs="Times New Roman"/>
          <w:color w:val="000000"/>
          <w:sz w:val="28"/>
          <w:szCs w:val="28"/>
        </w:rPr>
        <w:t>Соблюдать правила эксплуатации оборудования, механизмов и инструментов, не подвергать их механическ</w:t>
      </w:r>
      <w:r w:rsidR="00B52951">
        <w:rPr>
          <w:rFonts w:eastAsia="Times New Roman" w:cs="Times New Roman"/>
          <w:color w:val="000000"/>
          <w:sz w:val="28"/>
          <w:szCs w:val="28"/>
        </w:rPr>
        <w:t>им ударам, не допускать падений.</w:t>
      </w:r>
    </w:p>
    <w:p w14:paraId="160F4720" w14:textId="4009DC67" w:rsidR="00162053" w:rsidRDefault="00162053" w:rsidP="00162053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1" w:firstLine="415"/>
        <w:jc w:val="both"/>
        <w:rPr>
          <w:rFonts w:eastAsia="Times New Roman" w:cs="Times New Roman"/>
          <w:color w:val="000000"/>
          <w:sz w:val="28"/>
          <w:szCs w:val="28"/>
        </w:rPr>
      </w:pPr>
      <w:r w:rsidRPr="00162053">
        <w:rPr>
          <w:rFonts w:eastAsia="Times New Roman" w:cs="Times New Roman"/>
          <w:color w:val="000000"/>
          <w:sz w:val="28"/>
          <w:szCs w:val="28"/>
        </w:rPr>
        <w:t>Поддерживать пор</w:t>
      </w:r>
      <w:r w:rsidR="00B52951">
        <w:rPr>
          <w:rFonts w:eastAsia="Times New Roman" w:cs="Times New Roman"/>
          <w:color w:val="000000"/>
          <w:sz w:val="28"/>
          <w:szCs w:val="28"/>
        </w:rPr>
        <w:t>ядок и чистоту на рабочем месте.</w:t>
      </w:r>
    </w:p>
    <w:p w14:paraId="36723EB6" w14:textId="00062178" w:rsidR="00162053" w:rsidRPr="00162053" w:rsidRDefault="00162053" w:rsidP="00162053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1" w:firstLine="415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Arial Unicode MS" w:cs="Times New Roman"/>
          <w:position w:val="0"/>
          <w:sz w:val="28"/>
          <w:szCs w:val="28"/>
          <w:lang w:eastAsia="en-US"/>
        </w:rPr>
        <w:t>В</w:t>
      </w:r>
      <w:r w:rsidRPr="00162053">
        <w:rPr>
          <w:rFonts w:eastAsia="Arial Unicode MS" w:cs="Times New Roman"/>
          <w:position w:val="0"/>
          <w:sz w:val="28"/>
          <w:szCs w:val="28"/>
          <w:lang w:eastAsia="en-US"/>
        </w:rPr>
        <w:t>ыполнять конкурсные задания только исправным инструментом</w:t>
      </w:r>
      <w:r w:rsidR="00B52951">
        <w:rPr>
          <w:rFonts w:eastAsia="Arial Unicode MS" w:cs="Times New Roman"/>
          <w:position w:val="0"/>
          <w:sz w:val="28"/>
          <w:szCs w:val="28"/>
          <w:lang w:eastAsia="en-US"/>
        </w:rPr>
        <w:t>.</w:t>
      </w:r>
    </w:p>
    <w:p w14:paraId="62B89EEB" w14:textId="65265C73" w:rsidR="00162053" w:rsidRPr="00162053" w:rsidRDefault="00162053" w:rsidP="00162053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1" w:firstLine="415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Arial Unicode MS" w:cs="Times New Roman"/>
          <w:position w:val="0"/>
          <w:sz w:val="28"/>
          <w:szCs w:val="28"/>
          <w:lang w:eastAsia="en-US"/>
        </w:rPr>
        <w:t>П</w:t>
      </w:r>
      <w:r w:rsidRPr="00162053">
        <w:rPr>
          <w:rFonts w:eastAsia="Arial Unicode MS" w:cs="Times New Roman"/>
          <w:position w:val="0"/>
          <w:sz w:val="28"/>
          <w:szCs w:val="28"/>
          <w:lang w:eastAsia="en-US"/>
        </w:rPr>
        <w:t>рименять необходимые средства индивидуальной защиты, использовать их при работах, для которых они предназначены</w:t>
      </w:r>
      <w:r w:rsidR="00B52951">
        <w:rPr>
          <w:rFonts w:eastAsia="Arial Unicode MS" w:cs="Times New Roman"/>
          <w:position w:val="0"/>
          <w:sz w:val="28"/>
          <w:szCs w:val="28"/>
          <w:lang w:eastAsia="en-US"/>
        </w:rPr>
        <w:t>.</w:t>
      </w:r>
    </w:p>
    <w:p w14:paraId="426DBDC8" w14:textId="77777777" w:rsidR="00162053" w:rsidRPr="00162053" w:rsidRDefault="00162053" w:rsidP="00162053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1" w:firstLine="415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Arial Unicode MS" w:cs="Times New Roman"/>
          <w:position w:val="0"/>
          <w:sz w:val="28"/>
          <w:szCs w:val="28"/>
          <w:lang w:eastAsia="en-US"/>
        </w:rPr>
        <w:lastRenderedPageBreak/>
        <w:t>С</w:t>
      </w:r>
      <w:r w:rsidRPr="00162053">
        <w:rPr>
          <w:rFonts w:eastAsia="Arial Unicode MS" w:cs="Times New Roman"/>
          <w:position w:val="0"/>
          <w:sz w:val="28"/>
          <w:szCs w:val="28"/>
          <w:lang w:eastAsia="en-US"/>
        </w:rPr>
        <w:t>облюдать правила перемещения в помещении и рабочих зонах, не нарушать границы рабочих зон других конкурсантов, пользоваться только установленными проходами.</w:t>
      </w:r>
    </w:p>
    <w:p w14:paraId="419A9281" w14:textId="3417E9E3" w:rsidR="00162053" w:rsidRPr="004D2240" w:rsidRDefault="00162053" w:rsidP="00162053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1" w:firstLine="415"/>
        <w:jc w:val="both"/>
        <w:rPr>
          <w:rFonts w:eastAsia="Times New Roman" w:cs="Times New Roman"/>
          <w:color w:val="000000"/>
          <w:sz w:val="28"/>
          <w:szCs w:val="28"/>
        </w:rPr>
      </w:pPr>
      <w:r w:rsidRPr="00162053">
        <w:rPr>
          <w:rFonts w:eastAsia="Arial Unicode MS" w:cs="Times New Roman"/>
          <w:position w:val="0"/>
          <w:sz w:val="28"/>
          <w:szCs w:val="28"/>
          <w:lang w:eastAsia="en-US"/>
        </w:rPr>
        <w:t>При неисправности инструмента и оборудования – прекратить выполнение конкурсного задания и сообщить об этом Главному Эксперту.</w:t>
      </w:r>
    </w:p>
    <w:p w14:paraId="14747E49" w14:textId="54FF3F7F" w:rsidR="004D2240" w:rsidRDefault="004D2240" w:rsidP="004D224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5.3. При работе </w:t>
      </w:r>
      <w:r w:rsidRPr="004D2240">
        <w:rPr>
          <w:rFonts w:eastAsia="Times New Roman" w:cs="Times New Roman"/>
          <w:color w:val="000000"/>
          <w:sz w:val="28"/>
          <w:szCs w:val="28"/>
        </w:rPr>
        <w:t>с воспламеняющимися материалами</w:t>
      </w:r>
      <w:r>
        <w:rPr>
          <w:rFonts w:eastAsia="Times New Roman" w:cs="Times New Roman"/>
          <w:color w:val="000000"/>
          <w:sz w:val="28"/>
          <w:szCs w:val="28"/>
        </w:rPr>
        <w:t>:</w:t>
      </w:r>
    </w:p>
    <w:p w14:paraId="27956CF0" w14:textId="362921D9" w:rsidR="004D2240" w:rsidRPr="004D2240" w:rsidRDefault="004D2240" w:rsidP="004D2240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4D2240">
        <w:rPr>
          <w:rFonts w:eastAsia="Times New Roman" w:cs="Times New Roman"/>
          <w:color w:val="000000"/>
          <w:sz w:val="28"/>
          <w:szCs w:val="28"/>
        </w:rPr>
        <w:t>В случае даже кратковременного ухода с рабочего места конкурсант обязан выключать индивидуальные нагревательные приборы.</w:t>
      </w:r>
    </w:p>
    <w:p w14:paraId="5F33D229" w14:textId="2331FAB4" w:rsidR="004D2240" w:rsidRDefault="004D2240" w:rsidP="004D2240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4D2240">
        <w:rPr>
          <w:rFonts w:eastAsia="Times New Roman" w:cs="Times New Roman"/>
          <w:color w:val="000000"/>
          <w:sz w:val="28"/>
          <w:szCs w:val="28"/>
        </w:rPr>
        <w:t>Категорически запрещается закрывать бумагой, салфетками или какими-либо легковоспламеняющимися материалами термо-инструменты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4F6B9BA3" w14:textId="385D62CD" w:rsidR="004D2240" w:rsidRPr="004D2240" w:rsidRDefault="004D2240" w:rsidP="004D224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5.4. П</w:t>
      </w:r>
      <w:r w:rsidRPr="004D2240">
        <w:rPr>
          <w:rFonts w:eastAsia="Times New Roman" w:cs="Times New Roman"/>
          <w:color w:val="000000"/>
          <w:sz w:val="28"/>
          <w:szCs w:val="28"/>
        </w:rPr>
        <w:t>ри работе с режущими инструментами</w:t>
      </w:r>
      <w:r>
        <w:rPr>
          <w:rFonts w:eastAsia="Times New Roman" w:cs="Times New Roman"/>
          <w:color w:val="000000"/>
          <w:sz w:val="28"/>
          <w:szCs w:val="28"/>
        </w:rPr>
        <w:t>:</w:t>
      </w:r>
    </w:p>
    <w:p w14:paraId="54F52331" w14:textId="7C477293" w:rsidR="004D2240" w:rsidRPr="004D2240" w:rsidRDefault="004D2240" w:rsidP="004D2240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eading=h.1t3h5sf"/>
      <w:bookmarkEnd w:id="7"/>
      <w:r w:rsidRPr="004D2240">
        <w:rPr>
          <w:rFonts w:eastAsia="Times New Roman" w:cs="Times New Roman"/>
          <w:color w:val="000000"/>
          <w:sz w:val="28"/>
          <w:szCs w:val="28"/>
        </w:rPr>
        <w:t>Работа с ножницами</w:t>
      </w:r>
      <w:r w:rsidR="00F22D12">
        <w:rPr>
          <w:rFonts w:eastAsia="Times New Roman" w:cs="Times New Roman"/>
          <w:color w:val="000000"/>
          <w:sz w:val="28"/>
          <w:szCs w:val="28"/>
        </w:rPr>
        <w:t>:</w:t>
      </w:r>
    </w:p>
    <w:p w14:paraId="5B53F71A" w14:textId="77777777" w:rsidR="004D2240" w:rsidRPr="004D2240" w:rsidRDefault="004D2240" w:rsidP="00F22D12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4D2240">
        <w:rPr>
          <w:rFonts w:eastAsia="Times New Roman" w:cs="Times New Roman"/>
          <w:color w:val="000000"/>
          <w:sz w:val="28"/>
          <w:szCs w:val="28"/>
        </w:rPr>
        <w:t>Передавать ножницы следует только кольцами вперед.</w:t>
      </w:r>
    </w:p>
    <w:p w14:paraId="3F3B744A" w14:textId="77777777" w:rsidR="004D2240" w:rsidRPr="004D2240" w:rsidRDefault="004D2240" w:rsidP="00F22D12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4D2240">
        <w:rPr>
          <w:rFonts w:eastAsia="Times New Roman" w:cs="Times New Roman"/>
          <w:color w:val="000000"/>
          <w:sz w:val="28"/>
          <w:szCs w:val="28"/>
        </w:rPr>
        <w:t>Класть ножницы в карман строго запрещено.</w:t>
      </w:r>
    </w:p>
    <w:p w14:paraId="66E91E89" w14:textId="77777777" w:rsidR="004D2240" w:rsidRPr="004D2240" w:rsidRDefault="004D2240" w:rsidP="00F22D12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4D2240">
        <w:rPr>
          <w:rFonts w:eastAsia="Times New Roman" w:cs="Times New Roman"/>
          <w:color w:val="000000"/>
          <w:sz w:val="28"/>
          <w:szCs w:val="28"/>
        </w:rPr>
        <w:t xml:space="preserve">Чередуя работу ножниц с расческой при выполнении стрижки, ножницы должны быть в не рабочем положении </w:t>
      </w:r>
    </w:p>
    <w:p w14:paraId="18455DF1" w14:textId="77777777" w:rsidR="004D2240" w:rsidRPr="004D2240" w:rsidRDefault="004D2240" w:rsidP="00F22D12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4D2240">
        <w:rPr>
          <w:rFonts w:eastAsia="Times New Roman" w:cs="Times New Roman"/>
          <w:color w:val="000000"/>
          <w:sz w:val="28"/>
          <w:szCs w:val="28"/>
        </w:rPr>
        <w:t>Работать ножницами следует только теми приемами, которые предусмотрены определенными правилами и методами.</w:t>
      </w:r>
    </w:p>
    <w:p w14:paraId="383196CE" w14:textId="31880A37" w:rsidR="004D2240" w:rsidRPr="004D2240" w:rsidRDefault="004D2240" w:rsidP="004D2240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4D2240">
        <w:rPr>
          <w:rFonts w:eastAsia="Times New Roman" w:cs="Times New Roman"/>
          <w:color w:val="000000"/>
          <w:sz w:val="28"/>
          <w:szCs w:val="28"/>
        </w:rPr>
        <w:t>Работа с бритвой</w:t>
      </w:r>
      <w:r w:rsidR="00F22D12">
        <w:rPr>
          <w:rFonts w:eastAsia="Times New Roman" w:cs="Times New Roman"/>
          <w:color w:val="000000"/>
          <w:sz w:val="28"/>
          <w:szCs w:val="28"/>
        </w:rPr>
        <w:t>:</w:t>
      </w:r>
    </w:p>
    <w:p w14:paraId="617335C6" w14:textId="77777777" w:rsidR="004D2240" w:rsidRPr="00F22D12" w:rsidRDefault="004D2240" w:rsidP="00F22D12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Лезвие бритвы должно быть достаточно острым.</w:t>
      </w:r>
    </w:p>
    <w:p w14:paraId="1BE2DE13" w14:textId="77777777" w:rsidR="004D2240" w:rsidRPr="00F22D12" w:rsidRDefault="004D2240" w:rsidP="00F22D12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Передавать опасную бритву нужно только в закрытом состоянии.</w:t>
      </w:r>
    </w:p>
    <w:p w14:paraId="696E3D04" w14:textId="77777777" w:rsidR="004D2240" w:rsidRPr="00F22D12" w:rsidRDefault="004D2240" w:rsidP="00F22D12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При работе с бритвой необходимо соблюдать все предусмотренные приемы и методы во избежание порезов.</w:t>
      </w:r>
    </w:p>
    <w:p w14:paraId="4527B28C" w14:textId="77777777" w:rsidR="004D2240" w:rsidRPr="00F22D12" w:rsidRDefault="004D2240" w:rsidP="00F22D12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Стричь бритвой следует только влажные волосы.</w:t>
      </w:r>
    </w:p>
    <w:p w14:paraId="1EF97483" w14:textId="77777777" w:rsidR="004D2240" w:rsidRPr="00F22D12" w:rsidRDefault="004D2240" w:rsidP="00F22D12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На рабочей поверхности для инструментов опасная бритва должна лежать только в закрытом состоянии.</w:t>
      </w:r>
    </w:p>
    <w:p w14:paraId="2A2550A2" w14:textId="4BA607C0" w:rsidR="001A206B" w:rsidRDefault="004D2240" w:rsidP="00F22D12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Для Категории Юниоры работа опасной бритвой запрещена</w:t>
      </w:r>
      <w:r w:rsidR="00345AC3">
        <w:rPr>
          <w:rFonts w:eastAsia="Times New Roman" w:cs="Times New Roman"/>
          <w:color w:val="000000"/>
          <w:sz w:val="28"/>
          <w:szCs w:val="28"/>
        </w:rPr>
        <w:t>.</w:t>
      </w:r>
    </w:p>
    <w:p w14:paraId="1B726421" w14:textId="48CD5151" w:rsidR="00F22D12" w:rsidRDefault="00F22D12" w:rsidP="00F22D1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5.5. П</w:t>
      </w:r>
      <w:r w:rsidRPr="00F22D12">
        <w:rPr>
          <w:rFonts w:eastAsia="Times New Roman" w:cs="Times New Roman"/>
          <w:color w:val="000000"/>
          <w:sz w:val="28"/>
          <w:szCs w:val="28"/>
        </w:rPr>
        <w:t>ри выполнении окрашивания волос</w:t>
      </w:r>
      <w:r>
        <w:rPr>
          <w:rFonts w:eastAsia="Times New Roman" w:cs="Times New Roman"/>
          <w:color w:val="000000"/>
          <w:sz w:val="28"/>
          <w:szCs w:val="28"/>
        </w:rPr>
        <w:t>:</w:t>
      </w:r>
    </w:p>
    <w:p w14:paraId="290FC02D" w14:textId="77777777" w:rsidR="00F22D12" w:rsidRPr="00F22D12" w:rsidRDefault="00F22D12" w:rsidP="00F22D12">
      <w:pPr>
        <w:pStyle w:val="af6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Перед выполнением окрашивания волос, необходимо тщательно укрыть клиента бельем с тем, чтобы краситель не попал на одежду клиента.</w:t>
      </w:r>
    </w:p>
    <w:p w14:paraId="5C4C4DB2" w14:textId="77777777" w:rsidR="00F22D12" w:rsidRPr="00F22D12" w:rsidRDefault="00F22D12" w:rsidP="00F22D12">
      <w:pPr>
        <w:pStyle w:val="af6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lastRenderedPageBreak/>
        <w:t>Окрашивание волос следует производить, используя средства индивидуальной защиты (СИЗ).</w:t>
      </w:r>
    </w:p>
    <w:p w14:paraId="764D8D36" w14:textId="0B10D7E6" w:rsidR="00F22D12" w:rsidRPr="00F22D12" w:rsidRDefault="00F22D12" w:rsidP="00F22D12">
      <w:pPr>
        <w:pStyle w:val="af6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 xml:space="preserve">Для Категории Юниоры- </w:t>
      </w:r>
      <w:r>
        <w:rPr>
          <w:rFonts w:eastAsia="Times New Roman" w:cs="Times New Roman"/>
          <w:color w:val="000000"/>
          <w:sz w:val="28"/>
          <w:szCs w:val="28"/>
        </w:rPr>
        <w:t xml:space="preserve">рекомендовано использование СИЗ (маски </w:t>
      </w:r>
      <w:r w:rsidRPr="00F22D12">
        <w:rPr>
          <w:rFonts w:eastAsia="Times New Roman" w:cs="Times New Roman"/>
          <w:color w:val="000000"/>
          <w:sz w:val="28"/>
          <w:szCs w:val="28"/>
        </w:rPr>
        <w:t xml:space="preserve">и пластиковые очки) при разведении и нанесении красителя. </w:t>
      </w:r>
    </w:p>
    <w:p w14:paraId="182F51DF" w14:textId="77777777" w:rsidR="00F22D12" w:rsidRPr="00F22D12" w:rsidRDefault="00F22D12" w:rsidP="00F22D12">
      <w:pPr>
        <w:pStyle w:val="af6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Необходим правильный выбор концентрации окислителя при работе с обесцвечивающими, осветляющими и красящими составами.</w:t>
      </w:r>
    </w:p>
    <w:p w14:paraId="6A649839" w14:textId="77777777" w:rsidR="00F22D12" w:rsidRPr="00F22D12" w:rsidRDefault="00F22D12" w:rsidP="00F22D12">
      <w:pPr>
        <w:pStyle w:val="af6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Строго следует следить за временем выдержки красителей на волосах при выполнении окрашивания.</w:t>
      </w:r>
    </w:p>
    <w:p w14:paraId="07B56805" w14:textId="009FEC08" w:rsidR="00F22D12" w:rsidRDefault="00F22D12" w:rsidP="00F22D12">
      <w:pPr>
        <w:pStyle w:val="af6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Красители следует тщательно смывать с волос и, в завершение работы производить нейтрализацию стабилизатором цвета, либо другим препаратом по уходу за окрашенными волосами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122EA59B" w14:textId="68CC2FD1" w:rsidR="00F22D12" w:rsidRDefault="00F22D12" w:rsidP="00F22D1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5.6. При </w:t>
      </w:r>
      <w:r w:rsidRPr="00F22D12">
        <w:rPr>
          <w:rFonts w:eastAsia="Times New Roman" w:cs="Times New Roman"/>
          <w:color w:val="000000"/>
          <w:sz w:val="28"/>
          <w:szCs w:val="28"/>
        </w:rPr>
        <w:t>работе с перманентными препаратами</w:t>
      </w:r>
      <w:r>
        <w:rPr>
          <w:rFonts w:eastAsia="Times New Roman" w:cs="Times New Roman"/>
          <w:color w:val="000000"/>
          <w:sz w:val="28"/>
          <w:szCs w:val="28"/>
        </w:rPr>
        <w:t>:</w:t>
      </w:r>
    </w:p>
    <w:p w14:paraId="71957F36" w14:textId="48CACAC5" w:rsidR="00F22D12" w:rsidRPr="00F22D12" w:rsidRDefault="00F22D12" w:rsidP="00F22D12">
      <w:pPr>
        <w:pStyle w:val="af6"/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 xml:space="preserve">При выполнении химической завивки/выпрямления, необходимо следить за тем, чтобы состав не попадал на </w:t>
      </w:r>
      <w:r w:rsidR="00345AC3">
        <w:rPr>
          <w:rFonts w:eastAsia="Times New Roman" w:cs="Times New Roman"/>
          <w:color w:val="000000"/>
          <w:sz w:val="28"/>
          <w:szCs w:val="28"/>
        </w:rPr>
        <w:t>лицо/</w:t>
      </w:r>
      <w:r w:rsidRPr="00F22D12">
        <w:rPr>
          <w:rFonts w:eastAsia="Times New Roman" w:cs="Times New Roman"/>
          <w:color w:val="000000"/>
          <w:sz w:val="28"/>
          <w:szCs w:val="28"/>
        </w:rPr>
        <w:t>кожу головы и одежду клиента.</w:t>
      </w:r>
    </w:p>
    <w:p w14:paraId="0F3E2698" w14:textId="77777777" w:rsidR="00F22D12" w:rsidRPr="00F22D12" w:rsidRDefault="00F22D12" w:rsidP="00F22D12">
      <w:pPr>
        <w:pStyle w:val="af6"/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Необходимы глубокие знания по видам продуктов для химической завивки/выпрямления волос, используемых в парикмахерской индустрии.</w:t>
      </w:r>
    </w:p>
    <w:p w14:paraId="5E5B3EF4" w14:textId="77777777" w:rsidR="00F22D12" w:rsidRPr="00F22D12" w:rsidRDefault="00F22D12" w:rsidP="00F22D12">
      <w:pPr>
        <w:pStyle w:val="af6"/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Строго соблюдать технологии производителя препаратов для выполнения химической завивки/выпрямления волос.</w:t>
      </w:r>
    </w:p>
    <w:p w14:paraId="6D8AF725" w14:textId="77777777" w:rsidR="00F22D12" w:rsidRPr="00F22D12" w:rsidRDefault="00F22D12" w:rsidP="00F22D12">
      <w:pPr>
        <w:pStyle w:val="af6"/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Выполнять хим. завивку/выпрямление следует производить, используя СИЗ.</w:t>
      </w:r>
    </w:p>
    <w:p w14:paraId="7C534175" w14:textId="514B066C" w:rsidR="00F22D12" w:rsidRDefault="00F22D12" w:rsidP="00F22D12">
      <w:pPr>
        <w:pStyle w:val="af6"/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 xml:space="preserve">При выполнении химической завивки </w:t>
      </w:r>
      <w:r w:rsidR="00265107">
        <w:rPr>
          <w:rFonts w:eastAsia="Times New Roman" w:cs="Times New Roman"/>
          <w:color w:val="000000"/>
          <w:sz w:val="28"/>
          <w:szCs w:val="28"/>
        </w:rPr>
        <w:t>необходимо</w:t>
      </w:r>
      <w:r w:rsidRPr="00F22D12">
        <w:rPr>
          <w:rFonts w:eastAsia="Times New Roman" w:cs="Times New Roman"/>
          <w:color w:val="000000"/>
          <w:sz w:val="28"/>
          <w:szCs w:val="28"/>
        </w:rPr>
        <w:t xml:space="preserve"> использование ватного жгута</w:t>
      </w:r>
      <w:r w:rsidR="00265107">
        <w:rPr>
          <w:rFonts w:eastAsia="Times New Roman" w:cs="Times New Roman"/>
          <w:color w:val="000000"/>
          <w:sz w:val="28"/>
          <w:szCs w:val="28"/>
        </w:rPr>
        <w:t xml:space="preserve">. </w:t>
      </w:r>
      <w:r w:rsidR="00265107" w:rsidRPr="00265107">
        <w:rPr>
          <w:rFonts w:eastAsia="Times New Roman" w:cs="Times New Roman"/>
          <w:color w:val="000000"/>
          <w:sz w:val="28"/>
          <w:szCs w:val="28"/>
        </w:rPr>
        <w:t>Необходимо применить ватный жгут перед нанесением</w:t>
      </w:r>
      <w:r w:rsidR="00265107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265107" w:rsidRPr="00265107">
        <w:rPr>
          <w:rFonts w:eastAsia="Times New Roman" w:cs="Times New Roman"/>
          <w:color w:val="000000"/>
          <w:sz w:val="28"/>
          <w:szCs w:val="28"/>
        </w:rPr>
        <w:t>состава.</w:t>
      </w:r>
      <w:r w:rsidR="00265107">
        <w:rPr>
          <w:rFonts w:eastAsia="Times New Roman" w:cs="Times New Roman"/>
          <w:color w:val="000000"/>
          <w:sz w:val="28"/>
          <w:szCs w:val="28"/>
        </w:rPr>
        <w:t xml:space="preserve"> Затем н</w:t>
      </w:r>
      <w:r w:rsidR="00265107" w:rsidRPr="00265107">
        <w:rPr>
          <w:rFonts w:eastAsia="Times New Roman" w:cs="Times New Roman"/>
          <w:color w:val="000000"/>
          <w:sz w:val="28"/>
          <w:szCs w:val="28"/>
        </w:rPr>
        <w:t>еобходимо заменить ватный жгут на новый после нанесения состава и не снимать его до конца времени выдержки состава</w:t>
      </w:r>
    </w:p>
    <w:p w14:paraId="512252E2" w14:textId="578893EC" w:rsidR="00F22D12" w:rsidRDefault="00F22D12" w:rsidP="00F22D1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5.7. П</w:t>
      </w:r>
      <w:r w:rsidRPr="00F22D12">
        <w:rPr>
          <w:rFonts w:eastAsia="Times New Roman" w:cs="Times New Roman"/>
          <w:color w:val="000000"/>
          <w:sz w:val="28"/>
          <w:szCs w:val="28"/>
        </w:rPr>
        <w:t>ри работе с электрооборудованием</w:t>
      </w:r>
      <w:r>
        <w:rPr>
          <w:rFonts w:eastAsia="Times New Roman" w:cs="Times New Roman"/>
          <w:color w:val="000000"/>
          <w:sz w:val="28"/>
          <w:szCs w:val="28"/>
        </w:rPr>
        <w:t>:</w:t>
      </w:r>
    </w:p>
    <w:p w14:paraId="3146E77F" w14:textId="77777777" w:rsidR="00F22D12" w:rsidRPr="00F22D12" w:rsidRDefault="00F22D12" w:rsidP="00F22D1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Все электроприборы должны быть исправны.</w:t>
      </w:r>
    </w:p>
    <w:p w14:paraId="082BC6FC" w14:textId="77777777" w:rsidR="00F22D12" w:rsidRPr="00F22D12" w:rsidRDefault="00F22D12" w:rsidP="00F22D1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Запрещается прикасаться к электроприборам мокрыми руками.</w:t>
      </w:r>
    </w:p>
    <w:p w14:paraId="127D6ED7" w14:textId="77777777" w:rsidR="00F22D12" w:rsidRPr="00F22D12" w:rsidRDefault="00F22D12" w:rsidP="00F22D1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Нельзя выключать электроприборы из сети, держа за шнур.</w:t>
      </w:r>
    </w:p>
    <w:p w14:paraId="7111F7E8" w14:textId="77777777" w:rsidR="00F22D12" w:rsidRPr="00F22D12" w:rsidRDefault="00F22D12" w:rsidP="00F22D1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Все электронагревательные приборы должны иметь огнестойкие подставки (термо-коврики)</w:t>
      </w:r>
    </w:p>
    <w:p w14:paraId="59607C43" w14:textId="77777777" w:rsidR="00F22D12" w:rsidRPr="00F22D12" w:rsidRDefault="00F22D12" w:rsidP="00F22D1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lastRenderedPageBreak/>
        <w:t>Пользоваться аппаратам для сушки волос горячим воздухом можно только при наличии у них предохранительной сетки.</w:t>
      </w:r>
    </w:p>
    <w:p w14:paraId="658BEF47" w14:textId="77777777" w:rsidR="00F22D12" w:rsidRPr="00F22D12" w:rsidRDefault="00F22D12" w:rsidP="00F22D1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При работе с феном необходимо внимательно следить за струей горячего воздуха.</w:t>
      </w:r>
    </w:p>
    <w:p w14:paraId="446767EF" w14:textId="77777777" w:rsidR="00F22D12" w:rsidRPr="00F22D12" w:rsidRDefault="00F22D12" w:rsidP="00F22D1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Все электроприборы и принадлежности нужно хранить в сухом месте.</w:t>
      </w:r>
    </w:p>
    <w:p w14:paraId="35F141BB" w14:textId="787E8A33" w:rsidR="00F22D12" w:rsidRPr="00F22D12" w:rsidRDefault="00F22D12" w:rsidP="00F22D1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Все виды щипцов для накрутки, предания текстуры и выпрямления волос «утюжки», необходимо включать в сеть, непосредственно перед работой и не оставлять их без присмотра</w:t>
      </w:r>
      <w:r w:rsidR="00B52951">
        <w:rPr>
          <w:rFonts w:eastAsia="Times New Roman" w:cs="Times New Roman"/>
          <w:color w:val="000000"/>
          <w:sz w:val="28"/>
          <w:szCs w:val="28"/>
        </w:rPr>
        <w:t>.</w:t>
      </w:r>
    </w:p>
    <w:p w14:paraId="749324D9" w14:textId="77777777" w:rsidR="001A206B" w:rsidRPr="00C006B0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 xml:space="preserve">6. Требования охраны </w:t>
      </w:r>
      <w:r w:rsidR="00195C80" w:rsidRPr="00C006B0">
        <w:rPr>
          <w:rFonts w:eastAsia="Times New Roman" w:cs="Times New Roman"/>
          <w:b/>
          <w:color w:val="000000"/>
          <w:sz w:val="28"/>
          <w:szCs w:val="28"/>
        </w:rPr>
        <w:t xml:space="preserve">труда </w:t>
      </w:r>
      <w:r w:rsidRPr="00C006B0">
        <w:rPr>
          <w:rFonts w:eastAsia="Times New Roman" w:cs="Times New Roman"/>
          <w:b/>
          <w:color w:val="000000"/>
          <w:sz w:val="28"/>
          <w:szCs w:val="28"/>
        </w:rPr>
        <w:t>в аварийных ситуациях</w:t>
      </w:r>
    </w:p>
    <w:p w14:paraId="4BF99C6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41F21A1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7FE0F704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3B92B9BA" w14:textId="79B74E35" w:rsidR="001A206B" w:rsidRPr="00000CDA" w:rsidRDefault="00A8114D" w:rsidP="00000CD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 w:rsidR="00000CDA">
        <w:rPr>
          <w:rFonts w:eastAsia="Times New Roman" w:cs="Times New Roman"/>
          <w:color w:val="000000"/>
          <w:sz w:val="28"/>
          <w:szCs w:val="28"/>
        </w:rPr>
        <w:t>необходимо н</w:t>
      </w:r>
      <w:r w:rsidR="00000CDA" w:rsidRPr="00000CDA">
        <w:rPr>
          <w:rFonts w:eastAsia="Times New Roman" w:cs="Times New Roman"/>
          <w:color w:val="000000"/>
          <w:sz w:val="28"/>
          <w:szCs w:val="28"/>
        </w:rPr>
        <w:t>емедленно сообщить о случившемся Экспертам. Выполнение конкурсного задания продолжить только после устранения возникшей неисправности.</w:t>
      </w:r>
    </w:p>
    <w:p w14:paraId="06EBE11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22265AD7" w14:textId="1999B2BA" w:rsidR="001A206B" w:rsidRPr="00000CDA" w:rsidRDefault="00A8114D" w:rsidP="00000CD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 w:rsidR="00000CDA"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 </w:t>
      </w:r>
      <w:r w:rsidR="00000CDA" w:rsidRPr="00000CDA">
        <w:rPr>
          <w:rFonts w:eastAsia="Times New Roman" w:cs="Times New Roman"/>
          <w:color w:val="000000"/>
          <w:sz w:val="28"/>
          <w:szCs w:val="28"/>
        </w:rPr>
        <w:t>необходимо 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</w:t>
      </w:r>
    </w:p>
    <w:p w14:paraId="3477A1C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 w:rsidR="00584FB3">
        <w:rPr>
          <w:rFonts w:eastAsia="Times New Roman" w:cs="Times New Roman"/>
          <w:color w:val="000000"/>
          <w:sz w:val="28"/>
          <w:szCs w:val="28"/>
        </w:rPr>
        <w:t>Финала</w:t>
      </w:r>
      <w:r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6C86278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71A871B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6.6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662042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8" w:name="_heading=h.4d34og8"/>
      <w:bookmarkEnd w:id="8"/>
    </w:p>
    <w:p w14:paraId="7EB4E4F3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7CC0307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4B6F8DE0" w14:textId="77777777" w:rsidR="00000CDA" w:rsidRPr="00000CDA" w:rsidRDefault="00000CDA" w:rsidP="00000CDA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00CDA">
        <w:rPr>
          <w:rFonts w:eastAsia="Times New Roman" w:cs="Times New Roman"/>
          <w:color w:val="000000"/>
          <w:sz w:val="28"/>
          <w:szCs w:val="28"/>
        </w:rPr>
        <w:t xml:space="preserve">Привести в порядок рабочее место. </w:t>
      </w:r>
    </w:p>
    <w:p w14:paraId="11A2B9CC" w14:textId="05871A29" w:rsidR="00000CDA" w:rsidRPr="00000CDA" w:rsidRDefault="00000CDA" w:rsidP="00000CDA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00CDA">
        <w:rPr>
          <w:rFonts w:eastAsia="Times New Roman" w:cs="Times New Roman"/>
          <w:color w:val="000000"/>
          <w:sz w:val="28"/>
          <w:szCs w:val="28"/>
        </w:rPr>
        <w:t>Убрать средства индивидуальной защиты в отведенное для хранений место.</w:t>
      </w:r>
    </w:p>
    <w:p w14:paraId="2ABE7E68" w14:textId="4BC58A61" w:rsidR="00000CDA" w:rsidRPr="00000CDA" w:rsidRDefault="00000CDA" w:rsidP="00000CDA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00CDA">
        <w:rPr>
          <w:rFonts w:eastAsia="Times New Roman" w:cs="Times New Roman"/>
          <w:color w:val="000000"/>
          <w:sz w:val="28"/>
          <w:szCs w:val="28"/>
        </w:rPr>
        <w:t>Отключить инструмент и оборудование от сети.</w:t>
      </w:r>
    </w:p>
    <w:p w14:paraId="69043791" w14:textId="1C364915" w:rsidR="00000CDA" w:rsidRPr="00000CDA" w:rsidRDefault="00000CDA" w:rsidP="00000CDA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00CDA">
        <w:rPr>
          <w:rFonts w:eastAsia="Times New Roman" w:cs="Times New Roman"/>
          <w:color w:val="000000"/>
          <w:sz w:val="28"/>
          <w:szCs w:val="28"/>
        </w:rPr>
        <w:t>Инструмент убрать в специально предназначенное для хранений место.</w:t>
      </w:r>
    </w:p>
    <w:p w14:paraId="74103E89" w14:textId="11026E7C" w:rsidR="001A206B" w:rsidRDefault="00000CDA" w:rsidP="00B5295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000CDA">
        <w:rPr>
          <w:rFonts w:eastAsia="Times New Roman" w:cs="Times New Roman"/>
          <w:color w:val="000000"/>
          <w:sz w:val="28"/>
          <w:szCs w:val="28"/>
        </w:rPr>
        <w:t>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выполнения конкурсного задания.</w:t>
      </w:r>
    </w:p>
    <w:sectPr w:rsidR="001A206B">
      <w:footerReference w:type="default" r:id="rId9"/>
      <w:footerReference w:type="first" r:id="rId10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0415C6" w14:textId="77777777" w:rsidR="008A1F12" w:rsidRDefault="008A1F12">
      <w:pPr>
        <w:spacing w:line="240" w:lineRule="auto"/>
      </w:pPr>
      <w:r>
        <w:separator/>
      </w:r>
    </w:p>
  </w:endnote>
  <w:endnote w:type="continuationSeparator" w:id="0">
    <w:p w14:paraId="635E18C4" w14:textId="77777777" w:rsidR="008A1F12" w:rsidRDefault="008A1F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F29822" w14:textId="511DD5C8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4B6D5F">
      <w:rPr>
        <w:rFonts w:ascii="Calibri" w:hAnsi="Calibri"/>
        <w:noProof/>
        <w:color w:val="000000"/>
        <w:sz w:val="22"/>
        <w:szCs w:val="22"/>
      </w:rPr>
      <w:t>2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FE3525" w14:textId="77777777" w:rsidR="008A1F12" w:rsidRDefault="008A1F12">
      <w:pPr>
        <w:spacing w:line="240" w:lineRule="auto"/>
      </w:pPr>
      <w:r>
        <w:separator/>
      </w:r>
    </w:p>
  </w:footnote>
  <w:footnote w:type="continuationSeparator" w:id="0">
    <w:p w14:paraId="7C6C019F" w14:textId="77777777" w:rsidR="008A1F12" w:rsidRDefault="008A1F1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4F6767F"/>
    <w:multiLevelType w:val="hybridMultilevel"/>
    <w:tmpl w:val="5E64A3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39D08B5"/>
    <w:multiLevelType w:val="hybridMultilevel"/>
    <w:tmpl w:val="7870FF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3D14682"/>
    <w:multiLevelType w:val="hybridMultilevel"/>
    <w:tmpl w:val="76BA59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182759B"/>
    <w:multiLevelType w:val="hybridMultilevel"/>
    <w:tmpl w:val="D7F0CE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35037CFC"/>
    <w:multiLevelType w:val="hybridMultilevel"/>
    <w:tmpl w:val="BBE6F05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62309D1"/>
    <w:multiLevelType w:val="hybridMultilevel"/>
    <w:tmpl w:val="A92A5802"/>
    <w:lvl w:ilvl="0" w:tplc="4A7AAAE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4A765BA2"/>
    <w:multiLevelType w:val="hybridMultilevel"/>
    <w:tmpl w:val="46881D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5CA90097"/>
    <w:multiLevelType w:val="hybridMultilevel"/>
    <w:tmpl w:val="8B269D42"/>
    <w:lvl w:ilvl="0" w:tplc="4A7AAAE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5E687926"/>
    <w:multiLevelType w:val="hybridMultilevel"/>
    <w:tmpl w:val="17D258F4"/>
    <w:lvl w:ilvl="0" w:tplc="ADD8B662">
      <w:start w:val="1"/>
      <w:numFmt w:val="bullet"/>
      <w:lvlText w:val="˗"/>
      <w:lvlJc w:val="left"/>
      <w:pPr>
        <w:ind w:left="578" w:hanging="360"/>
      </w:pPr>
      <w:rPr>
        <w:rFonts w:ascii="Times New Roman" w:hAnsi="Times New Roman" w:cs="Times New Roman" w:hint="default"/>
        <w:b w:val="0"/>
        <w:i w:val="0"/>
        <w:color w:val="auto"/>
        <w:spacing w:val="0"/>
        <w:w w:val="100"/>
        <w:position w:val="0"/>
        <w:sz w:val="24"/>
        <w:szCs w:val="24"/>
        <w:u w:val="none"/>
        <w:effect w:val="none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5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6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7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7"/>
  </w:num>
  <w:num w:numId="2">
    <w:abstractNumId w:val="10"/>
  </w:num>
  <w:num w:numId="3">
    <w:abstractNumId w:val="11"/>
  </w:num>
  <w:num w:numId="4">
    <w:abstractNumId w:val="15"/>
  </w:num>
  <w:num w:numId="5">
    <w:abstractNumId w:val="16"/>
  </w:num>
  <w:num w:numId="6">
    <w:abstractNumId w:val="0"/>
  </w:num>
  <w:num w:numId="7">
    <w:abstractNumId w:val="2"/>
  </w:num>
  <w:num w:numId="8">
    <w:abstractNumId w:val="4"/>
  </w:num>
  <w:num w:numId="9">
    <w:abstractNumId w:val="3"/>
  </w:num>
  <w:num w:numId="10">
    <w:abstractNumId w:val="14"/>
  </w:num>
  <w:num w:numId="11">
    <w:abstractNumId w:val="7"/>
  </w:num>
  <w:num w:numId="12">
    <w:abstractNumId w:val="12"/>
  </w:num>
  <w:num w:numId="13">
    <w:abstractNumId w:val="6"/>
  </w:num>
  <w:num w:numId="14">
    <w:abstractNumId w:val="9"/>
  </w:num>
  <w:num w:numId="15">
    <w:abstractNumId w:val="13"/>
  </w:num>
  <w:num w:numId="16">
    <w:abstractNumId w:val="8"/>
  </w:num>
  <w:num w:numId="17">
    <w:abstractNumId w:val="1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06B"/>
    <w:rsid w:val="00000CDA"/>
    <w:rsid w:val="00004270"/>
    <w:rsid w:val="00044379"/>
    <w:rsid w:val="00067573"/>
    <w:rsid w:val="001475FE"/>
    <w:rsid w:val="00160FB7"/>
    <w:rsid w:val="00162053"/>
    <w:rsid w:val="00195C80"/>
    <w:rsid w:val="001A206B"/>
    <w:rsid w:val="00265107"/>
    <w:rsid w:val="002A2851"/>
    <w:rsid w:val="00325995"/>
    <w:rsid w:val="00345AC3"/>
    <w:rsid w:val="003D37FA"/>
    <w:rsid w:val="004238C1"/>
    <w:rsid w:val="00445184"/>
    <w:rsid w:val="00463C10"/>
    <w:rsid w:val="004B6D5F"/>
    <w:rsid w:val="004C3BFC"/>
    <w:rsid w:val="004D2240"/>
    <w:rsid w:val="00584FB3"/>
    <w:rsid w:val="00721165"/>
    <w:rsid w:val="008A0253"/>
    <w:rsid w:val="008A1F12"/>
    <w:rsid w:val="009269AB"/>
    <w:rsid w:val="00940A53"/>
    <w:rsid w:val="009B0D99"/>
    <w:rsid w:val="00A04F01"/>
    <w:rsid w:val="00A7162A"/>
    <w:rsid w:val="00A74F0F"/>
    <w:rsid w:val="00A8114D"/>
    <w:rsid w:val="00A82400"/>
    <w:rsid w:val="00AD32C5"/>
    <w:rsid w:val="00AD4DA9"/>
    <w:rsid w:val="00B366B4"/>
    <w:rsid w:val="00B37330"/>
    <w:rsid w:val="00B52951"/>
    <w:rsid w:val="00B92118"/>
    <w:rsid w:val="00BA7163"/>
    <w:rsid w:val="00C006B0"/>
    <w:rsid w:val="00C025DD"/>
    <w:rsid w:val="00CC1E22"/>
    <w:rsid w:val="00CE2B77"/>
    <w:rsid w:val="00EB37B9"/>
    <w:rsid w:val="00F22D12"/>
    <w:rsid w:val="00F26301"/>
    <w:rsid w:val="00F66017"/>
    <w:rsid w:val="00F810FF"/>
    <w:rsid w:val="00FB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qFormat/>
  </w:style>
  <w:style w:type="paragraph" w:styleId="24">
    <w:name w:val="toc 2"/>
    <w:basedOn w:val="a"/>
    <w:next w:val="a"/>
    <w:hidden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B6A7C750-B3D6-44A7-B15F-76AFF0BE8D45}"/>
</file>

<file path=customXml/itemProps3.xml><?xml version="1.0" encoding="utf-8"?>
<ds:datastoreItem xmlns:ds="http://schemas.openxmlformats.org/officeDocument/2006/customXml" ds:itemID="{4C267524-61B4-4BF3-AE32-97D6B5249B7D}"/>
</file>

<file path=customXml/itemProps4.xml><?xml version="1.0" encoding="utf-8"?>
<ds:datastoreItem xmlns:ds="http://schemas.openxmlformats.org/officeDocument/2006/customXml" ds:itemID="{B805897E-9927-4BA8-B53F-033B3951D5B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2044</Words>
  <Characters>11655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Machcreator</cp:lastModifiedBy>
  <cp:revision>2</cp:revision>
  <dcterms:created xsi:type="dcterms:W3CDTF">2025-12-27T19:45:00Z</dcterms:created>
  <dcterms:modified xsi:type="dcterms:W3CDTF">2025-12-27T19:45:00Z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