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D1B" w:rsidRPr="00711D1B" w:rsidRDefault="00711D1B" w:rsidP="00711D1B">
      <w:pPr>
        <w:shd w:val="clear" w:color="auto" w:fill="F8F9FA"/>
        <w:spacing w:after="100" w:afterAutospacing="1" w:line="240" w:lineRule="auto"/>
        <w:outlineLvl w:val="0"/>
        <w:rPr>
          <w:rFonts w:ascii="Segoe UI" w:eastAsia="Times New Roman" w:hAnsi="Segoe UI" w:cs="Segoe UI"/>
          <w:color w:val="212529"/>
          <w:kern w:val="36"/>
          <w:sz w:val="48"/>
          <w:szCs w:val="48"/>
        </w:rPr>
      </w:pPr>
      <w:r w:rsidRPr="00711D1B">
        <w:rPr>
          <w:rFonts w:ascii="Segoe UI" w:eastAsia="Times New Roman" w:hAnsi="Segoe UI" w:cs="Segoe UI"/>
          <w:color w:val="212529"/>
          <w:kern w:val="36"/>
          <w:sz w:val="48"/>
          <w:szCs w:val="48"/>
        </w:rPr>
        <w:t>Кондитерское дело</w:t>
      </w:r>
    </w:p>
    <w:p w:rsidR="00711D1B" w:rsidRPr="00711D1B" w:rsidRDefault="00711D1B" w:rsidP="00711D1B">
      <w:pPr>
        <w:shd w:val="clear" w:color="auto" w:fill="F8F9FA"/>
        <w:spacing w:after="100" w:afterAutospacing="1" w:line="240" w:lineRule="auto"/>
        <w:rPr>
          <w:rFonts w:ascii="Segoe UI" w:eastAsia="Times New Roman" w:hAnsi="Segoe UI" w:cs="Segoe UI"/>
          <w:color w:val="6C757D"/>
          <w:sz w:val="24"/>
          <w:szCs w:val="24"/>
        </w:rPr>
      </w:pPr>
      <w:r w:rsidRPr="00711D1B">
        <w:rPr>
          <w:rFonts w:ascii="Segoe UI" w:eastAsia="Times New Roman" w:hAnsi="Segoe UI" w:cs="Segoe UI"/>
          <w:color w:val="6C757D"/>
          <w:sz w:val="24"/>
          <w:szCs w:val="24"/>
        </w:rPr>
        <w:t>25.01.2026 - 30.01.2026</w:t>
      </w:r>
    </w:p>
    <w:p w:rsidR="00711D1B" w:rsidRPr="00711D1B" w:rsidRDefault="00711D1B" w:rsidP="00711D1B">
      <w:pPr>
        <w:shd w:val="clear" w:color="auto" w:fill="F8F9FA"/>
        <w:spacing w:after="100" w:afterAutospacing="1" w:line="240" w:lineRule="auto"/>
        <w:outlineLvl w:val="1"/>
        <w:rPr>
          <w:rFonts w:ascii="Segoe UI" w:eastAsia="Times New Roman" w:hAnsi="Segoe UI" w:cs="Segoe UI"/>
          <w:color w:val="212529"/>
          <w:sz w:val="36"/>
          <w:szCs w:val="36"/>
        </w:rPr>
      </w:pPr>
      <w:r w:rsidRPr="00711D1B">
        <w:rPr>
          <w:rFonts w:ascii="Segoe UI" w:eastAsia="Times New Roman" w:hAnsi="Segoe UI" w:cs="Segoe UI"/>
          <w:color w:val="212529"/>
          <w:sz w:val="36"/>
          <w:szCs w:val="36"/>
        </w:rPr>
        <w:t>Основная информация</w:t>
      </w:r>
    </w:p>
    <w:tbl>
      <w:tblPr>
        <w:tblW w:w="1474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22"/>
        <w:gridCol w:w="9123"/>
      </w:tblGrid>
      <w:tr w:rsidR="00711D1B" w:rsidRPr="00711D1B" w:rsidTr="00711D1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11D1B" w:rsidRPr="00711D1B" w:rsidRDefault="00711D1B" w:rsidP="0071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</w:pPr>
            <w:r w:rsidRPr="00711D1B"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  <w:t>Дата подготовительного дня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11D1B" w:rsidRPr="00711D1B" w:rsidRDefault="00711D1B" w:rsidP="0071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</w:pPr>
            <w:r w:rsidRPr="00711D1B"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  <w:t>25.01.2026</w:t>
            </w:r>
          </w:p>
        </w:tc>
      </w:tr>
      <w:tr w:rsidR="00711D1B" w:rsidRPr="00711D1B" w:rsidTr="00711D1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11D1B" w:rsidRPr="00711D1B" w:rsidRDefault="00711D1B" w:rsidP="0071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</w:pPr>
            <w:r w:rsidRPr="00711D1B"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  <w:t>Дата завершения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11D1B" w:rsidRPr="00711D1B" w:rsidRDefault="00711D1B" w:rsidP="0071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</w:pPr>
            <w:r w:rsidRPr="00711D1B"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  <w:t>30.01.2026</w:t>
            </w:r>
          </w:p>
        </w:tc>
      </w:tr>
      <w:tr w:rsidR="00711D1B" w:rsidRPr="00711D1B" w:rsidTr="00711D1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11D1B" w:rsidRPr="00711D1B" w:rsidRDefault="00711D1B" w:rsidP="0071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</w:pPr>
            <w:r w:rsidRPr="00711D1B"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  <w:t>Ответственная за проведение организация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11D1B" w:rsidRPr="00711D1B" w:rsidRDefault="00711D1B" w:rsidP="0071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</w:pPr>
            <w:r w:rsidRPr="00711D1B"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  <w:t>ГБПОУ Республики Марий Эл «Торгово-технологический колледж»</w:t>
            </w:r>
          </w:p>
        </w:tc>
      </w:tr>
      <w:tr w:rsidR="00711D1B" w:rsidRPr="00711D1B" w:rsidTr="00711D1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11D1B" w:rsidRPr="00711D1B" w:rsidRDefault="00711D1B" w:rsidP="0071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</w:pPr>
            <w:r w:rsidRPr="00711D1B"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  <w:t>Главный эксперт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11D1B" w:rsidRPr="00711D1B" w:rsidRDefault="00711D1B" w:rsidP="0071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</w:pPr>
            <w:r w:rsidRPr="00711D1B"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  <w:t>Кузьмина Любовь Васильевна</w:t>
            </w:r>
          </w:p>
        </w:tc>
      </w:tr>
      <w:tr w:rsidR="00711D1B" w:rsidRPr="00711D1B" w:rsidTr="00711D1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11D1B" w:rsidRPr="00711D1B" w:rsidRDefault="00711D1B" w:rsidP="0071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</w:pPr>
            <w:r w:rsidRPr="00711D1B"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  <w:t>Задание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11D1B" w:rsidRPr="00711D1B" w:rsidRDefault="00711D1B" w:rsidP="0071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</w:pPr>
            <w:r w:rsidRPr="00711D1B"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  <w:t>Согласовано с менеджером компетенции</w:t>
            </w:r>
          </w:p>
        </w:tc>
      </w:tr>
      <w:tr w:rsidR="00711D1B" w:rsidRPr="00711D1B" w:rsidTr="00711D1B"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11D1B" w:rsidRPr="00711D1B" w:rsidRDefault="00711D1B" w:rsidP="0071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</w:pPr>
            <w:r w:rsidRPr="00711D1B"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  <w:t>Статус</w:t>
            </w:r>
          </w:p>
        </w:tc>
        <w:tc>
          <w:tcPr>
            <w:tcW w:w="0" w:type="auto"/>
            <w:tcBorders>
              <w:top w:val="single" w:sz="6" w:space="0" w:color="DEE2E6"/>
            </w:tcBorders>
            <w:hideMark/>
          </w:tcPr>
          <w:p w:rsidR="00711D1B" w:rsidRPr="00711D1B" w:rsidRDefault="00711D1B" w:rsidP="00711D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</w:pPr>
            <w:r w:rsidRPr="00711D1B">
              <w:rPr>
                <w:rFonts w:ascii="Times New Roman" w:eastAsia="Times New Roman" w:hAnsi="Times New Roman" w:cs="Times New Roman"/>
                <w:color w:val="6C757D"/>
                <w:sz w:val="24"/>
                <w:szCs w:val="24"/>
              </w:rPr>
              <w:t>Новая</w:t>
            </w:r>
          </w:p>
        </w:tc>
      </w:tr>
    </w:tbl>
    <w:p w:rsidR="001227B5" w:rsidRPr="00711D1B" w:rsidRDefault="001227B5" w:rsidP="00711D1B"/>
    <w:sectPr w:rsidR="001227B5" w:rsidRPr="00711D1B" w:rsidSect="00711D1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F1EEF"/>
    <w:rsid w:val="001227B5"/>
    <w:rsid w:val="006F1EEF"/>
    <w:rsid w:val="00711D1B"/>
    <w:rsid w:val="00D87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691"/>
  </w:style>
  <w:style w:type="paragraph" w:styleId="1">
    <w:name w:val="heading 1"/>
    <w:basedOn w:val="a"/>
    <w:link w:val="10"/>
    <w:uiPriority w:val="9"/>
    <w:qFormat/>
    <w:rsid w:val="00711D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711D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11D1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711D1B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lead">
    <w:name w:val="lead"/>
    <w:basedOn w:val="a"/>
    <w:rsid w:val="00711D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1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31CF2E-92B7-4533-8FD0-8762EBBD5C1B}"/>
</file>

<file path=customXml/itemProps2.xml><?xml version="1.0" encoding="utf-8"?>
<ds:datastoreItem xmlns:ds="http://schemas.openxmlformats.org/officeDocument/2006/customXml" ds:itemID="{FEDD2C37-3C9C-487B-80AC-6E4F9B0E2EAF}"/>
</file>

<file path=customXml/itemProps3.xml><?xml version="1.0" encoding="utf-8"?>
<ds:datastoreItem xmlns:ds="http://schemas.openxmlformats.org/officeDocument/2006/customXml" ds:itemID="{159128A1-303B-40CC-89C7-9D026E07242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50</Words>
  <Characters>285</Characters>
  <Application>Microsoft Office Word</Application>
  <DocSecurity>0</DocSecurity>
  <Lines>2</Lines>
  <Paragraphs>1</Paragraphs>
  <ScaleCrop>false</ScaleCrop>
  <Company>Grizli777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ASRock</dc:creator>
  <cp:keywords/>
  <dc:description/>
  <cp:lastModifiedBy>ASRock</cp:lastModifiedBy>
  <cp:revision>4</cp:revision>
  <dcterms:created xsi:type="dcterms:W3CDTF">2025-12-27T08:58:00Z</dcterms:created>
  <dcterms:modified xsi:type="dcterms:W3CDTF">2025-12-27T09:13:00Z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