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2F" w:rsidRDefault="00013BBB" w:rsidP="00013B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BBB">
        <w:rPr>
          <w:rFonts w:ascii="Times New Roman" w:hAnsi="Times New Roman" w:cs="Times New Roman"/>
          <w:b/>
          <w:sz w:val="40"/>
          <w:szCs w:val="40"/>
        </w:rPr>
        <w:t>Состав личного дела работника</w:t>
      </w:r>
    </w:p>
    <w:p w:rsidR="00013BBB" w:rsidRPr="00013BBB" w:rsidRDefault="00013BBB" w:rsidP="00013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BBB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013BBB">
        <w:rPr>
          <w:rFonts w:ascii="Times New Roman" w:hAnsi="Times New Roman" w:cs="Times New Roman"/>
          <w:sz w:val="28"/>
          <w:szCs w:val="28"/>
        </w:rPr>
        <w:t>Дидух</w:t>
      </w:r>
      <w:proofErr w:type="spellEnd"/>
      <w:r w:rsidRPr="0001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BB" w:rsidRDefault="00013BBB" w:rsidP="00013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BBB">
        <w:rPr>
          <w:rFonts w:ascii="Times New Roman" w:hAnsi="Times New Roman" w:cs="Times New Roman"/>
          <w:sz w:val="28"/>
          <w:szCs w:val="28"/>
        </w:rPr>
        <w:t>29 ноября 2017 года</w:t>
      </w:r>
    </w:p>
    <w:p w:rsidR="00013BBB" w:rsidRDefault="00013BBB" w:rsidP="00013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Кадровики нередко испытывают трудности с оформлением, ведением и хранением личных дел работников. Поэтому подробно рассмотрим состав личного дела работника 2018, а также другие связанные с этим вопросы. 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Личные дела (ЛД), в соответствии с требованиями Федерального закона от 27.07.2004 № 79, обязаны вести государственные учреждения на всех служащих и чиновников. На остальные организации (коммерческие и НКО) такая обязанность не распространяется. Поэтому все юридические лица и ИП могут их не вести или же вести по своему желанию. Поскольку сформированные личные дела позволяют наилучшим образом систематизировать кадровые данные организации и дают кадровикам возможность быстро найти любую необходимую информацию, на практике их ведут практически все фирмы. </w:t>
      </w:r>
    </w:p>
    <w:p w:rsidR="00013BBB" w:rsidRPr="00BF4499" w:rsidRDefault="00013BBB" w:rsidP="00BF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99">
        <w:rPr>
          <w:rFonts w:ascii="Times New Roman" w:hAnsi="Times New Roman" w:cs="Times New Roman"/>
          <w:b/>
          <w:sz w:val="28"/>
          <w:szCs w:val="28"/>
        </w:rPr>
        <w:t>Понятие ЛД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Законодательство гласит, что понятие «дело» означает особый способ оформления документа или их совокупности, относящихся к одному вопросу или участку деятельности. В соответствии с подп. 95 п. 3.2.2 ГОСТ Р 7.0.8-2013, это документы, помещенные в отдельную обложку (папку). Особого регламента по ведению ЛД нет (есть только для гос. и муниципальных служащих), однако если компания решила вести личные дела, придется утвердить соответствующее положение и регламентировать данный процесс на уровне предприятия. Именно в этом внутреннем нормативном акте можно определить: 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какие бумаги будут храниться в личных делах (состав), а также с какой целью; 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порядок ведения;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перечень работников, на которых будут оформляться ЛД; 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порядок доступа к информации; 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сроки и режим хранения; 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особенности сдачи в архив или уничтожения после увольнения. </w:t>
      </w:r>
    </w:p>
    <w:p w:rsidR="00013BBB" w:rsidRPr="00BF4499" w:rsidRDefault="00013BBB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Кроме того, в компании должен быть назначен сотрудник, который будет отвечать за этот процесс.</w:t>
      </w:r>
    </w:p>
    <w:p w:rsidR="00013BBB" w:rsidRPr="00BF4499" w:rsidRDefault="00013BBB" w:rsidP="00BF4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BBB" w:rsidRPr="00BF4499" w:rsidRDefault="00013BBB" w:rsidP="00BF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99">
        <w:rPr>
          <w:rFonts w:ascii="Times New Roman" w:hAnsi="Times New Roman" w:cs="Times New Roman"/>
          <w:b/>
          <w:sz w:val="28"/>
          <w:szCs w:val="28"/>
        </w:rPr>
        <w:lastRenderedPageBreak/>
        <w:t>Какие документы входят в состав ЛД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Работодатель обычно имеет в своем распоряжении как оригиналы документов работников (анкеты, учетные карточки), так и их копии. Поэтому в ЛД попадают и те</w:t>
      </w:r>
      <w:r w:rsidR="00BF4499">
        <w:rPr>
          <w:rFonts w:ascii="Times New Roman" w:hAnsi="Times New Roman" w:cs="Times New Roman"/>
          <w:sz w:val="28"/>
          <w:szCs w:val="28"/>
        </w:rPr>
        <w:t>,</w:t>
      </w:r>
      <w:r w:rsidRPr="00BF4499">
        <w:rPr>
          <w:rFonts w:ascii="Times New Roman" w:hAnsi="Times New Roman" w:cs="Times New Roman"/>
          <w:sz w:val="28"/>
          <w:szCs w:val="28"/>
        </w:rPr>
        <w:t xml:space="preserve"> и другие. Следует помнить, что копия паспорта в личном деле работника, а также все аналогичные копии обязательно должны быть заверены в установленном порядке надлежащим образом (для </w:t>
      </w:r>
      <w:proofErr w:type="spellStart"/>
      <w:r w:rsidRPr="00BF4499">
        <w:rPr>
          <w:rFonts w:ascii="Times New Roman" w:hAnsi="Times New Roman" w:cs="Times New Roman"/>
          <w:sz w:val="28"/>
          <w:szCs w:val="28"/>
        </w:rPr>
        <w:t>госов</w:t>
      </w:r>
      <w:proofErr w:type="spellEnd"/>
      <w:r w:rsidRPr="00BF4499">
        <w:rPr>
          <w:rFonts w:ascii="Times New Roman" w:hAnsi="Times New Roman" w:cs="Times New Roman"/>
          <w:sz w:val="28"/>
          <w:szCs w:val="28"/>
        </w:rPr>
        <w:t xml:space="preserve"> копии паспортов являются обязательными в ЛД, для других категорий работников этот вопрос решается на уровне компании). Все документы, которые входят в состав личного дела, условно можно поделить на: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формируемые в момент устройства человека на работу;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возникающие в процессе работы в фирме;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документы об увольнении из конкретной компании.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В первую группу могут войти: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резюме, составленное для вакансии соискателем;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анкета работника для личного дела (используется произвольная форма бланка по желанию);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заявление о приеме на работу;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характеристика с предыдущего места работы или рекомендации (если они есть);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копии документов с персональными данными физлица (паспортов, ИНН, СНИЛС, военных билетов (для отслуживших военнообязанных лиц и тех, кто еще только подлежит призыву в армию), дипломов);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судимости (при поступлении на работу, к осуществлению которой не допускаются лица, имеющие судимость или подвергавшиеся уголовному преследованию);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справка о прохождении медицинского осмотра (при трудоустройстве в случаях, предусмотренных Трудовым кодексом РФ) и медкнижка;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трудовой договор (оригинал работодателя);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приказ о приеме на работу.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Во второй группе будут личные документы на детей работника (необходимые для выплаты пособий, назначения отпусков и предоставления вычетов по НДФЛ), договор о материальной ответственности, копия должностной инструкции, дополнительные соглашения к трудовому договору (в случае их заключения), приказы о переводах, назначениях, поощрениях или взысканиях. Также можно включить сюда сведения о прохождении </w:t>
      </w:r>
      <w:r w:rsidRPr="00BF4499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периодических медосмотров, информацию о повышении квалификации или обучении, а также подписку о неразглашении коммерческой тайны. Здесь же, при необходимости, можно хранить: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копии заявлений и приказов о предоставлении отпусков;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объяснительные записки;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служебные записки;</w:t>
      </w:r>
    </w:p>
    <w:p w:rsidR="00926AB9" w:rsidRPr="00BF4499" w:rsidRDefault="00BF449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акты и уведомления.</w:t>
      </w:r>
      <w:r w:rsidR="00926AB9" w:rsidRPr="00BF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Третья заключительная группа включает в себя заявление работника и приказ по организации об увольнении.</w:t>
      </w:r>
    </w:p>
    <w:p w:rsidR="00926AB9" w:rsidRPr="00BF4499" w:rsidRDefault="00926AB9" w:rsidP="00BF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99">
        <w:rPr>
          <w:rFonts w:ascii="Times New Roman" w:hAnsi="Times New Roman" w:cs="Times New Roman"/>
          <w:b/>
          <w:sz w:val="28"/>
          <w:szCs w:val="28"/>
        </w:rPr>
        <w:t>На что очень важно обратить внимание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Есть несколько ключевых моментов.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Первый и основной — это определить, какие документы будут в личном деле и с какой целью они туда включаются. Кадровых документов по персоналу образуется много. Если задаться целью </w:t>
      </w:r>
      <w:proofErr w:type="spellStart"/>
      <w:r w:rsidRPr="00BF4499">
        <w:rPr>
          <w:rFonts w:ascii="Times New Roman" w:hAnsi="Times New Roman" w:cs="Times New Roman"/>
          <w:sz w:val="28"/>
          <w:szCs w:val="28"/>
        </w:rPr>
        <w:t>формализировать</w:t>
      </w:r>
      <w:proofErr w:type="spellEnd"/>
      <w:r w:rsidRPr="00BF4499">
        <w:rPr>
          <w:rFonts w:ascii="Times New Roman" w:hAnsi="Times New Roman" w:cs="Times New Roman"/>
          <w:sz w:val="28"/>
          <w:szCs w:val="28"/>
        </w:rPr>
        <w:t xml:space="preserve"> всю жизнь человека в период его работы в организации, то личные дела могут стать многотомными в пересчете на одного сотрудника. Это усложняет работу, да и ни к чему в целом.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В работе с личным делом очень важно помнить, что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этой информации (пункт 2 статьи 5 Федерального закона от 27.07.2006 № 152 (ред. от 29.07.2017) «О персональных данных»).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Если спросить кадровиков, зачем они хранят копии паспортов в личных делах, многие ответят, что так положено, но на норму сослаться не смогут (видимо, слышали или прочитали где-то, что в личном деле обязательно должна быть копия паспорта, а скорее всего, вшили, чтобы просто была на всякий случай). Между тем, Постановление ФАС </w:t>
      </w:r>
      <w:proofErr w:type="gramStart"/>
      <w:r w:rsidRPr="00BF449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BF4499">
        <w:rPr>
          <w:rFonts w:ascii="Times New Roman" w:hAnsi="Times New Roman" w:cs="Times New Roman"/>
          <w:sz w:val="28"/>
          <w:szCs w:val="28"/>
        </w:rPr>
        <w:t xml:space="preserve"> округа от 21.04.2014 по делу № А53-13327/2013 прямо требует аргументировать необходимость сохранения работодателем копий паспортов сотрудников. Только в случае обоснованной необходимости это хранение может быть признано законным. Аналогично и с заявлениями о приеме на работу, которые обязательны для госслужбы, но для остальных организаций – уже давно элемент пережитого прошлого: сейчас этот документ при трудоустройстве не нужен.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lastRenderedPageBreak/>
        <w:t>Второй момент, на котор</w:t>
      </w:r>
      <w:r w:rsidR="00BF4499">
        <w:rPr>
          <w:rFonts w:ascii="Times New Roman" w:hAnsi="Times New Roman" w:cs="Times New Roman"/>
          <w:sz w:val="28"/>
          <w:szCs w:val="28"/>
        </w:rPr>
        <w:t xml:space="preserve">ый следует обратить внимание, – </w:t>
      </w:r>
      <w:r w:rsidRPr="00BF4499">
        <w:rPr>
          <w:rFonts w:ascii="Times New Roman" w:hAnsi="Times New Roman" w:cs="Times New Roman"/>
          <w:sz w:val="28"/>
          <w:szCs w:val="28"/>
        </w:rPr>
        <w:t xml:space="preserve">хранение ЛД, личных карточек Т-2 и трудовых книжек.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Трудовые книжки содержатся как бланки строгой отчетности в сейфах и доступ к ним имеет ограниченный контингент лиц (пункты 42, 45 Правил, утвержденных Постановлением Правительства РФ от 16.04.2003 № 225 (ред. от 25.03.2013) «О трудовых книжках»). Персональные дела некоторые организации тоже держат в металлических шкафах. Но в одном сейфе эти документы находиться не должны, что исключает возможность хранить трудовые книжки в личных делах. </w:t>
      </w:r>
    </w:p>
    <w:p w:rsidR="00926AB9" w:rsidRPr="00BF4499" w:rsidRDefault="00926AB9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Теперь о возможности хранить карточки Т-2 в личных делах. Прямого запрета на это нет, и теоретически можно в ЛНА прописать, что Т-2 хранятся в ЛД, поскольку каждое предприятие определяет порядок документооборота самостоятельно. Однако, как правило, кадровые специалисты предпочитают держать Т-2 под рукой. </w:t>
      </w:r>
    </w:p>
    <w:p w:rsidR="00CE53C1" w:rsidRPr="00BF4499" w:rsidRDefault="00CE53C1" w:rsidP="00BF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99">
        <w:rPr>
          <w:rFonts w:ascii="Times New Roman" w:hAnsi="Times New Roman" w:cs="Times New Roman"/>
          <w:b/>
          <w:sz w:val="28"/>
          <w:szCs w:val="28"/>
        </w:rPr>
        <w:t>Правила ведения и сроки хранения</w:t>
      </w:r>
    </w:p>
    <w:p w:rsidR="00CE53C1" w:rsidRPr="00BF4499" w:rsidRDefault="00CE53C1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В ЛД обычно помещают документы, которые имеют разный срок хранения. При этом кадровики должны ориентироваться на Приказ Минкультуры России от 25.08.2010 № 558, которым и установлены все сроки хранения документов. Следует помнить, что многие кадровые документы нужно хранить длительное время (свыше 10 лет), и если они включены в ЛД, то срок хранения личных дел работников не может быть меньше этого срока. Обычно такие документы в составе ЛД приходится хранить не менее 50 лет (статья 22.1. Федерального закона от 22.10.2004 № 125 (ред. от 28.12.2017) «Об архивном деле в Российской Федерации»). </w:t>
      </w:r>
    </w:p>
    <w:p w:rsidR="00CE53C1" w:rsidRPr="00BF4499" w:rsidRDefault="00CE53C1" w:rsidP="00BF4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Порядок ведения ЛД, как уже было сказано, определяется на уровне фирмы. Обычно все бумаги вкладывают в него в хронологическом порядке. А чтобы ничего не потерялось, вшивают опись, которую ведут все время, пока ЛД находится в работе. Бланк описи можно разработать самостоятельно, а можно использовать образец для государственных учреждений. </w:t>
      </w:r>
    </w:p>
    <w:p w:rsidR="00CE53C1" w:rsidRPr="00BF4499" w:rsidRDefault="00CE53C1" w:rsidP="00BF4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9E2" w:rsidRDefault="00F209E2" w:rsidP="00BF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9E2" w:rsidRDefault="00F209E2" w:rsidP="00BF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9E2" w:rsidRDefault="00F209E2" w:rsidP="00BF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9E2" w:rsidRDefault="00F209E2" w:rsidP="00BF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9E2" w:rsidRDefault="00F209E2" w:rsidP="00BF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9E2" w:rsidRDefault="00F209E2" w:rsidP="00BF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1" w:rsidRPr="00BF4499" w:rsidRDefault="00CE53C1" w:rsidP="00BF4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lastRenderedPageBreak/>
        <w:t>ВНУТРЕННЯЯ ОПИСЬ</w:t>
      </w:r>
    </w:p>
    <w:p w:rsidR="00CE53C1" w:rsidRPr="00BF4499" w:rsidRDefault="00CE53C1" w:rsidP="00BF4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документов ед. хр. № ___________________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3119"/>
        <w:gridCol w:w="1814"/>
        <w:gridCol w:w="1099"/>
      </w:tblGrid>
      <w:tr w:rsidR="00CE53C1" w:rsidRPr="00BF4499" w:rsidTr="00F209E2">
        <w:tc>
          <w:tcPr>
            <w:tcW w:w="704" w:type="dxa"/>
            <w:vAlign w:val="center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49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18" w:type="dxa"/>
            <w:vAlign w:val="center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499">
              <w:rPr>
                <w:rFonts w:ascii="Times New Roman" w:hAnsi="Times New Roman" w:cs="Times New Roman"/>
                <w:sz w:val="26"/>
                <w:szCs w:val="26"/>
              </w:rPr>
              <w:t>Индекс документа</w:t>
            </w:r>
          </w:p>
        </w:tc>
        <w:tc>
          <w:tcPr>
            <w:tcW w:w="1417" w:type="dxa"/>
            <w:vAlign w:val="center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499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3119" w:type="dxa"/>
            <w:vAlign w:val="center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499">
              <w:rPr>
                <w:rFonts w:ascii="Times New Roman" w:hAnsi="Times New Roman" w:cs="Times New Roman"/>
                <w:sz w:val="26"/>
                <w:szCs w:val="26"/>
              </w:rPr>
              <w:t>Заголовок документа</w:t>
            </w:r>
          </w:p>
        </w:tc>
        <w:tc>
          <w:tcPr>
            <w:tcW w:w="1814" w:type="dxa"/>
            <w:vAlign w:val="center"/>
          </w:tcPr>
          <w:p w:rsidR="00CE53C1" w:rsidRPr="00BF4499" w:rsidRDefault="00F209E2" w:rsidP="00BF4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Номера листов </w:t>
            </w:r>
            <w:r w:rsidR="00CE53C1" w:rsidRPr="00BF4499">
              <w:rPr>
                <w:rFonts w:ascii="Times New Roman" w:hAnsi="Times New Roman" w:cs="Times New Roman"/>
                <w:sz w:val="26"/>
                <w:szCs w:val="26"/>
              </w:rPr>
              <w:t>ед. хр.</w:t>
            </w:r>
          </w:p>
        </w:tc>
        <w:tc>
          <w:tcPr>
            <w:tcW w:w="1099" w:type="dxa"/>
            <w:vAlign w:val="center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4499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BF4499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CE53C1" w:rsidRPr="00BF4499" w:rsidTr="00F209E2">
        <w:tc>
          <w:tcPr>
            <w:tcW w:w="704" w:type="dxa"/>
            <w:vAlign w:val="center"/>
          </w:tcPr>
          <w:p w:rsidR="00CE53C1" w:rsidRPr="00BF4499" w:rsidRDefault="00CE53C1" w:rsidP="00B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E53C1" w:rsidRPr="00BF4499" w:rsidRDefault="00CE53C1" w:rsidP="00B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E53C1" w:rsidRPr="00BF4499" w:rsidRDefault="00CE53C1" w:rsidP="00B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CE53C1" w:rsidRPr="00BF4499" w:rsidRDefault="00CE53C1" w:rsidP="00B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vAlign w:val="center"/>
          </w:tcPr>
          <w:p w:rsidR="00CE53C1" w:rsidRPr="00BF4499" w:rsidRDefault="00CE53C1" w:rsidP="00B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CE53C1" w:rsidRPr="00BF4499" w:rsidRDefault="00CE53C1" w:rsidP="00B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C1" w:rsidRPr="00BF4499" w:rsidTr="00F209E2">
        <w:tc>
          <w:tcPr>
            <w:tcW w:w="70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53C1" w:rsidRPr="00BF4499" w:rsidRDefault="00CE53C1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78" w:rsidRPr="00BF4499" w:rsidTr="00F209E2">
        <w:tc>
          <w:tcPr>
            <w:tcW w:w="70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0078" w:rsidRPr="00BF4499" w:rsidRDefault="00CE0078" w:rsidP="00BF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3C1" w:rsidRPr="00BF4499" w:rsidRDefault="00CE53C1" w:rsidP="00BF4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C1" w:rsidRPr="00BF4499" w:rsidRDefault="00CE53C1" w:rsidP="00F2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Итого ______________________________________ документов.</w:t>
      </w:r>
    </w:p>
    <w:p w:rsidR="00CE53C1" w:rsidRPr="00F209E2" w:rsidRDefault="00CE53C1" w:rsidP="00F209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09E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F209E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209E2">
        <w:rPr>
          <w:rFonts w:ascii="Times New Roman" w:hAnsi="Times New Roman" w:cs="Times New Roman"/>
          <w:sz w:val="18"/>
          <w:szCs w:val="18"/>
        </w:rPr>
        <w:t xml:space="preserve"> (цифрами, прописью)</w:t>
      </w:r>
    </w:p>
    <w:p w:rsidR="00F209E2" w:rsidRDefault="00F209E2" w:rsidP="00BF4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C1" w:rsidRPr="00BF4499" w:rsidRDefault="00CE53C1" w:rsidP="00F2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Количество листов внутренней описи _________________________________.</w:t>
      </w:r>
    </w:p>
    <w:p w:rsidR="00CE53C1" w:rsidRPr="00F209E2" w:rsidRDefault="00CE53C1" w:rsidP="00F209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209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09E2">
        <w:rPr>
          <w:rFonts w:ascii="Times New Roman" w:hAnsi="Times New Roman" w:cs="Times New Roman"/>
          <w:sz w:val="18"/>
          <w:szCs w:val="18"/>
        </w:rPr>
        <w:t>(цифрами, прописью)</w:t>
      </w:r>
    </w:p>
    <w:p w:rsidR="00F209E2" w:rsidRDefault="00F209E2" w:rsidP="00BF4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078" w:rsidRDefault="00CE0078" w:rsidP="00F209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0078" w:rsidRDefault="00CE0078" w:rsidP="00F209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53C1" w:rsidRPr="00CE0078" w:rsidRDefault="00CE53C1" w:rsidP="00F209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0078">
        <w:rPr>
          <w:rFonts w:ascii="Times New Roman" w:hAnsi="Times New Roman" w:cs="Times New Roman"/>
          <w:sz w:val="18"/>
          <w:szCs w:val="18"/>
        </w:rPr>
        <w:t xml:space="preserve">Наименование должности лица, </w:t>
      </w:r>
    </w:p>
    <w:p w:rsidR="00CE53C1" w:rsidRPr="00CE0078" w:rsidRDefault="00CE53C1" w:rsidP="00F209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0078">
        <w:rPr>
          <w:rFonts w:ascii="Times New Roman" w:hAnsi="Times New Roman" w:cs="Times New Roman"/>
          <w:sz w:val="18"/>
          <w:szCs w:val="18"/>
        </w:rPr>
        <w:t xml:space="preserve">составившего внутреннюю опись </w:t>
      </w:r>
    </w:p>
    <w:p w:rsidR="00CE53C1" w:rsidRPr="00F209E2" w:rsidRDefault="00CE0078" w:rsidP="00F209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документа</w:t>
      </w:r>
      <w:r w:rsidR="00F209E2" w:rsidRPr="00F209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F209E2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E53C1" w:rsidRPr="00F209E2">
        <w:rPr>
          <w:rFonts w:ascii="Times New Roman" w:hAnsi="Times New Roman" w:cs="Times New Roman"/>
          <w:sz w:val="18"/>
          <w:szCs w:val="18"/>
        </w:rPr>
        <w:t>Подпись</w:t>
      </w:r>
      <w:r w:rsidR="00CE53C1" w:rsidRPr="00F209E2">
        <w:rPr>
          <w:rFonts w:ascii="Times New Roman" w:hAnsi="Times New Roman" w:cs="Times New Roman"/>
          <w:sz w:val="18"/>
          <w:szCs w:val="18"/>
        </w:rPr>
        <w:tab/>
      </w:r>
      <w:r w:rsidR="00CE53C1" w:rsidRPr="00F209E2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E53C1" w:rsidRPr="00F209E2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CE53C1" w:rsidRPr="00BF4499" w:rsidRDefault="00CE53C1" w:rsidP="00BF4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C1" w:rsidRPr="00BF4499" w:rsidRDefault="00CE53C1" w:rsidP="00BF4499">
      <w:pPr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>Дата</w:t>
      </w:r>
    </w:p>
    <w:p w:rsidR="002133EB" w:rsidRPr="00F209E2" w:rsidRDefault="002133EB" w:rsidP="00F2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E2"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 личного дела работника: образец</w:t>
      </w:r>
    </w:p>
    <w:p w:rsidR="002133EB" w:rsidRPr="00BF4499" w:rsidRDefault="00BF4499" w:rsidP="00BF4499">
      <w:pPr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33EB" w:rsidRPr="00BF4499">
        <w:rPr>
          <w:rFonts w:ascii="Times New Roman" w:hAnsi="Times New Roman" w:cs="Times New Roman"/>
          <w:sz w:val="28"/>
          <w:szCs w:val="28"/>
        </w:rPr>
        <w:t xml:space="preserve">Первым в ЛД всегда заполняют титульный лист. Бланк титульного листа содержится в Приложении 11 к «Основным правилам работы архивов организаций», одобренным решением Коллегии </w:t>
      </w:r>
      <w:proofErr w:type="spellStart"/>
      <w:r w:rsidR="002133EB" w:rsidRPr="00BF4499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2133EB" w:rsidRPr="00BF4499">
        <w:rPr>
          <w:rFonts w:ascii="Times New Roman" w:hAnsi="Times New Roman" w:cs="Times New Roman"/>
          <w:sz w:val="28"/>
          <w:szCs w:val="28"/>
        </w:rPr>
        <w:t xml:space="preserve"> от 06.02.2002. Он является рекомендованным, поэтому при желании его можно разработать самостоятельно.</w:t>
      </w:r>
    </w:p>
    <w:p w:rsidR="00BF4499" w:rsidRPr="00BF4499" w:rsidRDefault="002133EB" w:rsidP="00F20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На титульном листе нужно написать название компании, а также Ф.И.О. сотрудника. После заполнения титульного листа в папку вкладывают все остальные документы. Все заведенные личные дела необходимо регистрировать в специальном учетном журнале (это не дань </w:t>
      </w:r>
      <w:proofErr w:type="spellStart"/>
      <w:r w:rsidRPr="00BF4499">
        <w:rPr>
          <w:rFonts w:ascii="Times New Roman" w:hAnsi="Times New Roman" w:cs="Times New Roman"/>
          <w:sz w:val="28"/>
          <w:szCs w:val="28"/>
        </w:rPr>
        <w:t>графоманству</w:t>
      </w:r>
      <w:proofErr w:type="spellEnd"/>
      <w:r w:rsidRPr="00BF4499">
        <w:rPr>
          <w:rFonts w:ascii="Times New Roman" w:hAnsi="Times New Roman" w:cs="Times New Roman"/>
          <w:sz w:val="28"/>
          <w:szCs w:val="28"/>
        </w:rPr>
        <w:t xml:space="preserve">, это удобно для поиска). Форма этого учетного документа никакими НПА не утверждена, поэтому работодатель должен разработать ее самостоятельно. Журнал должен быть прошит и пронумерован, а в его графы нужно занести все номера ЛД, даты их заведения, заголовки, а также даты закрытия. </w:t>
      </w:r>
    </w:p>
    <w:p w:rsidR="00BF4499" w:rsidRPr="00BF4499" w:rsidRDefault="002133EB" w:rsidP="00F20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99">
        <w:rPr>
          <w:rFonts w:ascii="Times New Roman" w:hAnsi="Times New Roman" w:cs="Times New Roman"/>
          <w:sz w:val="28"/>
          <w:szCs w:val="28"/>
        </w:rPr>
        <w:t xml:space="preserve">Цитата с сайта ClubTK.ru. Подробнее: </w:t>
      </w:r>
      <w:hyperlink r:id="rId6" w:history="1">
        <w:r w:rsidR="00BF4499" w:rsidRPr="00BF4499">
          <w:rPr>
            <w:rStyle w:val="a3"/>
            <w:rFonts w:ascii="Times New Roman" w:hAnsi="Times New Roman" w:cs="Times New Roman"/>
            <w:sz w:val="28"/>
            <w:szCs w:val="28"/>
          </w:rPr>
          <w:t>https://c</w:t>
        </w:r>
        <w:r w:rsidR="00BF4499" w:rsidRPr="00BF4499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BF4499" w:rsidRPr="00BF4499">
          <w:rPr>
            <w:rStyle w:val="a3"/>
            <w:rFonts w:ascii="Times New Roman" w:hAnsi="Times New Roman" w:cs="Times New Roman"/>
            <w:sz w:val="28"/>
            <w:szCs w:val="28"/>
          </w:rPr>
          <w:t>ubtk.ru/sostav-lich</w:t>
        </w:r>
        <w:bookmarkStart w:id="0" w:name="_GoBack"/>
        <w:bookmarkEnd w:id="0"/>
        <w:r w:rsidR="00BF4499" w:rsidRPr="00BF4499">
          <w:rPr>
            <w:rStyle w:val="a3"/>
            <w:rFonts w:ascii="Times New Roman" w:hAnsi="Times New Roman" w:cs="Times New Roman"/>
            <w:sz w:val="28"/>
            <w:szCs w:val="28"/>
          </w:rPr>
          <w:t>nogo-dela-rabotnika</w:t>
        </w:r>
      </w:hyperlink>
    </w:p>
    <w:p w:rsidR="00CE53C1" w:rsidRDefault="00CE53C1" w:rsidP="002133EB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3EB" w:rsidRPr="00F209E2" w:rsidRDefault="002133EB" w:rsidP="00F209E2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F209E2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lastRenderedPageBreak/>
        <w:t xml:space="preserve">Государственное бюджетное образовательное </w:t>
      </w:r>
    </w:p>
    <w:p w:rsidR="002133EB" w:rsidRPr="00F209E2" w:rsidRDefault="002133EB" w:rsidP="00F209E2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F209E2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учреждение дополнительного образования детей</w:t>
      </w:r>
    </w:p>
    <w:p w:rsidR="002133EB" w:rsidRPr="00F209E2" w:rsidRDefault="002133EB" w:rsidP="00F209E2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F209E2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специализированная детско-юношеская спортивная школа олимпийского резерва "Аллюр"</w:t>
      </w:r>
    </w:p>
    <w:p w:rsidR="002133EB" w:rsidRPr="00F209E2" w:rsidRDefault="002133EB" w:rsidP="00F209E2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F209E2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(ГБОУ ДОД СДЮСШОР "АЛЛЮР")</w:t>
      </w: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252525"/>
          <w:sz w:val="88"/>
          <w:szCs w:val="88"/>
          <w:shd w:val="clear" w:color="auto" w:fill="FFFFFF"/>
        </w:rPr>
      </w:pPr>
      <w:r w:rsidRPr="00F209E2">
        <w:rPr>
          <w:rFonts w:ascii="Times New Roman" w:hAnsi="Times New Roman" w:cs="Times New Roman"/>
          <w:b/>
          <w:color w:val="252525"/>
          <w:sz w:val="88"/>
          <w:szCs w:val="88"/>
          <w:shd w:val="clear" w:color="auto" w:fill="FFFFFF"/>
        </w:rPr>
        <w:t xml:space="preserve">ЛИЧНОЕ ДЕЛО № </w:t>
      </w:r>
      <w:r w:rsidRPr="00F209E2">
        <w:rPr>
          <w:rFonts w:ascii="Times New Roman" w:hAnsi="Times New Roman" w:cs="Times New Roman"/>
          <w:b/>
          <w:color w:val="252525"/>
          <w:sz w:val="88"/>
          <w:szCs w:val="88"/>
          <w:u w:val="single"/>
          <w:shd w:val="clear" w:color="auto" w:fill="FFFFFF"/>
        </w:rPr>
        <w:t>78</w:t>
      </w:r>
    </w:p>
    <w:p w:rsidR="002133EB" w:rsidRPr="00F209E2" w:rsidRDefault="002133EB" w:rsidP="002133EB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252525"/>
          <w:sz w:val="72"/>
          <w:szCs w:val="72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252525"/>
          <w:sz w:val="80"/>
          <w:szCs w:val="80"/>
          <w:u w:val="single"/>
          <w:shd w:val="clear" w:color="auto" w:fill="FFFFFF"/>
        </w:rPr>
      </w:pPr>
      <w:r w:rsidRPr="00F209E2">
        <w:rPr>
          <w:rFonts w:ascii="Times New Roman" w:hAnsi="Times New Roman" w:cs="Times New Roman"/>
          <w:b/>
          <w:color w:val="252525"/>
          <w:sz w:val="80"/>
          <w:szCs w:val="80"/>
          <w:u w:val="single"/>
          <w:shd w:val="clear" w:color="auto" w:fill="FFFFFF"/>
        </w:rPr>
        <w:t xml:space="preserve">ПЕТРОВ </w:t>
      </w:r>
    </w:p>
    <w:p w:rsidR="002133EB" w:rsidRPr="00F209E2" w:rsidRDefault="002133EB" w:rsidP="002133EB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252525"/>
          <w:sz w:val="80"/>
          <w:szCs w:val="80"/>
          <w:u w:val="single"/>
          <w:shd w:val="clear" w:color="auto" w:fill="FFFFFF"/>
        </w:rPr>
      </w:pPr>
      <w:r w:rsidRPr="00F209E2">
        <w:rPr>
          <w:rFonts w:ascii="Times New Roman" w:hAnsi="Times New Roman" w:cs="Times New Roman"/>
          <w:b/>
          <w:color w:val="252525"/>
          <w:sz w:val="80"/>
          <w:szCs w:val="80"/>
          <w:u w:val="single"/>
          <w:shd w:val="clear" w:color="auto" w:fill="FFFFFF"/>
        </w:rPr>
        <w:t xml:space="preserve">Пётр </w:t>
      </w:r>
    </w:p>
    <w:p w:rsidR="002133EB" w:rsidRPr="00F209E2" w:rsidRDefault="002133EB" w:rsidP="002133EB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252525"/>
          <w:sz w:val="80"/>
          <w:szCs w:val="80"/>
          <w:u w:val="single"/>
          <w:shd w:val="clear" w:color="auto" w:fill="FFFFFF"/>
        </w:rPr>
      </w:pPr>
      <w:r w:rsidRPr="00F209E2">
        <w:rPr>
          <w:rFonts w:ascii="Times New Roman" w:hAnsi="Times New Roman" w:cs="Times New Roman"/>
          <w:b/>
          <w:color w:val="252525"/>
          <w:sz w:val="80"/>
          <w:szCs w:val="80"/>
          <w:u w:val="single"/>
          <w:shd w:val="clear" w:color="auto" w:fill="FFFFFF"/>
        </w:rPr>
        <w:t>Петрович</w:t>
      </w: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209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Начато: ____________________</w:t>
      </w: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133EB" w:rsidRPr="00F209E2" w:rsidRDefault="002133EB" w:rsidP="002133EB">
      <w:pPr>
        <w:tabs>
          <w:tab w:val="left" w:pos="1035"/>
        </w:tabs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F209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Окончено: __________________</w:t>
      </w:r>
    </w:p>
    <w:p w:rsidR="002133EB" w:rsidRPr="00F209E2" w:rsidRDefault="002133EB" w:rsidP="002133EB">
      <w:pPr>
        <w:tabs>
          <w:tab w:val="left" w:pos="1035"/>
        </w:tabs>
        <w:jc w:val="right"/>
        <w:rPr>
          <w:rFonts w:ascii="Times New Roman" w:hAnsi="Times New Roman" w:cs="Times New Roman"/>
        </w:rPr>
      </w:pPr>
    </w:p>
    <w:p w:rsidR="002133EB" w:rsidRPr="00F209E2" w:rsidRDefault="002133EB" w:rsidP="002133EB">
      <w:pPr>
        <w:tabs>
          <w:tab w:val="left" w:pos="1035"/>
        </w:tabs>
        <w:jc w:val="right"/>
        <w:rPr>
          <w:rFonts w:ascii="Times New Roman" w:hAnsi="Times New Roman" w:cs="Times New Roman"/>
        </w:rPr>
      </w:pPr>
    </w:p>
    <w:p w:rsidR="002133EB" w:rsidRPr="00F209E2" w:rsidRDefault="002133EB" w:rsidP="002133EB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209E2">
        <w:rPr>
          <w:rFonts w:ascii="Times New Roman" w:hAnsi="Times New Roman" w:cs="Times New Roman"/>
          <w:sz w:val="28"/>
          <w:szCs w:val="28"/>
        </w:rPr>
        <w:t>На __</w:t>
      </w:r>
      <w:r w:rsidRPr="00F209E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F209E2">
        <w:rPr>
          <w:rFonts w:ascii="Times New Roman" w:hAnsi="Times New Roman" w:cs="Times New Roman"/>
          <w:sz w:val="28"/>
          <w:szCs w:val="28"/>
        </w:rPr>
        <w:t>__ листах</w:t>
      </w:r>
    </w:p>
    <w:p w:rsidR="002133EB" w:rsidRPr="00F209E2" w:rsidRDefault="002133EB" w:rsidP="002133EB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33EB" w:rsidRPr="00F209E2" w:rsidRDefault="002133EB" w:rsidP="002133EB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209E2">
        <w:rPr>
          <w:rFonts w:ascii="Times New Roman" w:hAnsi="Times New Roman" w:cs="Times New Roman"/>
          <w:sz w:val="28"/>
          <w:szCs w:val="28"/>
        </w:rPr>
        <w:t>Срок хранения ____</w:t>
      </w:r>
      <w:r w:rsidRPr="00F209E2">
        <w:rPr>
          <w:rFonts w:ascii="Times New Roman" w:hAnsi="Times New Roman" w:cs="Times New Roman"/>
          <w:sz w:val="28"/>
          <w:szCs w:val="28"/>
          <w:u w:val="single"/>
        </w:rPr>
        <w:t>50 лет</w:t>
      </w:r>
      <w:r w:rsidRPr="00F209E2">
        <w:rPr>
          <w:rFonts w:ascii="Times New Roman" w:hAnsi="Times New Roman" w:cs="Times New Roman"/>
          <w:sz w:val="28"/>
          <w:szCs w:val="28"/>
        </w:rPr>
        <w:t>____</w:t>
      </w:r>
    </w:p>
    <w:p w:rsidR="002133EB" w:rsidRPr="00F209E2" w:rsidRDefault="002133EB" w:rsidP="002133EB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2133EB" w:rsidRPr="00F2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1592"/>
    <w:multiLevelType w:val="hybridMultilevel"/>
    <w:tmpl w:val="90E4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5"/>
    <w:rsid w:val="00013BBB"/>
    <w:rsid w:val="002133EB"/>
    <w:rsid w:val="00926AB9"/>
    <w:rsid w:val="00982015"/>
    <w:rsid w:val="00BF4499"/>
    <w:rsid w:val="00CE0078"/>
    <w:rsid w:val="00CE53C1"/>
    <w:rsid w:val="00E84C2F"/>
    <w:rsid w:val="00EE789E"/>
    <w:rsid w:val="00F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0D39-02F2-46A0-BB77-44CB773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B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E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5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E0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ubtk.ru/sostav-lichnogo-dela-rabotnika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602CFA5001B468B10DB5E487B6202" ma:contentTypeVersion="0" ma:contentTypeDescription="Создание документа." ma:contentTypeScope="" ma:versionID="cc89d6ea7185ebdd6e932dc707a2b4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8E83D2-859D-4394-8C69-802384FF9E66}"/>
</file>

<file path=customXml/itemProps2.xml><?xml version="1.0" encoding="utf-8"?>
<ds:datastoreItem xmlns:ds="http://schemas.openxmlformats.org/officeDocument/2006/customXml" ds:itemID="{BE05EE17-4B4B-422F-94C1-0034AAD5D4F1}"/>
</file>

<file path=customXml/itemProps3.xml><?xml version="1.0" encoding="utf-8"?>
<ds:datastoreItem xmlns:ds="http://schemas.openxmlformats.org/officeDocument/2006/customXml" ds:itemID="{D8A981CF-CC3D-4298-89F7-23F006236583}"/>
</file>

<file path=customXml/itemProps4.xml><?xml version="1.0" encoding="utf-8"?>
<ds:datastoreItem xmlns:ds="http://schemas.openxmlformats.org/officeDocument/2006/customXml" ds:itemID="{86AA6FBD-712A-48F8-8F7B-37ED29630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2018-06-22T18:56:00Z</dcterms:created>
  <dcterms:modified xsi:type="dcterms:W3CDTF">2018-06-22T20:10:00Z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0x010100600602CFA5001B468B10DB5E487B6202</vt:lpwstr>
  </property>
</Properties>
</file>