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C6" w:rsidRPr="000C494B" w:rsidRDefault="000C494B" w:rsidP="00873D87">
      <w:pPr>
        <w:spacing w:line="236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ма</w:t>
      </w:r>
      <w:r w:rsidR="00CF2A62" w:rsidRPr="000C494B">
        <w:rPr>
          <w:rFonts w:ascii="Times New Roman" w:eastAsia="Times New Roman" w:hAnsi="Times New Roman" w:cs="Times New Roman"/>
          <w:b/>
          <w:sz w:val="24"/>
          <w:szCs w:val="24"/>
        </w:rPr>
        <w:t>териально – техническ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CF2A62" w:rsidRPr="000C494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образовательной деятельности </w:t>
      </w:r>
      <w:r w:rsidR="00873D87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обучающихся,  в том числе </w:t>
      </w:r>
      <w:r w:rsidR="00CF2A62" w:rsidRPr="000C494B">
        <w:rPr>
          <w:rFonts w:ascii="Times New Roman" w:eastAsia="Times New Roman" w:hAnsi="Times New Roman" w:cs="Times New Roman"/>
          <w:b/>
          <w:sz w:val="24"/>
          <w:szCs w:val="24"/>
        </w:rPr>
        <w:t>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3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E5E">
        <w:rPr>
          <w:rFonts w:ascii="Times New Roman" w:eastAsia="Times New Roman" w:hAnsi="Times New Roman" w:cs="Times New Roman"/>
          <w:b/>
          <w:sz w:val="24"/>
          <w:szCs w:val="24"/>
        </w:rPr>
        <w:t>в МБОУ «Васильевская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  <w:proofErr w:type="gramEnd"/>
    </w:p>
    <w:p w:rsidR="00592BC6" w:rsidRPr="000C494B" w:rsidRDefault="00592BC6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DD5" w:rsidRPr="000C494B" w:rsidRDefault="00BF2DD5" w:rsidP="00BF2DD5">
      <w:pPr>
        <w:tabs>
          <w:tab w:val="left" w:pos="1282"/>
        </w:tabs>
        <w:spacing w:line="236" w:lineRule="auto"/>
        <w:ind w:left="970"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C6" w:rsidRDefault="00CF2A62" w:rsidP="000C494B">
      <w:pPr>
        <w:pStyle w:val="a3"/>
        <w:numPr>
          <w:ilvl w:val="0"/>
          <w:numId w:val="3"/>
        </w:numPr>
        <w:spacing w:line="23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94B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здоровья.</w:t>
      </w:r>
    </w:p>
    <w:p w:rsidR="000C494B" w:rsidRPr="000C494B" w:rsidRDefault="000C494B" w:rsidP="000C494B">
      <w:pPr>
        <w:pStyle w:val="a3"/>
        <w:spacing w:line="236" w:lineRule="auto"/>
        <w:ind w:left="620"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C6" w:rsidRPr="000C494B" w:rsidRDefault="00592BC6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DD5" w:rsidRPr="000C494B" w:rsidRDefault="000C494B">
      <w:pPr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чебных кабинетов в </w:t>
      </w:r>
      <w:r w:rsidR="00BF2DD5" w:rsidRPr="000C494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0E5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BC6" w:rsidRPr="000C494B" w:rsidRDefault="00CC0E5E">
      <w:pPr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C3EF0" w:rsidRPr="000C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="000C49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начальн</w:t>
      </w:r>
      <w:r w:rsidR="000C494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4B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BC6" w:rsidRPr="000C494B" w:rsidRDefault="00CC0E5E">
      <w:pPr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кабинета математики;</w:t>
      </w:r>
    </w:p>
    <w:p w:rsidR="00592BC6" w:rsidRPr="000C494B" w:rsidRDefault="00CC0E5E">
      <w:pPr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кабинет русского языка и литературы;</w:t>
      </w:r>
    </w:p>
    <w:p w:rsidR="00592BC6" w:rsidRDefault="000C494B">
      <w:pPr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CC0E5E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</w:t>
      </w:r>
    </w:p>
    <w:p w:rsidR="000C494B" w:rsidRDefault="000C494B" w:rsidP="00CC0E5E">
      <w:pPr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кабинет географии;</w:t>
      </w:r>
    </w:p>
    <w:p w:rsidR="004C3EF0" w:rsidRPr="000C494B" w:rsidRDefault="000C494B">
      <w:pPr>
        <w:spacing w:line="0" w:lineRule="atLeast"/>
        <w:ind w:left="980" w:right="2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кабинет химии и биологии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EF0" w:rsidRPr="000C494B" w:rsidRDefault="000C494B">
      <w:pPr>
        <w:spacing w:line="0" w:lineRule="atLeast"/>
        <w:ind w:left="980" w:right="2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кабинет ОБЖ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BC6" w:rsidRDefault="000C494B">
      <w:pPr>
        <w:spacing w:line="0" w:lineRule="atLeast"/>
        <w:ind w:left="980" w:right="2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>компьютерны</w:t>
      </w:r>
      <w:r w:rsidR="004C3EF0" w:rsidRPr="000C49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F2A62" w:rsidRPr="000C494B">
        <w:rPr>
          <w:rFonts w:ascii="Times New Roman" w:eastAsia="Times New Roman" w:hAnsi="Times New Roman" w:cs="Times New Roman"/>
          <w:sz w:val="24"/>
          <w:szCs w:val="24"/>
        </w:rPr>
        <w:t xml:space="preserve"> класс;</w:t>
      </w:r>
    </w:p>
    <w:p w:rsidR="000C494B" w:rsidRDefault="00CC0E5E" w:rsidP="004C3EF0">
      <w:pPr>
        <w:spacing w:line="236" w:lineRule="auto"/>
        <w:ind w:left="260" w:right="17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кабинет физики</w:t>
      </w:r>
    </w:p>
    <w:p w:rsidR="00592BC6" w:rsidRDefault="00B30766" w:rsidP="006C58B6">
      <w:pPr>
        <w:spacing w:line="236" w:lineRule="auto"/>
        <w:ind w:left="260" w:right="-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учебные кабинеты оборудованы необходимой учебной мебелью, партами, ученическими столами, стульями, лабораторными демонстрационными столами, столами для учителя, классными досками, шкафами, стеллажами для хранения учебных пособий, имеют методическое обеспечение. </w:t>
      </w:r>
    </w:p>
    <w:p w:rsidR="006C58B6" w:rsidRDefault="006C58B6" w:rsidP="00B30766">
      <w:pPr>
        <w:spacing w:line="236" w:lineRule="auto"/>
        <w:ind w:left="260" w:right="17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58B6" w:rsidRDefault="006C58B6" w:rsidP="006C58B6">
      <w:pPr>
        <w:pStyle w:val="a3"/>
        <w:numPr>
          <w:ilvl w:val="0"/>
          <w:numId w:val="3"/>
        </w:numPr>
        <w:spacing w:line="236" w:lineRule="auto"/>
        <w:ind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8B6">
        <w:rPr>
          <w:rFonts w:ascii="Times New Roman" w:eastAsia="Times New Roman" w:hAnsi="Times New Roman" w:cs="Times New Roman"/>
          <w:b/>
          <w:sz w:val="24"/>
          <w:szCs w:val="24"/>
        </w:rPr>
        <w:t>Сведения об обеспечение доступа в здание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58B6" w:rsidRDefault="006C58B6" w:rsidP="006C58B6">
      <w:pPr>
        <w:pStyle w:val="a3"/>
        <w:spacing w:line="236" w:lineRule="auto"/>
        <w:ind w:left="284" w:right="11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8B6" w:rsidRPr="006C58B6" w:rsidRDefault="006C58B6" w:rsidP="006C58B6">
      <w:pPr>
        <w:pStyle w:val="a3"/>
        <w:spacing w:line="236" w:lineRule="auto"/>
        <w:ind w:left="284" w:right="-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8B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hyperlink r:id="rId9" w:history="1">
        <w:r w:rsidRPr="006C58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Конструктивные особенности здания МБО</w:t>
        </w:r>
        <w:r w:rsidR="00CC0E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 «Васильевская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средняя общеобразовательная школа»</w:t>
        </w:r>
        <w:r w:rsidRPr="006C58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(дата здания - </w:t>
        </w:r>
        <w:r w:rsidR="00CC0E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1913</w:t>
        </w:r>
        <w:r w:rsidRPr="006C58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г.) не предусматривают наличие подъемников, других приспособлений, обеспечивающих доступ инвалидов и лиц с ограниченными возможностями здоровья (ОВЗ). 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</w:r>
      </w:hyperlink>
    </w:p>
    <w:p w:rsidR="00B30766" w:rsidRDefault="00B30766">
      <w:pPr>
        <w:spacing w:line="234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C6" w:rsidRPr="00B30766" w:rsidRDefault="00CF2A62" w:rsidP="00B30766">
      <w:pPr>
        <w:pStyle w:val="a3"/>
        <w:numPr>
          <w:ilvl w:val="0"/>
          <w:numId w:val="3"/>
        </w:num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766">
        <w:rPr>
          <w:rFonts w:ascii="Times New Roman" w:eastAsia="Times New Roman" w:hAnsi="Times New Roman" w:cs="Times New Roman"/>
          <w:b/>
          <w:sz w:val="24"/>
          <w:szCs w:val="24"/>
        </w:rPr>
        <w:t>Сведения об условиях питания обучающихся, в том числе инвалидов и лиц с ограненными возможностями здоровья.</w:t>
      </w:r>
    </w:p>
    <w:p w:rsidR="00592BC6" w:rsidRPr="000C494B" w:rsidRDefault="00592BC6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A2F" w:rsidRDefault="006A5A2F" w:rsidP="006A5A2F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73D87">
        <w:rPr>
          <w:rFonts w:ascii="Times New Roman" w:eastAsia="Times New Roman" w:hAnsi="Times New Roman" w:cs="Times New Roman"/>
          <w:sz w:val="24"/>
          <w:szCs w:val="24"/>
        </w:rPr>
        <w:t xml:space="preserve">Имеется школьная столовая. </w:t>
      </w:r>
      <w:r w:rsidR="00A226C1" w:rsidRPr="000C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2F">
        <w:rPr>
          <w:rFonts w:ascii="Times New Roman" w:hAnsi="Times New Roman" w:cs="Times New Roman"/>
          <w:sz w:val="24"/>
          <w:szCs w:val="24"/>
        </w:rPr>
        <w:t>Организацию питания обучающихся (получение, хранение и учет продуктов питания, производство кулинарной продукции на пищеблоке, создание условий для приема пищи и пр.) осуществляют работники образовательного учреждения в соответствии со штатным расписанием и функциональны</w:t>
      </w:r>
      <w:r>
        <w:rPr>
          <w:rFonts w:ascii="Times New Roman" w:hAnsi="Times New Roman" w:cs="Times New Roman"/>
          <w:sz w:val="24"/>
          <w:szCs w:val="24"/>
        </w:rPr>
        <w:t>ми обязанностями (завхоз, повар</w:t>
      </w:r>
      <w:r w:rsidRPr="006A5A2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A5A2F">
        <w:rPr>
          <w:rFonts w:ascii="Times New Roman" w:hAnsi="Times New Roman" w:cs="Times New Roman"/>
          <w:sz w:val="24"/>
          <w:szCs w:val="24"/>
        </w:rPr>
        <w:t>Обучающиеся образовательного учреждения получают двухразовое питание, обеспечивающее растущий организм детей энергией и основными пищевыми веществами.</w:t>
      </w:r>
      <w:proofErr w:type="gramEnd"/>
      <w:r w:rsidRPr="006A5A2F">
        <w:rPr>
          <w:rFonts w:ascii="Times New Roman" w:hAnsi="Times New Roman" w:cs="Times New Roman"/>
          <w:sz w:val="24"/>
          <w:szCs w:val="24"/>
        </w:rPr>
        <w:t xml:space="preserve"> При организации питания учитываются возрастные физиологические нормы суточной потребности в основных пищевых веществах. Питание в образовательном учреждении осуществляется в соответствии с примерным десятидневным меню, разработанным на основе физиологических потребностей детей в пищевых веществах с учетом рекомендуемых среднесуточных норм питания. При составлении меню и расчете калорийности соблюдается оптимальное соотношение пищевых веществ (белков, жиров, углеводов), которое составляет </w:t>
      </w:r>
      <w:r w:rsidRPr="006A5A2F">
        <w:rPr>
          <w:rFonts w:ascii="Times New Roman" w:hAnsi="Times New Roman" w:cs="Times New Roman"/>
          <w:sz w:val="24"/>
          <w:szCs w:val="24"/>
        </w:rPr>
        <w:lastRenderedPageBreak/>
        <w:t xml:space="preserve">1:1:4 соответственно. Приготовление первых, вторых блюд осуществляется на основе технологических карт, оформленных в картотеке блюд в соответствии с десятидневным меню. </w:t>
      </w:r>
      <w:proofErr w:type="gramStart"/>
      <w:r w:rsidRPr="006A5A2F">
        <w:rPr>
          <w:rFonts w:ascii="Times New Roman" w:hAnsi="Times New Roman" w:cs="Times New Roman"/>
          <w:sz w:val="24"/>
          <w:szCs w:val="24"/>
        </w:rPr>
        <w:t>Еже</w:t>
      </w:r>
      <w:r w:rsidR="00CC0E5E">
        <w:rPr>
          <w:rFonts w:ascii="Times New Roman" w:hAnsi="Times New Roman" w:cs="Times New Roman"/>
          <w:sz w:val="24"/>
          <w:szCs w:val="24"/>
        </w:rPr>
        <w:t xml:space="preserve">дневно в меню включаются: </w:t>
      </w:r>
      <w:r w:rsidRPr="006A5A2F">
        <w:rPr>
          <w:rFonts w:ascii="Times New Roman" w:hAnsi="Times New Roman" w:cs="Times New Roman"/>
          <w:sz w:val="24"/>
          <w:szCs w:val="24"/>
        </w:rPr>
        <w:t xml:space="preserve"> мясо, картофель, овощи, хлеб, крупы, сливочное и растительное масло, сахар, соль.</w:t>
      </w:r>
      <w:proofErr w:type="gramEnd"/>
      <w:r w:rsidRPr="006A5A2F">
        <w:rPr>
          <w:rFonts w:ascii="Times New Roman" w:hAnsi="Times New Roman" w:cs="Times New Roman"/>
          <w:sz w:val="24"/>
          <w:szCs w:val="24"/>
        </w:rPr>
        <w:t xml:space="preserve"> Остальные продукты (сыр и другие) – 2-3 раза в неделю. При отсутствии, каких-либо продуктов, в целях полноценного сбалансированного питания, производится замена на равноценные по составу продукты в соответствии с утвержденной СанПиН 2.4.1.3049-13 таблицей замены продуктов по белкам и углеводам. На основании утвержденного примерного меню ежедневно составляется меню - требование установленного образца, с указанием выхода блюд, которое утверждается директором школы. В целях профилактики гиповитаминозов </w:t>
      </w:r>
      <w:proofErr w:type="gramStart"/>
      <w:r w:rsidRPr="006A5A2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A5A2F">
        <w:rPr>
          <w:rFonts w:ascii="Times New Roman" w:hAnsi="Times New Roman" w:cs="Times New Roman"/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Выдача пищи осуществляется строго по утвержденному графику только после проведения приемочного контроля бракеражной комиссией. Результаты контроля регистрируются в «Журнале бракеража готовой продукции». 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Складское помещение для хранения продуктов оборудовано приборами для измерения температуры воздуха, холодильным оборудованием с контрольными термометрами. Устройство, оборудование и содержание пищеблока образовательного учреждения соответствует санитарным правилам к организациям общественного питания. Всѐ технологическое и холодильное оборудование в рабочем состоянии. В помещении пищеблока проводится ежедневная влажная уборка, генеральная уборка по утвержденному графику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A2F" w:rsidRDefault="006A5A2F" w:rsidP="006A5A2F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94B">
        <w:rPr>
          <w:rFonts w:ascii="Times New Roman" w:eastAsia="Times New Roman" w:hAnsi="Times New Roman" w:cs="Times New Roman"/>
          <w:sz w:val="24"/>
          <w:szCs w:val="24"/>
        </w:rPr>
        <w:t>Средняя стоимость</w:t>
      </w:r>
      <w:r w:rsidR="0041289F">
        <w:rPr>
          <w:rFonts w:ascii="Times New Roman" w:eastAsia="Times New Roman" w:hAnsi="Times New Roman" w:cs="Times New Roman"/>
          <w:sz w:val="24"/>
          <w:szCs w:val="24"/>
        </w:rPr>
        <w:t xml:space="preserve"> завтрака и</w:t>
      </w:r>
      <w:r w:rsidRPr="000C494B">
        <w:rPr>
          <w:rFonts w:ascii="Times New Roman" w:eastAsia="Times New Roman" w:hAnsi="Times New Roman" w:cs="Times New Roman"/>
          <w:sz w:val="24"/>
          <w:szCs w:val="24"/>
        </w:rPr>
        <w:t xml:space="preserve"> обеда составляет </w:t>
      </w:r>
      <w:r w:rsidR="0041289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C494B">
        <w:rPr>
          <w:rFonts w:ascii="Times New Roman" w:eastAsia="Times New Roman" w:hAnsi="Times New Roman" w:cs="Times New Roman"/>
          <w:sz w:val="24"/>
          <w:szCs w:val="24"/>
        </w:rPr>
        <w:t xml:space="preserve"> рублей. Дети - инвалиды и лица с ограниченными возможностями здоровья получают бесплатное питание при подтверждении получателем льготы. </w:t>
      </w:r>
      <w:r w:rsidR="00ED686F">
        <w:rPr>
          <w:rFonts w:ascii="Times New Roman" w:eastAsia="Times New Roman" w:hAnsi="Times New Roman" w:cs="Times New Roman"/>
          <w:sz w:val="24"/>
          <w:szCs w:val="24"/>
        </w:rPr>
        <w:t xml:space="preserve">(50 </w:t>
      </w:r>
      <w:proofErr w:type="spellStart"/>
      <w:r w:rsidR="00ED686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ED686F">
        <w:rPr>
          <w:rFonts w:ascii="Times New Roman" w:eastAsia="Times New Roman" w:hAnsi="Times New Roman" w:cs="Times New Roman"/>
          <w:sz w:val="24"/>
          <w:szCs w:val="24"/>
        </w:rPr>
        <w:t xml:space="preserve"> в день)</w:t>
      </w:r>
    </w:p>
    <w:p w:rsidR="00873D87" w:rsidRPr="006A5A2F" w:rsidRDefault="00873D87" w:rsidP="00A226C1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8B6" w:rsidRPr="006A5A2F" w:rsidRDefault="006C58B6" w:rsidP="00873D87">
      <w:pPr>
        <w:pStyle w:val="a3"/>
        <w:spacing w:line="234" w:lineRule="auto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8B6" w:rsidRDefault="006C58B6" w:rsidP="00873D87">
      <w:pPr>
        <w:pStyle w:val="a3"/>
        <w:spacing w:line="234" w:lineRule="auto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D87" w:rsidRDefault="00873D87" w:rsidP="00873D87">
      <w:pPr>
        <w:pStyle w:val="a3"/>
        <w:spacing w:line="234" w:lineRule="auto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Сведения об условиях охраны здоровья обучающихся, </w:t>
      </w:r>
      <w:r w:rsidRPr="00B30766">
        <w:rPr>
          <w:rFonts w:ascii="Times New Roman" w:eastAsia="Times New Roman" w:hAnsi="Times New Roman" w:cs="Times New Roman"/>
          <w:b/>
          <w:sz w:val="24"/>
          <w:szCs w:val="24"/>
        </w:rPr>
        <w:t>в том числе инвалидов и лиц с ограненными возможностями здоровья.</w:t>
      </w:r>
    </w:p>
    <w:p w:rsidR="00873D87" w:rsidRDefault="00873D87" w:rsidP="00873D87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3D87" w:rsidRPr="000C494B" w:rsidRDefault="00873D87" w:rsidP="00873D87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494B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0C494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инвалидов и лиц с ограниченными возможностями обучения в гимназии осуществляется на основе договора с </w:t>
      </w:r>
      <w:r w:rsidRPr="000C494B">
        <w:rPr>
          <w:rFonts w:ascii="Times New Roman" w:hAnsi="Times New Roman" w:cs="Times New Roman"/>
          <w:sz w:val="24"/>
          <w:szCs w:val="24"/>
        </w:rPr>
        <w:t>ГБУ РМЭ «Козьмодемьянская  межрайонная больница»</w:t>
      </w:r>
      <w:r w:rsidR="00ED686F">
        <w:rPr>
          <w:rFonts w:ascii="Times New Roman" w:hAnsi="Times New Roman" w:cs="Times New Roman"/>
          <w:sz w:val="24"/>
          <w:szCs w:val="24"/>
        </w:rPr>
        <w:t xml:space="preserve"> от 01.09.2018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28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289F">
        <w:rPr>
          <w:rFonts w:ascii="Times New Roman" w:hAnsi="Times New Roman" w:cs="Times New Roman"/>
          <w:sz w:val="24"/>
          <w:szCs w:val="24"/>
        </w:rPr>
        <w:t>ежегодная пролонгация договора)</w:t>
      </w:r>
    </w:p>
    <w:p w:rsidR="00873D87" w:rsidRPr="00B30766" w:rsidRDefault="00873D87" w:rsidP="00873D87">
      <w:pPr>
        <w:pStyle w:val="a3"/>
        <w:spacing w:line="234" w:lineRule="auto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 w:rsidRPr="00873D87">
        <w:t xml:space="preserve"> Основные направления охраны здоровья:</w:t>
      </w:r>
      <w:r>
        <w:t xml:space="preserve"> 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организация питания учащихся;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определение оптимальной учебной, внеучебной нагрузки, режима учебных занятий и продолжительности каникул;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пропаганда и обучение навыкам здорового образа жизни, требованиям охраны труда;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lastRenderedPageBreak/>
        <w:t xml:space="preserve">- </w:t>
      </w:r>
      <w:r w:rsidRPr="00873D87">
        <w:t>обеспечение безопасности учащихся во время пребывания в школе;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профилактика несчастных случаев с учащимися во время пребывания в школе;</w:t>
      </w:r>
    </w:p>
    <w:p w:rsidR="00873D87" w:rsidRPr="00873D87" w:rsidRDefault="00873D87" w:rsidP="00873D87">
      <w:pPr>
        <w:pStyle w:val="a4"/>
        <w:spacing w:before="0" w:beforeAutospacing="0" w:after="0" w:afterAutospacing="0"/>
        <w:ind w:right="68"/>
        <w:jc w:val="both"/>
      </w:pPr>
      <w:r>
        <w:t xml:space="preserve">- </w:t>
      </w:r>
      <w:r w:rsidRPr="00873D87">
        <w:t>проведение санитарно-противоэпидемических и профилактических мероприятий.</w:t>
      </w:r>
    </w:p>
    <w:p w:rsidR="00A226C1" w:rsidRPr="00873D87" w:rsidRDefault="00A226C1" w:rsidP="00873D87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226C1" w:rsidRPr="00873D87" w:rsidRDefault="00A226C1" w:rsidP="00873D87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3D87" w:rsidRPr="00873D87" w:rsidRDefault="00873D87" w:rsidP="00873D87">
      <w:pPr>
        <w:pStyle w:val="a3"/>
        <w:numPr>
          <w:ilvl w:val="0"/>
          <w:numId w:val="5"/>
        </w:numPr>
        <w:spacing w:line="25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D87">
        <w:rPr>
          <w:rFonts w:ascii="Times New Roman" w:eastAsia="Times New Roman" w:hAnsi="Times New Roman" w:cs="Times New Roman"/>
          <w:b/>
          <w:sz w:val="24"/>
          <w:szCs w:val="24"/>
        </w:rPr>
        <w:t>Сведения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F9688C" w:rsidRDefault="00F9688C" w:rsidP="00F9688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88C" w:rsidRPr="00F9688C" w:rsidRDefault="00F9688C" w:rsidP="00F9688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88C">
        <w:rPr>
          <w:rFonts w:ascii="Times New Roman" w:eastAsia="Times New Roman" w:hAnsi="Times New Roman" w:cs="Times New Roman"/>
          <w:sz w:val="24"/>
          <w:szCs w:val="24"/>
        </w:rPr>
        <w:t>В школе имеется компьютерный класс (кабинет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88C">
        <w:rPr>
          <w:rFonts w:ascii="Times New Roman" w:hAnsi="Times New Roman" w:cs="Times New Roman"/>
          <w:sz w:val="24"/>
          <w:szCs w:val="24"/>
        </w:rPr>
        <w:t xml:space="preserve"> В</w:t>
      </w:r>
      <w:r w:rsidR="00CC0E5E">
        <w:rPr>
          <w:rFonts w:ascii="Times New Roman" w:hAnsi="Times New Roman" w:cs="Times New Roman"/>
          <w:sz w:val="24"/>
          <w:szCs w:val="24"/>
        </w:rPr>
        <w:t xml:space="preserve"> кабинете информатики имеется 8</w:t>
      </w:r>
      <w:r w:rsidRPr="00F9688C">
        <w:rPr>
          <w:rFonts w:ascii="Times New Roman" w:hAnsi="Times New Roman" w:cs="Times New Roman"/>
          <w:sz w:val="24"/>
          <w:szCs w:val="24"/>
        </w:rPr>
        <w:t xml:space="preserve"> компьютеров для обучающихся, </w:t>
      </w:r>
      <w:r w:rsidRPr="00F9688C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F9688C">
        <w:rPr>
          <w:rFonts w:ascii="Times New Roman" w:eastAsia="Times New Roman" w:hAnsi="Times New Roman" w:cs="Times New Roman"/>
          <w:sz w:val="24"/>
          <w:szCs w:val="24"/>
        </w:rPr>
        <w:t>приспособленным</w:t>
      </w:r>
      <w:proofErr w:type="gramEnd"/>
      <w:r w:rsidRPr="00F9688C">
        <w:rPr>
          <w:rFonts w:ascii="Times New Roman" w:eastAsia="Times New Roman" w:hAnsi="Times New Roman" w:cs="Times New Roman"/>
          <w:sz w:val="24"/>
          <w:szCs w:val="24"/>
        </w:rPr>
        <w:t xml:space="preserve"> для использования инвалидами и лицами с ограниченными возможностями здоровья.</w:t>
      </w:r>
    </w:p>
    <w:p w:rsidR="00873D87" w:rsidRDefault="00F9688C" w:rsidP="00F9688C">
      <w:pPr>
        <w:tabs>
          <w:tab w:val="left" w:pos="851"/>
          <w:tab w:val="left" w:pos="3820"/>
          <w:tab w:val="left" w:pos="5900"/>
          <w:tab w:val="left" w:pos="6640"/>
          <w:tab w:val="left" w:pos="86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 и учителей, которые имеют выход в Интернет. Договор на предоставление услуг</w:t>
      </w:r>
      <w:r w:rsidR="00CC0E5E">
        <w:rPr>
          <w:rFonts w:ascii="Times New Roman" w:hAnsi="Times New Roman" w:cs="Times New Roman"/>
          <w:sz w:val="24"/>
          <w:szCs w:val="24"/>
        </w:rPr>
        <w:t xml:space="preserve"> связи (Интернет) заключен с ПАО «Ростелеком</w:t>
      </w:r>
      <w:r w:rsidRPr="00F9688C">
        <w:rPr>
          <w:rFonts w:ascii="Times New Roman" w:hAnsi="Times New Roman" w:cs="Times New Roman"/>
          <w:sz w:val="24"/>
          <w:szCs w:val="24"/>
        </w:rPr>
        <w:t>». В школе установлен бесплатный фильтр Интернет Цензор, который ограждает от опасных и вредных сайтов. Обучающиеся имеют возможность работать в сети Интернет на уроках информатики и ежедневно в свободном доступе с 14:15 до 16:00 в компьютерном классе. В свободное от уроков время каждый желающий (учитель или ученик) при помощи учителя информатики может воспользоваться техническими и сетевыми ресурсами для выполнения учебных задач. В школе создан, постоянно пополняющийся и</w:t>
      </w:r>
      <w:r>
        <w:rPr>
          <w:rFonts w:ascii="Times New Roman" w:hAnsi="Times New Roman" w:cs="Times New Roman"/>
          <w:sz w:val="24"/>
          <w:szCs w:val="24"/>
        </w:rPr>
        <w:t xml:space="preserve"> обновляющийся сайт.</w:t>
      </w:r>
    </w:p>
    <w:p w:rsidR="00F9688C" w:rsidRDefault="00F9688C" w:rsidP="00F9688C">
      <w:pPr>
        <w:tabs>
          <w:tab w:val="left" w:pos="851"/>
          <w:tab w:val="left" w:pos="3820"/>
          <w:tab w:val="left" w:pos="5900"/>
          <w:tab w:val="left" w:pos="6640"/>
          <w:tab w:val="left" w:pos="86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9688C" w:rsidRPr="00F9688C" w:rsidRDefault="00F9688C" w:rsidP="00F9688C">
      <w:pPr>
        <w:pStyle w:val="a3"/>
        <w:numPr>
          <w:ilvl w:val="0"/>
          <w:numId w:val="5"/>
        </w:numPr>
        <w:spacing w:line="268" w:lineRule="auto"/>
        <w:ind w:left="567" w:right="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8C">
        <w:rPr>
          <w:rFonts w:ascii="Times New Roman" w:eastAsia="Times New Roman" w:hAnsi="Times New Roman" w:cs="Times New Roman"/>
          <w:b/>
          <w:sz w:val="24"/>
          <w:szCs w:val="24"/>
        </w:rPr>
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иченными возможностями здоровья.</w:t>
      </w:r>
    </w:p>
    <w:p w:rsidR="00F9688C" w:rsidRPr="00F9688C" w:rsidRDefault="00F9688C" w:rsidP="00F9688C">
      <w:pPr>
        <w:pStyle w:val="a3"/>
        <w:tabs>
          <w:tab w:val="left" w:pos="851"/>
          <w:tab w:val="left" w:pos="3820"/>
          <w:tab w:val="left" w:pos="5900"/>
          <w:tab w:val="left" w:pos="6640"/>
          <w:tab w:val="left" w:pos="8600"/>
        </w:tabs>
        <w:spacing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A226C1" w:rsidRDefault="00A226C1" w:rsidP="004C3EF0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688C">
        <w:rPr>
          <w:rFonts w:ascii="Times New Roman" w:hAnsi="Times New Roman" w:cs="Times New Roman"/>
          <w:sz w:val="24"/>
          <w:szCs w:val="24"/>
        </w:rPr>
        <w:t xml:space="preserve">http://www.fipi.ru/ - Федеральный институт педагогических измерений (ФИПИ)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2. http://school-collection.edu.ru/ - Единая коллекция </w:t>
      </w:r>
      <w:proofErr w:type="gramStart"/>
      <w:r w:rsidRPr="00F9688C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Pr="00F9688C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 Ресурсов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 3. http://www.egetestonline.ru/ - Тесты ЕГЭ online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 4. http://gia.3dn.ru/tests - Все о ГИА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5. www.school.edu.ru - Российский общеобразовательный портал. Российский общеобразовательный портал. Образовательные ресурсы для учеников, учителей, родителей администраторов. Учебные, научно-популярные, познавательные и др. материалы по основным школьным дисциплинам. Вопросы здоровья и психологии школьников. Газета "Первое сентября" и приложения к ней. Правовая база. Национальные образовательные порталы. Единая образовательная среда школы.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6. www.ege.edu.ru - Портал информационной поддержки проекта «Единый государственный экзамен»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7. www.int-edu.ru - Институт новых технологий образования (ИНТ) Образовательное оборудование, творческие и развивающие среды для начальной и основной школы, компьютерные программы, дидактические и методические пособия, конструкторы LEGO, </w:t>
      </w:r>
      <w:proofErr w:type="gramStart"/>
      <w:r w:rsidRPr="00F9688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F9688C">
        <w:rPr>
          <w:rFonts w:ascii="Times New Roman" w:hAnsi="Times New Roman" w:cs="Times New Roman"/>
          <w:sz w:val="24"/>
          <w:szCs w:val="24"/>
        </w:rPr>
        <w:t xml:space="preserve"> лаборатории, развивающие игры.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>8. www.profile-edu.ru - Профильное обучение в старшей школе Сайт создан в рамках проекта "Отработка основных направлений реализации Концепции профильного обучения", реализуемого ГУ-ВШЭ (соисполнитель - Российская академия образования) по заказу Минобразования России.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 9. news.mto.ru - Новости учебного книгоиздания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>10. www.ndce.ru/new/title.htm - Электронный каталог учебных изданий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 11. www.7ya.ru/edu - образования и карьера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12. teacher.fio.ru - Учитель.ru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lastRenderedPageBreak/>
        <w:t xml:space="preserve">13. http://www.vschool.ru/ - Виртуальная школа Кирилла и Мефодия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14. http://www.mega.km.ru/ - Универсальная энциклопедия Кирилла и Мефодия </w:t>
      </w:r>
    </w:p>
    <w:p w:rsidR="00F9688C" w:rsidRDefault="00F9688C" w:rsidP="004C3EF0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15. http://www.school.holm.ru/ - Каталог ссылок о школьном образовании </w:t>
      </w:r>
    </w:p>
    <w:p w:rsidR="00A226C1" w:rsidRPr="00F9688C" w:rsidRDefault="00F9688C" w:rsidP="004C3EF0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688C">
        <w:rPr>
          <w:rFonts w:ascii="Times New Roman" w:hAnsi="Times New Roman" w:cs="Times New Roman"/>
          <w:sz w:val="24"/>
          <w:szCs w:val="24"/>
        </w:rPr>
        <w:t>16. http://www.catalog.alledu.ru/ - Ката</w:t>
      </w:r>
      <w:r>
        <w:rPr>
          <w:rFonts w:ascii="Times New Roman" w:hAnsi="Times New Roman" w:cs="Times New Roman"/>
          <w:sz w:val="24"/>
          <w:szCs w:val="24"/>
        </w:rPr>
        <w:t>лог образовательных ресурсов России</w:t>
      </w:r>
    </w:p>
    <w:p w:rsidR="00A226C1" w:rsidRPr="00F9688C" w:rsidRDefault="00A226C1" w:rsidP="004C3EF0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F9688C" w:rsidRPr="00F9688C" w:rsidRDefault="00F9688C" w:rsidP="00F9688C">
      <w:pPr>
        <w:pStyle w:val="a3"/>
        <w:numPr>
          <w:ilvl w:val="0"/>
          <w:numId w:val="5"/>
        </w:num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8C">
        <w:rPr>
          <w:rFonts w:ascii="Times New Roman" w:eastAsia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A226C1" w:rsidRPr="00F9688C" w:rsidRDefault="006C58B6" w:rsidP="00A226C1">
      <w:pPr>
        <w:pStyle w:val="a4"/>
        <w:spacing w:before="136" w:beforeAutospacing="0" w:after="0" w:afterAutospacing="0"/>
        <w:ind w:right="68"/>
        <w:jc w:val="both"/>
      </w:pPr>
      <w:r>
        <w:rPr>
          <w:rFonts w:ascii="Tahoma" w:hAnsi="Tahoma" w:cs="Tahoma"/>
          <w:color w:val="000080"/>
          <w:sz w:val="16"/>
          <w:szCs w:val="16"/>
        </w:rPr>
        <w:t xml:space="preserve">     </w:t>
      </w:r>
      <w:r w:rsidR="00F9688C" w:rsidRPr="00F9688C">
        <w:rPr>
          <w:shd w:val="clear" w:color="auto" w:fill="FFFFFF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  отсутствуют.</w:t>
      </w: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A226C1" w:rsidRDefault="00A226C1" w:rsidP="00A226C1">
      <w:pPr>
        <w:pStyle w:val="a4"/>
        <w:spacing w:before="136" w:beforeAutospacing="0" w:after="0" w:afterAutospacing="0"/>
        <w:ind w:right="68"/>
        <w:jc w:val="both"/>
        <w:rPr>
          <w:rFonts w:ascii="Tahoma" w:hAnsi="Tahoma" w:cs="Tahoma"/>
          <w:color w:val="000080"/>
          <w:sz w:val="16"/>
          <w:szCs w:val="16"/>
        </w:rPr>
      </w:pPr>
    </w:p>
    <w:p w:rsidR="00592BC6" w:rsidRPr="000C494B" w:rsidRDefault="00592B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2BC6" w:rsidRPr="000C494B" w:rsidRDefault="00592B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2BC6" w:rsidRPr="000C494B" w:rsidRDefault="00592BC6">
      <w:pPr>
        <w:spacing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92BC6" w:rsidRPr="000C494B" w:rsidSect="00592BC6">
      <w:pgSz w:w="11900" w:h="16838"/>
      <w:pgMar w:top="114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6A6C076E">
      <w:start w:val="1"/>
      <w:numFmt w:val="bullet"/>
      <w:lvlText w:val="В"/>
      <w:lvlJc w:val="left"/>
    </w:lvl>
    <w:lvl w:ilvl="1" w:tplc="7632DA48">
      <w:start w:val="1"/>
      <w:numFmt w:val="bullet"/>
      <w:lvlText w:val=""/>
      <w:lvlJc w:val="left"/>
    </w:lvl>
    <w:lvl w:ilvl="2" w:tplc="9EBCFDEC">
      <w:start w:val="1"/>
      <w:numFmt w:val="bullet"/>
      <w:lvlText w:val=""/>
      <w:lvlJc w:val="left"/>
    </w:lvl>
    <w:lvl w:ilvl="3" w:tplc="E38AA89A">
      <w:start w:val="1"/>
      <w:numFmt w:val="bullet"/>
      <w:lvlText w:val=""/>
      <w:lvlJc w:val="left"/>
    </w:lvl>
    <w:lvl w:ilvl="4" w:tplc="A3A2138E">
      <w:start w:val="1"/>
      <w:numFmt w:val="bullet"/>
      <w:lvlText w:val=""/>
      <w:lvlJc w:val="left"/>
    </w:lvl>
    <w:lvl w:ilvl="5" w:tplc="82D81F7C">
      <w:start w:val="1"/>
      <w:numFmt w:val="bullet"/>
      <w:lvlText w:val=""/>
      <w:lvlJc w:val="left"/>
    </w:lvl>
    <w:lvl w:ilvl="6" w:tplc="43E65C82">
      <w:start w:val="1"/>
      <w:numFmt w:val="bullet"/>
      <w:lvlText w:val=""/>
      <w:lvlJc w:val="left"/>
    </w:lvl>
    <w:lvl w:ilvl="7" w:tplc="59D6EE1A">
      <w:start w:val="1"/>
      <w:numFmt w:val="bullet"/>
      <w:lvlText w:val=""/>
      <w:lvlJc w:val="left"/>
    </w:lvl>
    <w:lvl w:ilvl="8" w:tplc="140C913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8950380E">
      <w:start w:val="1"/>
      <w:numFmt w:val="bullet"/>
      <w:lvlText w:val="с"/>
      <w:lvlJc w:val="left"/>
    </w:lvl>
    <w:lvl w:ilvl="1" w:tplc="F4A27B8C">
      <w:start w:val="1"/>
      <w:numFmt w:val="bullet"/>
      <w:lvlText w:val=""/>
      <w:lvlJc w:val="left"/>
    </w:lvl>
    <w:lvl w:ilvl="2" w:tplc="25A46CD8">
      <w:start w:val="1"/>
      <w:numFmt w:val="bullet"/>
      <w:lvlText w:val=""/>
      <w:lvlJc w:val="left"/>
    </w:lvl>
    <w:lvl w:ilvl="3" w:tplc="23968E4A">
      <w:start w:val="1"/>
      <w:numFmt w:val="bullet"/>
      <w:lvlText w:val=""/>
      <w:lvlJc w:val="left"/>
    </w:lvl>
    <w:lvl w:ilvl="4" w:tplc="21981EBA">
      <w:start w:val="1"/>
      <w:numFmt w:val="bullet"/>
      <w:lvlText w:val=""/>
      <w:lvlJc w:val="left"/>
    </w:lvl>
    <w:lvl w:ilvl="5" w:tplc="420C3744">
      <w:start w:val="1"/>
      <w:numFmt w:val="bullet"/>
      <w:lvlText w:val=""/>
      <w:lvlJc w:val="left"/>
    </w:lvl>
    <w:lvl w:ilvl="6" w:tplc="8A042C5C">
      <w:start w:val="1"/>
      <w:numFmt w:val="bullet"/>
      <w:lvlText w:val=""/>
      <w:lvlJc w:val="left"/>
    </w:lvl>
    <w:lvl w:ilvl="7" w:tplc="15C47608">
      <w:start w:val="1"/>
      <w:numFmt w:val="bullet"/>
      <w:lvlText w:val=""/>
      <w:lvlJc w:val="left"/>
    </w:lvl>
    <w:lvl w:ilvl="8" w:tplc="9866010A">
      <w:start w:val="1"/>
      <w:numFmt w:val="bullet"/>
      <w:lvlText w:val=""/>
      <w:lvlJc w:val="left"/>
    </w:lvl>
  </w:abstractNum>
  <w:abstractNum w:abstractNumId="2">
    <w:nsid w:val="2DDB62FC"/>
    <w:multiLevelType w:val="hybridMultilevel"/>
    <w:tmpl w:val="64406ECA"/>
    <w:lvl w:ilvl="0" w:tplc="912CC7B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47E844CB"/>
    <w:multiLevelType w:val="hybridMultilevel"/>
    <w:tmpl w:val="64406ECA"/>
    <w:lvl w:ilvl="0" w:tplc="912CC7B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6B9C211C"/>
    <w:multiLevelType w:val="hybridMultilevel"/>
    <w:tmpl w:val="7062C2BE"/>
    <w:lvl w:ilvl="0" w:tplc="CA5014F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3EF0"/>
    <w:rsid w:val="000171B3"/>
    <w:rsid w:val="000C494B"/>
    <w:rsid w:val="003F4477"/>
    <w:rsid w:val="00405030"/>
    <w:rsid w:val="0041289F"/>
    <w:rsid w:val="004C3EF0"/>
    <w:rsid w:val="00592BC6"/>
    <w:rsid w:val="00661E41"/>
    <w:rsid w:val="006A5A2F"/>
    <w:rsid w:val="006C58B6"/>
    <w:rsid w:val="007B6DE5"/>
    <w:rsid w:val="00873D87"/>
    <w:rsid w:val="00A226C1"/>
    <w:rsid w:val="00A377BE"/>
    <w:rsid w:val="00B30766"/>
    <w:rsid w:val="00BF2DD5"/>
    <w:rsid w:val="00CC0E5E"/>
    <w:rsid w:val="00CF2A62"/>
    <w:rsid w:val="00ED686F"/>
    <w:rsid w:val="00EF3447"/>
    <w:rsid w:val="00F35A86"/>
    <w:rsid w:val="00F65811"/>
    <w:rsid w:val="00F9688C"/>
    <w:rsid w:val="00FB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6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5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6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5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ru/search?newwindow=1&amp;q=%D0%9A%D0%BE%D0%BD%D1%81%D1%82%D1%80%D1%83%D0%BA%D1%82%D0%B8%D0%B2%D0%BD%D1%8B%D0%B5+%D0%BE%D1%81%D0%BE%D0%B1%D0%B5%D0%BD%D0%BD%D0%BE%D1%81%D1%82%D0%B8+%D0%B7%D0%B4%D0%B0%D0%BD%D0%B8%D1%8F+%D0%9C%D0%91%D0%9E%D0%A3+%22%D0%A1%D0%9E%D0%A8+%E2%84%9610%22+(%D0%B4%D0%B0%D1%82%D0%B0+%D0%BF%D0%BE%D1%81%D1%82%D1%80%D0%BE%D0%B9%D0%BA%D0%B8+%D0%BE%D1%81%D0%BD%D0%BE%D0%B2%D0%BD%D0%BE%D0%B3%D0%BE+%D0%B7%D0%B4%D0%B0%D0%BD%D0%B8%D1%8F+-+1970+%D0%B3.)+%D0%BD%D0%B5+%D0%BF%D1%80%D0%B5%D0%B4%D1%83%D1%81%D0%BC%D0%B0%D1%82%D1%80%D0%B8%D0%B2%D0%B0%D1%8E%D1%82+%D0%BD%D0%B0%D0%BB%D0%B8%D1%87%D0%B8%D0%B5+%D0%BF%D0%BE%D0%B4%D1%8A%D0%B5%D0%BC%D0%BD%D0%B8%D0%BA%D0%BE%D0%B2,+%D0%B4%D1%80%D1%83%D0%B3%D0%B8%D1%85+%D0%BF%D1%80%D0%B8%D1%81%D0%BF%D0%BE%D1%81%D0%BE%D0%B1%D0%BB%D0%B5%D0%BD%D0%B8%D0%B9,+%D0%BE%D0%B1%D0%B5%D1%81%D0%BF%D0%B5%D1%87%D0%B8%D0%B2%D0%B0%D1%8E%D1%89%D0%B8%D1%85+%D0%B4%D0%BE%D1%81%D1%82%D1%83%D0%BF+%D0%B8%D0%BD%D0%B2%D0%B0%D0%BB%D0%B8%D0%B4%D0%BE%D0%B2+%D0%B8+%D0%BB%D0%B8%D1%86+%D1%81+%D0%BE%D0%B3%D1%80%D0%B0%D0%BD%D0%B8%D1%87%D0%B5%D0%BD%D0%BD%D1%8B%D0%BC%D0%B8+%D0%B2%D0%BE%D0%B7%D0%BC%D0%BE%D0%B6%D0%BD%D0%BE%D1%81%D1%82%D1%8F%D0%BC%D0%B8+%D0%B7%D0%B4%D0%BE%D1%80%D0%BE%D0%B2%D1%8C%D1%8F+(%D0%9E%D0%92%D0%97).+%D0%A2%D0%B8%D1%84%D0%BB%D0%BE%D1%82%D0%B5%D1%85%D0%BD%D0%B8%D0%BA%D0%B0,+%D1%82%D0%B0%D0%BA%D1%82%D0%B8%D0%BB%D1%8C%D0%BD%D1%8B%D0%B5+%D0%BF%D0%BB%D0%B8%D1%82%D0%BA%D0%B8,+%D0%BD%D0%B0%D0%BF%D0%BE%D0%BB%D1%8C%D0%BD%D1%8B%D0%B5+%D0%BC%D0%B5%D1%82%D0%BA%D0%B8,+%D1%83%D1%81%D1%82%D1%80%D0%BE%D0%B9%D1%81%D1%82%D0%B2%D0%B0+%D0%B4%D0%BB%D1%8F+%D0%B7%D0%B0%D0%BA%D1%80%D0%B5%D0%BF%D0%BB%D0%B5%D0%BD%D0%B8%D1%8F+%D0%B8%D0%BD%D0%B2%D0%B0%D0%BB%D0%B8%D0%B4%D0%BD%D1%8B%D1%85+%D0%BA%D0%BE%D0%BB%D1%8F%D1%81%D0%BE%D0%BA,+%D0%BF%D0%BE%D1%80%D1%83%D1%87%D0%BD%D0%B8+%D0%B2%D0%BD%D1%83%D1%82%D1%80%D0%B8+%D0%BF%D0%BE%D0%BC%D0%B5%D1%89%D0%B5%D0%BD%D0%B8%D0%B9,+%D0%BF%D1%80%D0%B8%D1%81%D0%BF%D0%BE%D1%81%D0%BE%D0%B1%D0%BB%D0%B5%D0%BD%D0%B8%D1%8F+%D0%B4%D0%BB%D1%8F+%D1%82%D1%83%D0%B0%D0%BB%D0%B5%D1%82%D0%B0/%D0%B4%D1%83%D1%88%D0%B0+%D1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494D13E8F7340BC47DE3110F1A94F" ma:contentTypeVersion="0" ma:contentTypeDescription="Создание документа." ma:contentTypeScope="" ma:versionID="976a30803002e53bbcbac687f7c554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E5D2-E1B5-4FA0-B826-0AEA9CFF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880BBE-B916-48E7-AD33-B998DABB5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C72F8-1FCE-448C-8683-E3C976AB74F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893A98-B6BD-4365-AA74-609C0BE4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2</cp:revision>
  <dcterms:created xsi:type="dcterms:W3CDTF">2021-01-30T15:39:00Z</dcterms:created>
  <dcterms:modified xsi:type="dcterms:W3CDTF">2021-01-30T15:39:00Z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0x010100CE2494D13E8F7340BC47DE3110F1A94F</vt:lpwstr>
  </property>
</Properties>
</file>