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2D4E9">
      <w:pPr>
        <w:pStyle w:val="2"/>
        <w:spacing w:before="0"/>
      </w:pPr>
      <w:r>
        <w:t>Показатели</w:t>
      </w:r>
      <w:r>
        <w:br w:type="textWrapping"/>
      </w:r>
      <w:r>
        <w:t>деятельности дошкольной образовательной организации, подлежащей самообследованию</w:t>
      </w:r>
      <w:r>
        <w:br w:type="textWrapping"/>
      </w:r>
      <w:r>
        <w:t>(утв. приказом Министерства образования и науки РФ от 10 декабря 2013 г. № 1324)</w:t>
      </w:r>
    </w:p>
    <w:p w14:paraId="77A0E215"/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9228"/>
        <w:gridCol w:w="1985"/>
        <w:gridCol w:w="2126"/>
      </w:tblGrid>
      <w:tr w14:paraId="55109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9564E">
            <w:pPr>
              <w:pStyle w:val="6"/>
              <w:jc w:val="center"/>
            </w:pPr>
            <w:r>
              <w:t>№ п/п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6DD354">
            <w:pPr>
              <w:pStyle w:val="6"/>
              <w:jc w:val="center"/>
            </w:pPr>
            <w:r>
              <w:t>Показатели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9E720E3">
            <w:pPr>
              <w:pStyle w:val="6"/>
              <w:jc w:val="center"/>
            </w:pPr>
            <w:r>
              <w:t>Единица измерения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DFBBC5A">
            <w:pPr>
              <w:pStyle w:val="6"/>
              <w:jc w:val="center"/>
            </w:pPr>
          </w:p>
        </w:tc>
      </w:tr>
      <w:tr w14:paraId="1B54B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9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 w14:paraId="3A7910B4">
            <w:pPr>
              <w:pStyle w:val="6"/>
              <w:jc w:val="center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Образовательная деятельность</w:t>
            </w:r>
          </w:p>
        </w:tc>
      </w:tr>
      <w:tr w14:paraId="3904F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8E6061">
            <w:pPr>
              <w:pStyle w:val="6"/>
              <w:jc w:val="center"/>
            </w:pPr>
            <w:r>
              <w:t>1.1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5E521D">
            <w:pPr>
              <w:pStyle w:val="6"/>
            </w:pPr>
            <w:r>
              <w:rPr>
                <w:shd w:val="clear" w:color="auto" w:fill="FFFFFF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C92DDEB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6168787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139</w:t>
            </w:r>
          </w:p>
        </w:tc>
      </w:tr>
      <w:tr w14:paraId="0E4ED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B957D">
            <w:pPr>
              <w:pStyle w:val="6"/>
              <w:jc w:val="center"/>
            </w:pPr>
            <w:r>
              <w:t>1.1.1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BA633B">
            <w:pPr>
              <w:pStyle w:val="6"/>
            </w:pPr>
            <w:r>
              <w:t>В режиме полного дня (8-12 часов)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99C3F84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6B18405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139</w:t>
            </w:r>
          </w:p>
        </w:tc>
      </w:tr>
      <w:tr w14:paraId="794FD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50C85A">
            <w:pPr>
              <w:pStyle w:val="6"/>
              <w:jc w:val="center"/>
            </w:pPr>
            <w:r>
              <w:t>1.1.2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605566">
            <w:pPr>
              <w:pStyle w:val="6"/>
            </w:pPr>
            <w:r>
              <w:t>В режиме кратковременного пребывания (3-5 часов)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66E5508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FFAD9CD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</w:t>
            </w:r>
          </w:p>
        </w:tc>
      </w:tr>
      <w:tr w14:paraId="248DA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8B4BDA">
            <w:pPr>
              <w:pStyle w:val="6"/>
              <w:jc w:val="center"/>
            </w:pPr>
            <w:r>
              <w:t>1.1.3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48EFE6">
            <w:pPr>
              <w:pStyle w:val="6"/>
            </w:pPr>
            <w:r>
              <w:t>В семейной дошкольной группе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F9B9F28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9932A5F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</w:t>
            </w:r>
          </w:p>
        </w:tc>
      </w:tr>
      <w:tr w14:paraId="63464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18A610">
            <w:pPr>
              <w:pStyle w:val="6"/>
              <w:jc w:val="center"/>
            </w:pPr>
            <w:r>
              <w:t>1.1.4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F4045F">
            <w:pPr>
              <w:pStyle w:val="6"/>
            </w:pPr>
            <w: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907C0E8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9A663B2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</w:t>
            </w:r>
          </w:p>
        </w:tc>
      </w:tr>
      <w:tr w14:paraId="63048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FD5C99">
            <w:pPr>
              <w:pStyle w:val="6"/>
              <w:jc w:val="center"/>
            </w:pPr>
            <w:r>
              <w:t>1.2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76F93B">
            <w:pPr>
              <w:pStyle w:val="6"/>
            </w:pPr>
            <w:r>
              <w:rPr>
                <w:shd w:val="clear" w:color="auto" w:fill="FFFFFF"/>
              </w:rPr>
              <w:t>Общая численность воспитанников в возрасте до 3 лет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6D9C58A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5FDEBAF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34</w:t>
            </w:r>
          </w:p>
        </w:tc>
      </w:tr>
      <w:tr w14:paraId="35677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6CBDC9">
            <w:pPr>
              <w:pStyle w:val="6"/>
              <w:jc w:val="center"/>
            </w:pPr>
            <w:r>
              <w:t>1.3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37A279">
            <w:pPr>
              <w:pStyle w:val="6"/>
            </w:pPr>
            <w:r>
              <w:rPr>
                <w:shd w:val="clear" w:color="auto" w:fill="FFFFFF"/>
              </w:rPr>
              <w:t>Общая численность воспитанников в возрасте от 3 до 8 лет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52A634C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7BFAF75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105</w:t>
            </w:r>
          </w:p>
        </w:tc>
      </w:tr>
      <w:tr w14:paraId="42C3D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56187C">
            <w:pPr>
              <w:pStyle w:val="6"/>
              <w:jc w:val="center"/>
            </w:pPr>
            <w:r>
              <w:t>1.4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A18AB6">
            <w:pPr>
              <w:pStyle w:val="6"/>
            </w:pPr>
            <w:r>
              <w:rPr>
                <w:shd w:val="clear" w:color="auto" w:fill="FFFFFF"/>
              </w:rPr>
              <w:t>Численность воспитанников, получающих услуги присмотра и ухода: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7220D99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AC38767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139</w:t>
            </w:r>
          </w:p>
        </w:tc>
      </w:tr>
      <w:tr w14:paraId="5B8D0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71EBA3">
            <w:pPr>
              <w:pStyle w:val="6"/>
              <w:jc w:val="center"/>
            </w:pPr>
            <w:r>
              <w:t>1.4.1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F3530">
            <w:pPr>
              <w:pStyle w:val="6"/>
            </w:pPr>
            <w:r>
              <w:t>В режиме полного дня (8-12 часов)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AD1B4AD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CF37B51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139</w:t>
            </w:r>
          </w:p>
        </w:tc>
      </w:tr>
      <w:tr w14:paraId="356D7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9173D">
            <w:pPr>
              <w:pStyle w:val="6"/>
              <w:jc w:val="center"/>
            </w:pPr>
            <w:r>
              <w:t>1.4.2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A2EEAF">
            <w:pPr>
              <w:pStyle w:val="6"/>
            </w:pPr>
            <w:r>
              <w:t>В режиме продленного дня (12-14 часов)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669B2EB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3591554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</w:t>
            </w:r>
          </w:p>
        </w:tc>
      </w:tr>
      <w:tr w14:paraId="6168A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CBE0B">
            <w:pPr>
              <w:pStyle w:val="6"/>
              <w:jc w:val="center"/>
            </w:pPr>
            <w:r>
              <w:t>1.4.3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2E4877">
            <w:pPr>
              <w:pStyle w:val="6"/>
            </w:pPr>
            <w:r>
              <w:t>В режиме круглосуточного пребывания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DE17D25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C0C0D0A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</w:t>
            </w:r>
          </w:p>
        </w:tc>
      </w:tr>
      <w:tr w14:paraId="2F6C2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9B8982">
            <w:pPr>
              <w:pStyle w:val="6"/>
              <w:jc w:val="center"/>
            </w:pPr>
            <w:r>
              <w:t>1.5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1AD343">
            <w:pPr>
              <w:pStyle w:val="6"/>
            </w:pPr>
            <w:r>
              <w:rPr>
                <w:shd w:val="clear" w:color="auto" w:fill="FFFFFF"/>
              </w:rPr>
              <w:t>Численность воспитанников с ограниченными возможностями здоровья, получающих услуги: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AD15B13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5B9F1B7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</w:t>
            </w:r>
          </w:p>
        </w:tc>
      </w:tr>
      <w:tr w14:paraId="3DF17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E7078">
            <w:pPr>
              <w:pStyle w:val="6"/>
              <w:jc w:val="center"/>
            </w:pPr>
            <w:r>
              <w:t>1.5.1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ECA20F">
            <w:pPr>
              <w:pStyle w:val="6"/>
            </w:pPr>
            <w:r>
              <w:rPr>
                <w:shd w:val="clear" w:color="auto" w:fill="FFFFFF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EABCD2A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FEE882A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</w:t>
            </w:r>
          </w:p>
        </w:tc>
      </w:tr>
      <w:tr w14:paraId="0D0B3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82CE98">
            <w:pPr>
              <w:pStyle w:val="6"/>
              <w:jc w:val="center"/>
            </w:pPr>
            <w:r>
              <w:t>1.5.2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7A1333">
            <w:pPr>
              <w:pStyle w:val="6"/>
            </w:pPr>
            <w:r>
              <w:rPr>
                <w:shd w:val="clear" w:color="auto" w:fill="FFFFFF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517DF45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09A6558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</w:t>
            </w:r>
          </w:p>
        </w:tc>
      </w:tr>
      <w:tr w14:paraId="2A060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F98E00">
            <w:pPr>
              <w:pStyle w:val="6"/>
              <w:jc w:val="center"/>
            </w:pPr>
            <w:r>
              <w:t>1.5.3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1AE318">
            <w:pPr>
              <w:pStyle w:val="6"/>
            </w:pPr>
            <w:r>
              <w:rPr>
                <w:shd w:val="clear" w:color="auto" w:fill="FFFFFF"/>
              </w:rPr>
              <w:t>По присмотру и уходу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7983614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C646C0D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</w:t>
            </w:r>
          </w:p>
        </w:tc>
      </w:tr>
      <w:tr w14:paraId="13C86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2F2EBE">
            <w:pPr>
              <w:pStyle w:val="6"/>
              <w:jc w:val="center"/>
            </w:pPr>
            <w:r>
              <w:t>1.6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B14844">
            <w:pPr>
              <w:pStyle w:val="6"/>
            </w:pPr>
            <w:r>
              <w:rPr>
                <w:shd w:val="clear" w:color="auto" w:fill="FFFFFF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BCAA4EE">
            <w:pPr>
              <w:pStyle w:val="6"/>
              <w:jc w:val="center"/>
            </w:pPr>
            <w:r>
              <w:t>день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879B8C8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38</w:t>
            </w:r>
          </w:p>
        </w:tc>
      </w:tr>
      <w:tr w14:paraId="4C5DF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DF60B">
            <w:pPr>
              <w:pStyle w:val="6"/>
              <w:jc w:val="center"/>
            </w:pPr>
            <w:r>
              <w:t>1.7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1AF772">
            <w:pPr>
              <w:pStyle w:val="6"/>
            </w:pPr>
            <w:r>
              <w:rPr>
                <w:shd w:val="clear" w:color="auto" w:fill="FFFFFF"/>
              </w:rPr>
              <w:t>Общая численность педагогических работников, в том числе: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84D095C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DF7DF05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22</w:t>
            </w:r>
          </w:p>
        </w:tc>
      </w:tr>
      <w:tr w14:paraId="1F6D1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1D9215">
            <w:pPr>
              <w:pStyle w:val="6"/>
              <w:jc w:val="center"/>
            </w:pPr>
            <w:r>
              <w:t>1.7.1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7BAC6D">
            <w:pPr>
              <w:pStyle w:val="6"/>
            </w:pPr>
            <w:r>
              <w:rPr>
                <w:shd w:val="clear" w:color="auto" w:fill="FFFFFF"/>
              </w:rPr>
              <w:t>Численность педагогических работников, имеющих высшее образование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B8F0FD1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7653F57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15</w:t>
            </w:r>
          </w:p>
        </w:tc>
      </w:tr>
      <w:tr w14:paraId="0CC07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54C882">
            <w:pPr>
              <w:pStyle w:val="6"/>
              <w:jc w:val="center"/>
            </w:pPr>
            <w:r>
              <w:t>1.7.2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2CDC9D">
            <w:pPr>
              <w:pStyle w:val="6"/>
            </w:pPr>
            <w:r>
              <w:rPr>
                <w:shd w:val="clear" w:color="auto" w:fill="FFFFFF"/>
              </w:rPr>
              <w:t>Численность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8FAC23A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1418BFF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15</w:t>
            </w:r>
          </w:p>
        </w:tc>
      </w:tr>
      <w:tr w14:paraId="05274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3B0C4F">
            <w:pPr>
              <w:pStyle w:val="6"/>
              <w:jc w:val="center"/>
            </w:pPr>
            <w:r>
              <w:t>1.7.3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2728E4">
            <w:pPr>
              <w:pStyle w:val="6"/>
            </w:pPr>
            <w:r>
              <w:rPr>
                <w:shd w:val="clear" w:color="auto" w:fill="FFFFFF"/>
              </w:rPr>
              <w:t>Численность педагогических работников, имеющих среднее профессиональное образование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56DAE7A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97860B5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7</w:t>
            </w:r>
          </w:p>
        </w:tc>
      </w:tr>
      <w:tr w14:paraId="7D2DA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D6760D">
            <w:pPr>
              <w:pStyle w:val="6"/>
              <w:jc w:val="center"/>
            </w:pPr>
            <w:r>
              <w:t>1.7.4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CEE698">
            <w:pPr>
              <w:pStyle w:val="6"/>
            </w:pPr>
            <w:r>
              <w:rPr>
                <w:shd w:val="clear" w:color="auto" w:fill="FFFFFF"/>
              </w:rPr>
              <w:t>Численность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3DCCF4A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B2FD6A7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7</w:t>
            </w:r>
          </w:p>
        </w:tc>
      </w:tr>
      <w:tr w14:paraId="4535A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776DEA">
            <w:pPr>
              <w:pStyle w:val="6"/>
              <w:jc w:val="center"/>
            </w:pPr>
            <w:r>
              <w:t>1.7а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189232">
            <w:pPr>
              <w:pStyle w:val="6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Общая численность административно-хозяйственных работников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30FF059">
            <w:pPr>
              <w:pStyle w:val="6"/>
              <w:jc w:val="center"/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F3D40A1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</w:t>
            </w:r>
          </w:p>
        </w:tc>
      </w:tr>
      <w:tr w14:paraId="5303B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6B2FF5">
            <w:pPr>
              <w:pStyle w:val="6"/>
              <w:jc w:val="center"/>
            </w:pPr>
            <w:r>
              <w:t>1.8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57F7E3">
            <w:pPr>
              <w:pStyle w:val="6"/>
            </w:pPr>
            <w:r>
              <w:rPr>
                <w:shd w:val="clear" w:color="auto" w:fill="FFFFFF"/>
              </w:rPr>
              <w:t>Численность педагогических работников, которым по результатам аттестации присвоена квалификационная категория, в том числе: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7859A2B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CABEA89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13</w:t>
            </w:r>
          </w:p>
        </w:tc>
      </w:tr>
      <w:tr w14:paraId="59220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0A4F14">
            <w:pPr>
              <w:pStyle w:val="6"/>
              <w:jc w:val="center"/>
            </w:pPr>
            <w:r>
              <w:t>1.8.1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2B44B2">
            <w:pPr>
              <w:pStyle w:val="6"/>
            </w:pPr>
            <w:r>
              <w:t>Высшая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28C1370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F155DD4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</w:tr>
      <w:tr w14:paraId="6239B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F912DE">
            <w:pPr>
              <w:pStyle w:val="6"/>
              <w:jc w:val="center"/>
            </w:pPr>
            <w:r>
              <w:t>1.8.2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528992">
            <w:pPr>
              <w:pStyle w:val="6"/>
            </w:pPr>
            <w:r>
              <w:t>Первая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63E384F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6617877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12</w:t>
            </w:r>
          </w:p>
        </w:tc>
      </w:tr>
      <w:tr w14:paraId="04577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A5EF5D">
            <w:pPr>
              <w:pStyle w:val="6"/>
              <w:jc w:val="center"/>
            </w:pPr>
            <w:r>
              <w:t>1.9.1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C78F7B">
            <w:pPr>
              <w:pStyle w:val="6"/>
            </w:pPr>
            <w:r>
              <w:rPr>
                <w:shd w:val="clear" w:color="auto" w:fill="FFFFFF"/>
              </w:rPr>
              <w:t>Численность педагогических работников, педагогический стаж работы которых составляет до 5 лет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E769167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E51877F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</w:tr>
      <w:tr w14:paraId="287DE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3773CE">
            <w:pPr>
              <w:pStyle w:val="6"/>
              <w:jc w:val="center"/>
            </w:pPr>
            <w:r>
              <w:t>1.9.2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FECA26">
            <w:pPr>
              <w:pStyle w:val="6"/>
            </w:pPr>
            <w:r>
              <w:rPr>
                <w:shd w:val="clear" w:color="auto" w:fill="FFFFFF"/>
              </w:rPr>
              <w:t>Численность педагогических работников, педагогический стаж работы которых составляет свыше 30 лет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869811C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597E11F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6</w:t>
            </w:r>
          </w:p>
        </w:tc>
      </w:tr>
      <w:tr w14:paraId="1D32B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340A2A">
            <w:pPr>
              <w:pStyle w:val="6"/>
              <w:jc w:val="center"/>
            </w:pPr>
            <w:r>
              <w:t>1.10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EE976A">
            <w:pPr>
              <w:pStyle w:val="6"/>
            </w:pPr>
            <w:r>
              <w:rPr>
                <w:shd w:val="clear" w:color="auto" w:fill="FFFFFF"/>
              </w:rPr>
              <w:t>Численность педагогических работников в возрасте до 30 лет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37A78E0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7A9A404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</w:t>
            </w:r>
          </w:p>
        </w:tc>
      </w:tr>
      <w:tr w14:paraId="239B0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758FCC">
            <w:pPr>
              <w:pStyle w:val="6"/>
              <w:jc w:val="center"/>
            </w:pPr>
            <w:r>
              <w:t>1.11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11D216">
            <w:pPr>
              <w:pStyle w:val="6"/>
            </w:pPr>
            <w:r>
              <w:rPr>
                <w:shd w:val="clear" w:color="auto" w:fill="FFFFFF"/>
              </w:rPr>
              <w:t>Численность педагогических работников в возрасте от 55 лет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F976CC6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D53C9D6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4</w:t>
            </w:r>
          </w:p>
        </w:tc>
      </w:tr>
      <w:tr w14:paraId="12084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9BB400">
            <w:pPr>
              <w:pStyle w:val="6"/>
              <w:jc w:val="center"/>
            </w:pPr>
            <w:r>
              <w:t>1.12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49A6C5">
            <w:pPr>
              <w:pStyle w:val="6"/>
            </w:pPr>
            <w:r>
              <w:rPr>
                <w:shd w:val="clear" w:color="auto" w:fill="FFFFFF"/>
              </w:rPr>
              <w:t>Численность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62B338B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2E9C6AC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22</w:t>
            </w:r>
          </w:p>
        </w:tc>
      </w:tr>
      <w:tr w14:paraId="7C2C7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FBA6B7">
            <w:pPr>
              <w:pStyle w:val="6"/>
              <w:jc w:val="center"/>
            </w:pPr>
            <w:r>
              <w:t>1.13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19679A">
            <w:pPr>
              <w:pStyle w:val="6"/>
            </w:pPr>
            <w:r>
              <w:rPr>
                <w:shd w:val="clear" w:color="auto" w:fill="FFFFFF"/>
              </w:rPr>
              <w:t>Численность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EABCAAC">
            <w:pPr>
              <w:pStyle w:val="6"/>
              <w:jc w:val="center"/>
            </w:pPr>
            <w:r>
              <w:t>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40340A6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22</w:t>
            </w:r>
          </w:p>
        </w:tc>
      </w:tr>
      <w:tr w14:paraId="19947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C3E3D9">
            <w:pPr>
              <w:pStyle w:val="6"/>
              <w:jc w:val="center"/>
            </w:pPr>
            <w:r>
              <w:t>1.14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B58593">
            <w:pPr>
              <w:pStyle w:val="6"/>
            </w:pPr>
            <w:r>
              <w:t>Соотношение “педагогический работник/воспитанник” в дошкольной образовательной организации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2DD3B09">
            <w:pPr>
              <w:pStyle w:val="6"/>
              <w:jc w:val="center"/>
            </w:pPr>
            <w:r>
              <w:t>человек/человек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41CE9ED">
            <w:pPr>
              <w:pStyle w:val="6"/>
              <w:jc w:val="center"/>
            </w:pPr>
            <w:r>
              <w:t>Высчитывается автоматически</w:t>
            </w:r>
          </w:p>
        </w:tc>
      </w:tr>
      <w:tr w14:paraId="38987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7B51DE">
            <w:pPr>
              <w:pStyle w:val="6"/>
              <w:jc w:val="center"/>
            </w:pPr>
            <w:r>
              <w:t>1.15.1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AD7B7B">
            <w:pPr>
              <w:pStyle w:val="6"/>
            </w:pPr>
            <w:r>
              <w:rPr>
                <w:shd w:val="clear" w:color="auto" w:fill="FFFFFF"/>
              </w:rPr>
              <w:t>Наличие в образовательной организации</w:t>
            </w:r>
            <w:r>
              <w:rPr>
                <w:rStyle w:val="7"/>
                <w:shd w:val="clear" w:color="auto" w:fill="FFFFFF"/>
              </w:rPr>
              <w:t> м</w:t>
            </w:r>
            <w:r>
              <w:t>узыкального руководителя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E198357">
            <w:pPr>
              <w:pStyle w:val="6"/>
              <w:jc w:val="center"/>
            </w:pPr>
            <w:r>
              <w:t>да/нет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B489464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да</w:t>
            </w:r>
          </w:p>
        </w:tc>
      </w:tr>
      <w:tr w14:paraId="290CD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0DBE78">
            <w:pPr>
              <w:pStyle w:val="6"/>
              <w:jc w:val="center"/>
            </w:pPr>
            <w:r>
              <w:t>1.15.2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FF7C63">
            <w:pPr>
              <w:pStyle w:val="6"/>
            </w:pPr>
            <w:r>
              <w:rPr>
                <w:shd w:val="clear" w:color="auto" w:fill="FFFFFF"/>
              </w:rPr>
              <w:t>Наличие в образовательной организации</w:t>
            </w:r>
            <w:r>
              <w:rPr>
                <w:rStyle w:val="7"/>
                <w:shd w:val="clear" w:color="auto" w:fill="FFFFFF"/>
              </w:rPr>
              <w:t> и</w:t>
            </w:r>
            <w:r>
              <w:t>нструктора по физической культуре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169DC5E">
            <w:pPr>
              <w:pStyle w:val="6"/>
              <w:jc w:val="center"/>
            </w:pPr>
            <w:r>
              <w:t>да/нет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9415F3C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нет</w:t>
            </w:r>
          </w:p>
        </w:tc>
      </w:tr>
      <w:tr w14:paraId="36E9D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2F4160">
            <w:pPr>
              <w:pStyle w:val="6"/>
              <w:jc w:val="center"/>
            </w:pPr>
            <w:r>
              <w:t>1.15.3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B2B7C7">
            <w:pPr>
              <w:pStyle w:val="6"/>
            </w:pPr>
            <w:r>
              <w:rPr>
                <w:shd w:val="clear" w:color="auto" w:fill="FFFFFF"/>
              </w:rPr>
              <w:t>Наличие в образовательной организации</w:t>
            </w:r>
            <w:r>
              <w:rPr>
                <w:rStyle w:val="7"/>
                <w:shd w:val="clear" w:color="auto" w:fill="FFFFFF"/>
              </w:rPr>
              <w:t> у</w:t>
            </w:r>
            <w:r>
              <w:t>чителя-логопеда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C158DB7">
            <w:pPr>
              <w:pStyle w:val="6"/>
              <w:jc w:val="center"/>
            </w:pPr>
            <w:r>
              <w:t>да/нет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4701741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да</w:t>
            </w:r>
          </w:p>
        </w:tc>
      </w:tr>
      <w:tr w14:paraId="2BD12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FBF2C0">
            <w:pPr>
              <w:pStyle w:val="6"/>
              <w:jc w:val="center"/>
            </w:pPr>
            <w:r>
              <w:t>1.15.4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1F9734">
            <w:pPr>
              <w:pStyle w:val="6"/>
            </w:pPr>
            <w:r>
              <w:rPr>
                <w:shd w:val="clear" w:color="auto" w:fill="FFFFFF"/>
              </w:rPr>
              <w:t>Наличие в образовательной организации</w:t>
            </w:r>
            <w:r>
              <w:rPr>
                <w:rStyle w:val="7"/>
                <w:shd w:val="clear" w:color="auto" w:fill="FFFFFF"/>
              </w:rPr>
              <w:t> л</w:t>
            </w:r>
            <w:r>
              <w:t>огопеда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257437E">
            <w:pPr>
              <w:pStyle w:val="6"/>
              <w:jc w:val="center"/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7F8E680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нет</w:t>
            </w:r>
          </w:p>
        </w:tc>
      </w:tr>
      <w:tr w14:paraId="6B928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12C592">
            <w:pPr>
              <w:pStyle w:val="6"/>
              <w:jc w:val="center"/>
            </w:pPr>
            <w:r>
              <w:t>1.15.5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0EA36C">
            <w:pPr>
              <w:pStyle w:val="6"/>
            </w:pPr>
            <w:r>
              <w:rPr>
                <w:shd w:val="clear" w:color="auto" w:fill="FFFFFF"/>
              </w:rPr>
              <w:t>Наличие в образовательной организации</w:t>
            </w:r>
            <w:r>
              <w:rPr>
                <w:rStyle w:val="7"/>
                <w:shd w:val="clear" w:color="auto" w:fill="FFFFFF"/>
              </w:rPr>
              <w:t> у</w:t>
            </w:r>
            <w:r>
              <w:t>чителя- дефектолога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7B006AF">
            <w:pPr>
              <w:pStyle w:val="6"/>
              <w:jc w:val="center"/>
            </w:pPr>
            <w:r>
              <w:t>да/нет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42874BD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нет</w:t>
            </w:r>
          </w:p>
        </w:tc>
      </w:tr>
      <w:tr w14:paraId="328D6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C20C8B">
            <w:pPr>
              <w:pStyle w:val="6"/>
              <w:jc w:val="center"/>
            </w:pPr>
            <w:r>
              <w:t>1.15.6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259AC1">
            <w:pPr>
              <w:pStyle w:val="6"/>
            </w:pPr>
            <w:r>
              <w:rPr>
                <w:shd w:val="clear" w:color="auto" w:fill="FFFFFF"/>
              </w:rPr>
              <w:t>Наличие в образовательной организации</w:t>
            </w:r>
            <w:r>
              <w:rPr>
                <w:rStyle w:val="7"/>
                <w:shd w:val="clear" w:color="auto" w:fill="FFFFFF"/>
              </w:rPr>
              <w:t> п</w:t>
            </w:r>
            <w:r>
              <w:t>едагога-психолога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99211CB">
            <w:pPr>
              <w:pStyle w:val="6"/>
              <w:jc w:val="center"/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CAAFA13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да</w:t>
            </w:r>
          </w:p>
        </w:tc>
      </w:tr>
      <w:tr w14:paraId="59FDE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9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 w14:paraId="06ABD27D">
            <w:pPr>
              <w:pStyle w:val="6"/>
              <w:jc w:val="center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Инфраструктура</w:t>
            </w:r>
          </w:p>
        </w:tc>
      </w:tr>
      <w:tr w14:paraId="7AC63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2BFD78">
            <w:pPr>
              <w:pStyle w:val="6"/>
              <w:jc w:val="center"/>
            </w:pPr>
            <w:r>
              <w:t>2.1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1E95D7">
            <w:pPr>
              <w:pStyle w:val="6"/>
            </w:pPr>
            <w:r>
              <w:t>Общая площадь помещений, в которых осуществляется образовательная деятельность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36D5D49">
            <w:pPr>
              <w:pStyle w:val="6"/>
              <w:jc w:val="center"/>
            </w:pPr>
            <w:r>
              <w:t>кв.м.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C96435B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1562.1</w:t>
            </w:r>
          </w:p>
        </w:tc>
      </w:tr>
      <w:tr w14:paraId="25BAE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6E8644">
            <w:pPr>
              <w:pStyle w:val="6"/>
              <w:jc w:val="center"/>
            </w:pPr>
            <w:r>
              <w:t>2.2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EE794B">
            <w:pPr>
              <w:pStyle w:val="6"/>
            </w:pPr>
            <w: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649E2C3">
            <w:pPr>
              <w:pStyle w:val="6"/>
              <w:jc w:val="center"/>
            </w:pPr>
            <w:r>
              <w:t>кв.м.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D5564A6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110.00</w:t>
            </w:r>
          </w:p>
        </w:tc>
      </w:tr>
      <w:tr w14:paraId="7B759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2D67EF">
            <w:pPr>
              <w:pStyle w:val="6"/>
              <w:jc w:val="center"/>
            </w:pPr>
            <w:r>
              <w:t>2.3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360746">
            <w:pPr>
              <w:pStyle w:val="6"/>
            </w:pPr>
            <w:r>
              <w:t>Наличие физкультурного зала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B8B84D7">
            <w:pPr>
              <w:pStyle w:val="6"/>
              <w:jc w:val="center"/>
            </w:pPr>
            <w:r>
              <w:t>да/нет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424CB23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нет</w:t>
            </w:r>
          </w:p>
        </w:tc>
      </w:tr>
      <w:tr w14:paraId="34CD8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0990CF">
            <w:pPr>
              <w:pStyle w:val="6"/>
              <w:jc w:val="center"/>
            </w:pPr>
            <w:r>
              <w:t>2.4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AA3EAA">
            <w:pPr>
              <w:pStyle w:val="6"/>
            </w:pPr>
            <w:r>
              <w:t>Наличие музыкального зала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DF7B552">
            <w:pPr>
              <w:pStyle w:val="6"/>
              <w:jc w:val="center"/>
            </w:pPr>
            <w:r>
              <w:t>да/нет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2B1C101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да</w:t>
            </w:r>
          </w:p>
        </w:tc>
      </w:tr>
      <w:tr w14:paraId="2123A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0B74B">
            <w:pPr>
              <w:pStyle w:val="6"/>
              <w:jc w:val="center"/>
            </w:pPr>
            <w:r>
              <w:t>2.5</w:t>
            </w:r>
          </w:p>
        </w:tc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E3D4B2">
            <w:pPr>
              <w:pStyle w:val="6"/>
            </w:pPr>
            <w: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C105D18">
            <w:pPr>
              <w:pStyle w:val="6"/>
              <w:jc w:val="center"/>
            </w:pPr>
            <w:r>
              <w:t>да/нет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E6A1ED2">
            <w:pPr>
              <w:pStyle w:val="6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да</w:t>
            </w:r>
            <w:bookmarkStart w:id="0" w:name="_GoBack"/>
            <w:bookmarkEnd w:id="0"/>
          </w:p>
        </w:tc>
      </w:tr>
    </w:tbl>
    <w:p w14:paraId="013DB5D8"/>
    <w:sectPr>
      <w:pgSz w:w="16838" w:h="11906" w:orient="landscape"/>
      <w:pgMar w:top="1134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ocumentProtection w:enforcement="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3622CD"/>
    <w:rsid w:val="000C621A"/>
    <w:rsid w:val="001766FB"/>
    <w:rsid w:val="002C38F0"/>
    <w:rsid w:val="003622CD"/>
    <w:rsid w:val="00645472"/>
    <w:rsid w:val="00771CF4"/>
    <w:rsid w:val="00AC6875"/>
    <w:rsid w:val="00B338CB"/>
    <w:rsid w:val="49B82255"/>
    <w:rsid w:val="7D3C6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HAns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hAnsi="Times New Roman" w:eastAsia="Times New Roman" w:cs="Times New Roman"/>
      <w:color w:val="auto"/>
      <w:sz w:val="24"/>
      <w:szCs w:val="24"/>
      <w:lang w:val="ru-RU" w:eastAsia="ru-RU" w:bidi="ar-SA"/>
    </w:rPr>
  </w:style>
  <w:style w:type="paragraph" w:styleId="2">
    <w:name w:val="heading 1"/>
    <w:basedOn w:val="1"/>
    <w:next w:val="1"/>
    <w:link w:val="5"/>
    <w:qFormat/>
    <w:uiPriority w:val="99"/>
    <w:pPr>
      <w:spacing w:before="75"/>
      <w:ind w:firstLine="0"/>
      <w:jc w:val="center"/>
      <w:outlineLvl w:val="0"/>
    </w:pPr>
    <w:rPr>
      <w:b/>
      <w:bCs/>
      <w:u w:val="single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Заголовок 1 Знак"/>
    <w:basedOn w:val="3"/>
    <w:link w:val="2"/>
    <w:qFormat/>
    <w:uiPriority w:val="99"/>
    <w:rPr>
      <w:rFonts w:eastAsia="Times New Roman"/>
      <w:b/>
      <w:bCs/>
      <w:color w:val="auto"/>
      <w:sz w:val="24"/>
      <w:u w:val="single"/>
      <w:lang w:eastAsia="ru-RU"/>
    </w:rPr>
  </w:style>
  <w:style w:type="paragraph" w:customStyle="1" w:styleId="6">
    <w:name w:val="Прижатый влево"/>
    <w:basedOn w:val="1"/>
    <w:next w:val="1"/>
    <w:qFormat/>
    <w:uiPriority w:val="99"/>
    <w:pPr>
      <w:ind w:firstLine="0"/>
      <w:jc w:val="left"/>
    </w:pPr>
  </w:style>
  <w:style w:type="character" w:customStyle="1" w:styleId="7">
    <w:name w:val="apple-converted-spac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otnotes" Target="footnot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fontTable" Target="fontTable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7ACFB2019AFFA4386A97C7156D209BF" ma:contentTypeVersion="0" ma:contentTypeDescription="Создание документа." ma:contentTypeScope="" ma:versionID="0f7152d4c6630e7feec6abb6a6b019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73584D-5F6A-4A37-9AE6-C84052DD1C61}"/>
</file>

<file path=customXml/itemProps2.xml><?xml version="1.0" encoding="utf-8"?>
<ds:datastoreItem xmlns:ds="http://schemas.openxmlformats.org/officeDocument/2006/customXml" ds:itemID="{A4533BE5-96FD-4D61-AFD0-8C462F8915FB}"/>
</file>

<file path=customXml/itemProps3.xml><?xml version="1.0" encoding="utf-8"?>
<ds:datastoreItem xmlns:ds="http://schemas.openxmlformats.org/officeDocument/2006/customXml" ds:itemID="{6A43D0D6-1D25-47F6-90D9-3782E3B56BF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612</Words>
  <Characters>3491</Characters>
  <Lines>29</Lines>
  <Paragraphs>8</Paragraphs>
  <TotalTime>42</TotalTime>
  <ScaleCrop>false</ScaleCrop>
  <LinksUpToDate>false</LinksUpToDate>
  <CharactersWithSpaces>4095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user01</cp:lastModifiedBy>
  <cp:revision>6</cp:revision>
  <dcterms:created xsi:type="dcterms:W3CDTF">2015-04-14T07:37:00Z</dcterms:created>
  <dcterms:modified xsi:type="dcterms:W3CDTF">2025-03-21T12:33:18Z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E858D378FA674463B25B1333CBB16930_12</vt:lpwstr>
  </property>
  <property fmtid="{D5CDD505-2E9C-101B-9397-08002B2CF9AE}" pid="4" name="ContentTypeId">
    <vt:lpwstr>0x01010077ACFB2019AFFA4386A97C7156D209BF</vt:lpwstr>
  </property>
</Properties>
</file>