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234" w:rsidRPr="005F573F" w:rsidRDefault="00C61234" w:rsidP="005F57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573F">
        <w:rPr>
          <w:rFonts w:ascii="Times New Roman" w:hAnsi="Times New Roman" w:cs="Times New Roman"/>
          <w:b/>
          <w:sz w:val="28"/>
          <w:szCs w:val="28"/>
        </w:rPr>
        <w:t>Консультация для родителей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Обеспечение безопасного поведения дошкольников в Интернете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Исследования, проводимые в сети Интернет, показали, что наиболее растущим сегментом пользователей Интернета являются дошкольники. В этом возрасте взрослые играют определяющую роль в обучении детей безопасному использованию Интернета.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Для детей 5-6 лет характерен положительный взгляд на мир. Они гордятся своим умением читать и считать, а также любят делиться своими идеями. Несмотря на то, что дети в этом возрасте очень способны в использовании игр и работе с мышью, все же они сильно зависят от взрослых при поиске детских сайтов. Как им помочь делать это безопасно?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В таком возрасте желательно работать в сети Интернет только в присутствии родителей.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Обязательно объясните вашему ребенку, что общение в Интернет – это не реальная жизнь, а своего рода игра. При этом постарайтесь направить его усилия на познание мира.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Добавьте детские сайты в раздел Избранное. Создайте папку для сайтов, которые посещают ваши дети.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Используйте средства блокирования нежелательного контента как дополнение к стандартному Родительскому контролю.</w:t>
      </w:r>
    </w:p>
    <w:p w:rsidR="00C61234" w:rsidRPr="005862F3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Научите вашего ребенка никогда не выдавать в Интернете информацию о себе и своей семье.</w:t>
      </w:r>
    </w:p>
    <w:p w:rsidR="00C61234" w:rsidRDefault="00C61234" w:rsidP="00C61234">
      <w:pPr>
        <w:rPr>
          <w:rFonts w:ascii="Times New Roman" w:hAnsi="Times New Roman" w:cs="Times New Roman"/>
          <w:sz w:val="28"/>
          <w:szCs w:val="28"/>
        </w:rPr>
      </w:pPr>
      <w:r w:rsidRPr="005862F3">
        <w:rPr>
          <w:rFonts w:ascii="Times New Roman" w:hAnsi="Times New Roman" w:cs="Times New Roman"/>
          <w:sz w:val="28"/>
          <w:szCs w:val="28"/>
        </w:rPr>
        <w:t>• Приучите вашего ребенка сообщать вам о любых угрозах или тревогах, связанных с Интернетом.</w:t>
      </w:r>
    </w:p>
    <w:p w:rsidR="00025A67" w:rsidRPr="000A14EF" w:rsidRDefault="00025A67" w:rsidP="00025A6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A14EF">
        <w:rPr>
          <w:rFonts w:ascii="Times New Roman" w:hAnsi="Times New Roman" w:cs="Times New Roman"/>
          <w:sz w:val="28"/>
          <w:szCs w:val="28"/>
        </w:rPr>
        <w:t>Во многих семьях родители относятся к компьютеру и к интернету как к инструменту, который позволяет занять ребенка, чтобы высвободить время для себя.</w:t>
      </w:r>
    </w:p>
    <w:p w:rsidR="005877A9" w:rsidRPr="000A14EF" w:rsidRDefault="005877A9" w:rsidP="005877A9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 xml:space="preserve">Опасностей в интернете становится все больше. Виртуальность общения предоставляет людям с недобрыми намерениями дополнительные возможности причинить вред детям. В последнее время в Интернете появляется много материалов агрессивного и социально опасного содержания. Взрослым нужно помнить о существовании подобных угроз и </w:t>
      </w:r>
      <w:r w:rsidRPr="000A14EF">
        <w:rPr>
          <w:rFonts w:ascii="Times New Roman" w:hAnsi="Times New Roman" w:cs="Times New Roman"/>
          <w:sz w:val="28"/>
          <w:szCs w:val="28"/>
        </w:rPr>
        <w:lastRenderedPageBreak/>
        <w:t>уделять повышенное внимание обеспечению безопасности детей в Интернете.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обеспечению безопасности детей в Интернете.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Обязательно нужно доверительно поговорить с детьми, объяснить, что могут возникнуть различные неприятные ситуации и то, как из них лучшим образом выйти.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Также не стоит забывать об опасности Интернет и компьютерной (игровой) зависимости. Взрослые не подозревают, что современные игры запрограммированы на то, чтобы игрок не прерывал игру, пока не дойдет до определенного уровня, так как его предыдущие «достижения» не сохраняются.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Чтобы снизить риск компьютерной зависимости, взрослым важно придерживаться определённых правил, а так же четко регламентировать время игры в соответствии с возрастными особенностями ребенка. Для дошкольников — не более 20 минут в день.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Для этого самим родителям следует отслеживать время игры ребенка с последующим формированием у него внутренней осознанной позиции. Помогать ребенку в поиске других интересов и увлечений — находить интересные секции, кружки.</w:t>
      </w:r>
    </w:p>
    <w:p w:rsidR="000A14EF" w:rsidRPr="000A14EF" w:rsidRDefault="000A14EF" w:rsidP="000A14EF">
      <w:pPr>
        <w:rPr>
          <w:rFonts w:ascii="Times New Roman" w:hAnsi="Times New Roman" w:cs="Times New Roman"/>
          <w:sz w:val="28"/>
          <w:szCs w:val="28"/>
        </w:rPr>
      </w:pPr>
      <w:r w:rsidRPr="000A14EF">
        <w:rPr>
          <w:rFonts w:ascii="Times New Roman" w:hAnsi="Times New Roman" w:cs="Times New Roman"/>
          <w:sz w:val="28"/>
          <w:szCs w:val="28"/>
        </w:rPr>
        <w:t>Помните, что безопасность Ваших детей в Интернете, на 90% зависит от  родителей.</w:t>
      </w:r>
    </w:p>
    <w:p w:rsidR="00025A67" w:rsidRPr="000A14EF" w:rsidRDefault="00025A67" w:rsidP="00C61234">
      <w:pPr>
        <w:rPr>
          <w:rFonts w:ascii="Times New Roman" w:hAnsi="Times New Roman" w:cs="Times New Roman"/>
          <w:sz w:val="28"/>
          <w:szCs w:val="28"/>
        </w:rPr>
      </w:pPr>
    </w:p>
    <w:bookmarkEnd w:id="0"/>
    <w:p w:rsidR="00C033AD" w:rsidRPr="005862F3" w:rsidRDefault="00C033AD">
      <w:pPr>
        <w:rPr>
          <w:rFonts w:ascii="Times New Roman" w:hAnsi="Times New Roman" w:cs="Times New Roman"/>
          <w:sz w:val="28"/>
          <w:szCs w:val="28"/>
        </w:rPr>
      </w:pPr>
    </w:p>
    <w:sectPr w:rsidR="00C033AD" w:rsidRPr="00586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E7"/>
    <w:rsid w:val="00025A67"/>
    <w:rsid w:val="000A14EF"/>
    <w:rsid w:val="005862F3"/>
    <w:rsid w:val="005877A9"/>
    <w:rsid w:val="005F573F"/>
    <w:rsid w:val="00B96CE7"/>
    <w:rsid w:val="00C033AD"/>
    <w:rsid w:val="00C6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C83B635FDC8C4F943BCE1D66911802" ma:contentTypeVersion="0" ma:contentTypeDescription="Создание документа." ma:contentTypeScope="" ma:versionID="f97cbcadde6342765965c5d39462936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52446D-2F16-4A4E-9F89-2DA8BAB11565}"/>
</file>

<file path=customXml/itemProps2.xml><?xml version="1.0" encoding="utf-8"?>
<ds:datastoreItem xmlns:ds="http://schemas.openxmlformats.org/officeDocument/2006/customXml" ds:itemID="{3C8EC4E8-001E-4567-A0DA-4A11C9CCED06}"/>
</file>

<file path=customXml/itemProps3.xml><?xml version="1.0" encoding="utf-8"?>
<ds:datastoreItem xmlns:ds="http://schemas.openxmlformats.org/officeDocument/2006/customXml" ds:itemID="{B2431C5F-0670-4B74-A32C-79C0D2BA33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Санек</dc:creator>
  <cp:keywords/>
  <dc:description/>
  <cp:lastModifiedBy>Санек</cp:lastModifiedBy>
  <cp:revision>7</cp:revision>
  <dcterms:created xsi:type="dcterms:W3CDTF">2021-03-17T17:20:00Z</dcterms:created>
  <dcterms:modified xsi:type="dcterms:W3CDTF">2021-03-17T17:24:00Z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0x010100CEC83B635FDC8C4F943BCE1D66911802</vt:lpwstr>
  </property>
</Properties>
</file>