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3DF985">
      <w:pPr>
        <w:pStyle w:val="5"/>
      </w:pPr>
      <w:r>
        <w:drawing>
          <wp:inline distT="0" distB="0" distL="0" distR="0">
            <wp:extent cx="7065010" cy="9420225"/>
            <wp:effectExtent l="19050" t="0" r="2381" b="0"/>
            <wp:docPr id="1" name="Рисунок 1" descr="C:\Users\User\Documents\LluT0gV-YX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C:\Users\User\Documents\LluT0gV-YX4.jpg"/>
                    <pic:cNvPicPr>
                      <a:picLocks noChangeAspect="1" noChangeArrowheads="1"/>
                    </pic:cNvPicPr>
                  </pic:nvPicPr>
                  <pic:blipFill>
                    <a:blip r:embed="rId9"/>
                    <a:srcRect/>
                    <a:stretch>
                      <a:fillRect/>
                    </a:stretch>
                  </pic:blipFill>
                  <pic:spPr>
                    <a:xfrm>
                      <a:off x="0" y="0"/>
                      <a:ext cx="7065169" cy="9420225"/>
                    </a:xfrm>
                    <a:prstGeom prst="rect">
                      <a:avLst/>
                    </a:prstGeom>
                    <a:noFill/>
                    <a:ln w="9525">
                      <a:noFill/>
                      <a:miter lim="800000"/>
                      <a:headEnd/>
                      <a:tailEnd/>
                    </a:ln>
                  </pic:spPr>
                </pic:pic>
              </a:graphicData>
            </a:graphic>
          </wp:inline>
        </w:drawing>
      </w:r>
    </w:p>
    <w:p w14:paraId="667CAD29">
      <w:pPr>
        <w:spacing w:after="0"/>
        <w:rPr>
          <w:rFonts w:ascii="Times New Roman" w:hAnsi="Times New Roman" w:cs="Times New Roman"/>
          <w:sz w:val="24"/>
          <w:szCs w:val="24"/>
        </w:rPr>
      </w:pPr>
      <w:r>
        <w:rPr>
          <w:rFonts w:ascii="Times New Roman" w:hAnsi="Times New Roman" w:cs="Times New Roman"/>
          <w:sz w:val="24"/>
          <w:szCs w:val="24"/>
        </w:rPr>
        <w:t xml:space="preserve">родителей (законных представителей) воспитанников за присмотр и уход за детьми в дошкольном образовательном учреждении. </w:t>
      </w:r>
    </w:p>
    <w:p w14:paraId="65A7258E">
      <w:pPr>
        <w:spacing w:after="0"/>
        <w:rPr>
          <w:rFonts w:ascii="Times New Roman" w:hAnsi="Times New Roman" w:cs="Times New Roman"/>
          <w:sz w:val="24"/>
          <w:szCs w:val="24"/>
        </w:rPr>
      </w:pPr>
      <w:r>
        <w:rPr>
          <w:rFonts w:ascii="Times New Roman" w:hAnsi="Times New Roman" w:cs="Times New Roman"/>
          <w:sz w:val="24"/>
          <w:szCs w:val="24"/>
        </w:rPr>
        <w:t xml:space="preserve">1.5. Порядок поставки продуктов определяется   контрактом и (или) договором. </w:t>
      </w:r>
    </w:p>
    <w:p w14:paraId="296B9074">
      <w:pPr>
        <w:spacing w:after="0"/>
        <w:rPr>
          <w:rFonts w:ascii="Times New Roman" w:hAnsi="Times New Roman" w:cs="Times New Roman"/>
          <w:sz w:val="24"/>
          <w:szCs w:val="24"/>
        </w:rPr>
      </w:pPr>
      <w:r>
        <w:rPr>
          <w:rFonts w:ascii="Times New Roman" w:hAnsi="Times New Roman" w:cs="Times New Roman"/>
          <w:sz w:val="24"/>
          <w:szCs w:val="24"/>
        </w:rPr>
        <w:t>1.6. Закупка и поставка продуктов питания осуществляется в порядке, установленном Федеральным законом № 44-ФЗ от 05.04.2013г с изменениями от 25 декабря 2023 года «О контрактной системе в сфере закупок товаров, работ, услуг для обеспечения государственных и муниципальных нужд» на договорной основе, как за счет средств бюджета, так и за счет средств платы родителей (законных представителей) за присмотр и уход за детьми в дошкольном образовательном учреждении.</w:t>
      </w:r>
    </w:p>
    <w:p w14:paraId="79A3971B">
      <w:pPr>
        <w:spacing w:after="0"/>
        <w:rPr>
          <w:rFonts w:ascii="Times New Roman" w:hAnsi="Times New Roman" w:cs="Times New Roman"/>
          <w:sz w:val="24"/>
          <w:szCs w:val="24"/>
        </w:rPr>
      </w:pPr>
      <w:r>
        <w:rPr>
          <w:rFonts w:ascii="Times New Roman" w:hAnsi="Times New Roman" w:cs="Times New Roman"/>
          <w:sz w:val="24"/>
          <w:szCs w:val="24"/>
        </w:rPr>
        <w:t xml:space="preserve"> 1.7. Организация питания в детском саду осуществляется штатными работниками дошкольного образовательного учреждения.</w:t>
      </w:r>
    </w:p>
    <w:p w14:paraId="31B4FFBC">
      <w:pPr>
        <w:spacing w:after="0"/>
        <w:rPr>
          <w:rFonts w:ascii="Times New Roman" w:hAnsi="Times New Roman" w:cs="Times New Roman"/>
          <w:sz w:val="24"/>
          <w:szCs w:val="24"/>
        </w:rPr>
      </w:pPr>
    </w:p>
    <w:p w14:paraId="4371D061">
      <w:pPr>
        <w:spacing w:after="0"/>
        <w:rPr>
          <w:rFonts w:ascii="Times New Roman" w:hAnsi="Times New Roman" w:cs="Times New Roman"/>
          <w:b/>
          <w:sz w:val="24"/>
          <w:szCs w:val="24"/>
        </w:rPr>
      </w:pPr>
      <w:r>
        <w:rPr>
          <w:rFonts w:ascii="Times New Roman" w:hAnsi="Times New Roman" w:cs="Times New Roman"/>
          <w:b/>
          <w:sz w:val="24"/>
          <w:szCs w:val="24"/>
        </w:rPr>
        <w:t xml:space="preserve">2. Основные цели и задачи организации питания </w:t>
      </w:r>
    </w:p>
    <w:p w14:paraId="6A36E3AA">
      <w:pPr>
        <w:spacing w:after="0"/>
        <w:rPr>
          <w:rFonts w:ascii="Times New Roman" w:hAnsi="Times New Roman" w:cs="Times New Roman"/>
          <w:b/>
          <w:sz w:val="24"/>
          <w:szCs w:val="24"/>
        </w:rPr>
      </w:pPr>
    </w:p>
    <w:p w14:paraId="7F44F95F">
      <w:pPr>
        <w:spacing w:after="0"/>
        <w:rPr>
          <w:rFonts w:ascii="Times New Roman" w:hAnsi="Times New Roman" w:cs="Times New Roman"/>
          <w:sz w:val="24"/>
          <w:szCs w:val="24"/>
        </w:rPr>
      </w:pPr>
      <w:r>
        <w:rPr>
          <w:rFonts w:ascii="Times New Roman" w:hAnsi="Times New Roman" w:cs="Times New Roman"/>
          <w:sz w:val="24"/>
          <w:szCs w:val="24"/>
        </w:rPr>
        <w:t>2.1. Основной целью организации питания в ДОУ является создание оптимальных условий для укрепления здоровья и обеспечения безопасного и сбалансированного питания воспитанников, осуществления контроля необходимых условий для организации питания, а также соблюдения условий поставки и хранения продуктов в дошкольном образовательном учреждении.</w:t>
      </w:r>
    </w:p>
    <w:p w14:paraId="551D6B66">
      <w:pPr>
        <w:spacing w:after="0"/>
        <w:rPr>
          <w:rFonts w:ascii="Times New Roman" w:hAnsi="Times New Roman" w:cs="Times New Roman"/>
          <w:sz w:val="24"/>
          <w:szCs w:val="24"/>
        </w:rPr>
      </w:pPr>
      <w:r>
        <w:rPr>
          <w:rFonts w:ascii="Times New Roman" w:hAnsi="Times New Roman" w:cs="Times New Roman"/>
          <w:sz w:val="24"/>
          <w:szCs w:val="24"/>
        </w:rPr>
        <w:t xml:space="preserve"> 2.2. Основными задачами при организации питания воспитанников ДОУ являются:</w:t>
      </w:r>
    </w:p>
    <w:p w14:paraId="15C51AE3">
      <w:pPr>
        <w:spacing w:after="0"/>
        <w:rPr>
          <w:rFonts w:ascii="Times New Roman" w:hAnsi="Times New Roman" w:cs="Times New Roman"/>
          <w:sz w:val="24"/>
          <w:szCs w:val="24"/>
        </w:rPr>
      </w:pPr>
      <w:r>
        <w:rPr>
          <w:rFonts w:ascii="Times New Roman" w:hAnsi="Times New Roman" w:cs="Times New Roman"/>
          <w:sz w:val="24"/>
          <w:szCs w:val="24"/>
        </w:rPr>
        <w:t xml:space="preserve"> • обеспечение воспитанников питанием, соответствующим возрастным физиологическим потребностям в рациональном и сбалансированном питании; </w:t>
      </w:r>
    </w:p>
    <w:p w14:paraId="7C06381F">
      <w:pPr>
        <w:spacing w:after="0"/>
        <w:rPr>
          <w:rFonts w:ascii="Times New Roman" w:hAnsi="Times New Roman" w:cs="Times New Roman"/>
          <w:sz w:val="24"/>
          <w:szCs w:val="24"/>
        </w:rPr>
      </w:pPr>
      <w:r>
        <w:rPr>
          <w:rFonts w:ascii="Times New Roman" w:hAnsi="Times New Roman" w:cs="Times New Roman"/>
          <w:sz w:val="24"/>
          <w:szCs w:val="24"/>
        </w:rPr>
        <w:t xml:space="preserve">• гарантированное качество и безопасность питания и пищевых продуктов, используемых в питании; </w:t>
      </w:r>
    </w:p>
    <w:p w14:paraId="15FD3C90">
      <w:pPr>
        <w:spacing w:after="0"/>
        <w:rPr>
          <w:rFonts w:ascii="Times New Roman" w:hAnsi="Times New Roman" w:cs="Times New Roman"/>
          <w:sz w:val="24"/>
          <w:szCs w:val="24"/>
        </w:rPr>
      </w:pPr>
      <w:r>
        <w:rPr>
          <w:rFonts w:ascii="Times New Roman" w:hAnsi="Times New Roman" w:cs="Times New Roman"/>
          <w:sz w:val="24"/>
          <w:szCs w:val="24"/>
        </w:rPr>
        <w:t xml:space="preserve">• предупреждение (профилактика) среди воспитанников дошкольного образовательного учреждения инфекционных и неинфекционных заболеваний, связанных с фактором питания; </w:t>
      </w:r>
    </w:p>
    <w:p w14:paraId="7A2189CF">
      <w:pPr>
        <w:spacing w:after="0"/>
        <w:rPr>
          <w:rFonts w:ascii="Times New Roman" w:hAnsi="Times New Roman" w:cs="Times New Roman"/>
          <w:sz w:val="24"/>
          <w:szCs w:val="24"/>
        </w:rPr>
      </w:pPr>
      <w:r>
        <w:rPr>
          <w:rFonts w:ascii="Times New Roman" w:hAnsi="Times New Roman" w:cs="Times New Roman"/>
          <w:sz w:val="24"/>
          <w:szCs w:val="24"/>
        </w:rPr>
        <w:t>• пропаганда принципов здорового и полноценного питания;</w:t>
      </w:r>
    </w:p>
    <w:p w14:paraId="24F7E816">
      <w:pPr>
        <w:spacing w:after="0"/>
        <w:rPr>
          <w:rFonts w:ascii="Times New Roman" w:hAnsi="Times New Roman" w:cs="Times New Roman"/>
          <w:sz w:val="24"/>
          <w:szCs w:val="24"/>
        </w:rPr>
      </w:pPr>
      <w:r>
        <w:rPr>
          <w:rFonts w:ascii="Times New Roman" w:hAnsi="Times New Roman" w:cs="Times New Roman"/>
          <w:sz w:val="24"/>
          <w:szCs w:val="24"/>
        </w:rPr>
        <w:t xml:space="preserve"> • анализ и оценка уровня профессионализма лиц, участвующих в обеспечении качественного питания, по результатам их практической деятельности; </w:t>
      </w:r>
    </w:p>
    <w:p w14:paraId="1B31067C">
      <w:pPr>
        <w:spacing w:after="0"/>
        <w:rPr>
          <w:rFonts w:ascii="Times New Roman" w:hAnsi="Times New Roman" w:cs="Times New Roman"/>
          <w:sz w:val="24"/>
          <w:szCs w:val="24"/>
        </w:rPr>
      </w:pPr>
      <w:r>
        <w:rPr>
          <w:rFonts w:ascii="Times New Roman" w:hAnsi="Times New Roman" w:cs="Times New Roman"/>
          <w:sz w:val="24"/>
          <w:szCs w:val="24"/>
        </w:rPr>
        <w:t>• разработка и соблюдение нормативно-правовых актов ДОУ в части организации и обеспечения качественного питания в дошкольном образовательном учреждении.</w:t>
      </w:r>
    </w:p>
    <w:p w14:paraId="12AD318F">
      <w:pPr>
        <w:spacing w:after="0"/>
        <w:rPr>
          <w:rFonts w:ascii="Times New Roman" w:hAnsi="Times New Roman" w:cs="Times New Roman"/>
          <w:sz w:val="24"/>
          <w:szCs w:val="24"/>
        </w:rPr>
      </w:pPr>
    </w:p>
    <w:p w14:paraId="769648E7">
      <w:pPr>
        <w:spacing w:after="0"/>
        <w:rPr>
          <w:rFonts w:ascii="Times New Roman" w:hAnsi="Times New Roman" w:cs="Times New Roman"/>
          <w:b/>
          <w:sz w:val="24"/>
          <w:szCs w:val="24"/>
        </w:rPr>
      </w:pPr>
      <w:r>
        <w:rPr>
          <w:rFonts w:ascii="Times New Roman" w:hAnsi="Times New Roman" w:cs="Times New Roman"/>
          <w:b/>
          <w:sz w:val="24"/>
          <w:szCs w:val="24"/>
        </w:rPr>
        <w:t>3. Требования к организации питания воспитанников</w:t>
      </w:r>
    </w:p>
    <w:p w14:paraId="73C8CA3E">
      <w:pPr>
        <w:spacing w:after="0"/>
        <w:rPr>
          <w:rFonts w:ascii="Times New Roman" w:hAnsi="Times New Roman" w:cs="Times New Roman"/>
          <w:b/>
          <w:sz w:val="24"/>
          <w:szCs w:val="24"/>
        </w:rPr>
      </w:pPr>
    </w:p>
    <w:p w14:paraId="3E17F85A">
      <w:pPr>
        <w:spacing w:after="0"/>
        <w:rPr>
          <w:rFonts w:ascii="Times New Roman" w:hAnsi="Times New Roman" w:cs="Times New Roman"/>
          <w:sz w:val="24"/>
          <w:szCs w:val="24"/>
        </w:rPr>
      </w:pPr>
      <w:r>
        <w:rPr>
          <w:rFonts w:ascii="Times New Roman" w:hAnsi="Times New Roman" w:cs="Times New Roman"/>
          <w:sz w:val="24"/>
          <w:szCs w:val="24"/>
        </w:rPr>
        <w:t xml:space="preserve"> 3.1. Дошкольное образовательное учреждение обеспечивает гарантированное сбалансированное питание воспитанников в соответствии с их возрастом и временем пребывания в детском саду по нормам, утвержденным санитарными нормами и правилами. </w:t>
      </w:r>
    </w:p>
    <w:p w14:paraId="66D6E830">
      <w:pPr>
        <w:spacing w:after="0"/>
        <w:rPr>
          <w:rFonts w:ascii="Times New Roman" w:hAnsi="Times New Roman" w:cs="Times New Roman"/>
          <w:sz w:val="24"/>
          <w:szCs w:val="24"/>
        </w:rPr>
      </w:pPr>
      <w:r>
        <w:rPr>
          <w:rFonts w:ascii="Times New Roman" w:hAnsi="Times New Roman" w:cs="Times New Roman"/>
          <w:sz w:val="24"/>
          <w:szCs w:val="24"/>
        </w:rPr>
        <w:t>3.2. Требования к деятельности по формированию рациона и организации питания детей в ДОУ, производству, реализации, организации потребления продукции общественного питания для детей, посещающих дошкольное образовательное учреждение, определяются санитарно-эпидемиологическими правилами и нормативами, установленными санитарными, гигиеническими и иными нормами и требованиями, не соблюдение, которых создаёт угрозу жизни и здоровья детей.</w:t>
      </w:r>
    </w:p>
    <w:p w14:paraId="217469C3">
      <w:pPr>
        <w:spacing w:after="0"/>
        <w:rPr>
          <w:rFonts w:ascii="Times New Roman" w:hAnsi="Times New Roman" w:cs="Times New Roman"/>
          <w:sz w:val="24"/>
          <w:szCs w:val="24"/>
        </w:rPr>
      </w:pPr>
      <w:r>
        <w:rPr>
          <w:rFonts w:ascii="Times New Roman" w:hAnsi="Times New Roman" w:cs="Times New Roman"/>
          <w:sz w:val="24"/>
          <w:szCs w:val="24"/>
        </w:rPr>
        <w:t xml:space="preserve"> 3.3.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w:t>
      </w:r>
    </w:p>
    <w:p w14:paraId="693AE19B">
      <w:pPr>
        <w:spacing w:after="0"/>
        <w:rPr>
          <w:rFonts w:ascii="Times New Roman" w:hAnsi="Times New Roman" w:cs="Times New Roman"/>
          <w:sz w:val="24"/>
          <w:szCs w:val="24"/>
        </w:rPr>
      </w:pPr>
      <w:r>
        <w:rPr>
          <w:rFonts w:ascii="Times New Roman" w:hAnsi="Times New Roman" w:cs="Times New Roman"/>
          <w:sz w:val="24"/>
          <w:szCs w:val="24"/>
        </w:rPr>
        <w:t xml:space="preserve">3.4. Для исключения риска микробиологического и паразитарного загрязнения пищевой продукции работники пищеблока ДОУ обязаны: </w:t>
      </w:r>
    </w:p>
    <w:p w14:paraId="10AA193B">
      <w:pPr>
        <w:spacing w:after="0"/>
        <w:rPr>
          <w:rFonts w:ascii="Times New Roman" w:hAnsi="Times New Roman" w:cs="Times New Roman"/>
          <w:sz w:val="24"/>
          <w:szCs w:val="24"/>
        </w:rPr>
      </w:pPr>
      <w:r>
        <w:rPr>
          <w:rFonts w:ascii="Times New Roman" w:hAnsi="Times New Roman" w:cs="Times New Roman"/>
          <w:sz w:val="24"/>
          <w:szCs w:val="24"/>
        </w:rPr>
        <w:t>• 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14:paraId="326B5C95">
      <w:pPr>
        <w:spacing w:after="0"/>
        <w:rPr>
          <w:rFonts w:ascii="Times New Roman" w:hAnsi="Times New Roman" w:cs="Times New Roman"/>
          <w:sz w:val="24"/>
          <w:szCs w:val="24"/>
        </w:rPr>
      </w:pPr>
      <w:r>
        <w:rPr>
          <w:rFonts w:ascii="Times New Roman" w:hAnsi="Times New Roman" w:cs="Times New Roman"/>
          <w:sz w:val="24"/>
          <w:szCs w:val="24"/>
        </w:rPr>
        <w:t xml:space="preserve"> • 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 </w:t>
      </w:r>
    </w:p>
    <w:p w14:paraId="704BB326">
      <w:pPr>
        <w:spacing w:after="0"/>
        <w:rPr>
          <w:rFonts w:ascii="Times New Roman" w:hAnsi="Times New Roman" w:cs="Times New Roman"/>
          <w:sz w:val="24"/>
          <w:szCs w:val="24"/>
        </w:rPr>
      </w:pPr>
      <w:r>
        <w:rPr>
          <w:rFonts w:ascii="Times New Roman" w:hAnsi="Times New Roman" w:cs="Times New Roman"/>
          <w:sz w:val="24"/>
          <w:szCs w:val="24"/>
        </w:rPr>
        <w:t>• сообщать обо всех случаях заболеваний кишечными инфекциями у членов семьи, проживающих совместно, медицинскому работнику или ответственному лицу ДОУ;</w:t>
      </w:r>
    </w:p>
    <w:p w14:paraId="44751CC8">
      <w:pPr>
        <w:spacing w:after="0"/>
        <w:rPr>
          <w:rFonts w:ascii="Times New Roman" w:hAnsi="Times New Roman" w:cs="Times New Roman"/>
          <w:sz w:val="24"/>
          <w:szCs w:val="24"/>
        </w:rPr>
      </w:pPr>
      <w:r>
        <w:rPr>
          <w:rFonts w:ascii="Times New Roman" w:hAnsi="Times New Roman" w:cs="Times New Roman"/>
          <w:sz w:val="24"/>
          <w:szCs w:val="24"/>
        </w:rPr>
        <w:t xml:space="preserve"> • 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 </w:t>
      </w:r>
    </w:p>
    <w:p w14:paraId="01C0ADA6">
      <w:pPr>
        <w:spacing w:after="0"/>
        <w:rPr>
          <w:rFonts w:ascii="Times New Roman" w:hAnsi="Times New Roman" w:cs="Times New Roman"/>
          <w:sz w:val="24"/>
          <w:szCs w:val="24"/>
        </w:rPr>
      </w:pPr>
      <w:r>
        <w:rPr>
          <w:rFonts w:ascii="Times New Roman" w:hAnsi="Times New Roman" w:cs="Times New Roman"/>
          <w:sz w:val="24"/>
          <w:szCs w:val="24"/>
        </w:rPr>
        <w:t>3.5. Оборудование и содержание пищеблока должны соответствовать санитарным правилам и нормам организации общественного питания, а также типовой инструкции по охране труда при работе в пищеблоке. Посуда, инвентарь, тара должны иметь соответствующие санитарно-эпидемиологическое заключение. Для приготовления пищи используется электрооборудование.</w:t>
      </w:r>
    </w:p>
    <w:p w14:paraId="2AD9E22E">
      <w:pPr>
        <w:spacing w:after="0"/>
        <w:rPr>
          <w:rFonts w:ascii="Times New Roman" w:hAnsi="Times New Roman" w:cs="Times New Roman"/>
          <w:sz w:val="24"/>
          <w:szCs w:val="24"/>
        </w:rPr>
      </w:pPr>
      <w:r>
        <w:rPr>
          <w:rFonts w:ascii="Times New Roman" w:hAnsi="Times New Roman" w:cs="Times New Roman"/>
          <w:sz w:val="24"/>
          <w:szCs w:val="24"/>
        </w:rPr>
        <w:t>3.6. Пищеблок для приготовления пищи должен быть оснащен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устойчивыми к действию моющих и дезинфицирующих средств и обеспечивающими условия хранения, изготовления пищевой продукции.</w:t>
      </w:r>
    </w:p>
    <w:p w14:paraId="1D787BCA">
      <w:pPr>
        <w:spacing w:after="0"/>
        <w:rPr>
          <w:rFonts w:ascii="Times New Roman" w:hAnsi="Times New Roman" w:cs="Times New Roman"/>
          <w:sz w:val="24"/>
          <w:szCs w:val="24"/>
        </w:rPr>
      </w:pPr>
      <w:r>
        <w:rPr>
          <w:rFonts w:ascii="Times New Roman" w:hAnsi="Times New Roman" w:cs="Times New Roman"/>
          <w:sz w:val="24"/>
          <w:szCs w:val="24"/>
        </w:rPr>
        <w:t xml:space="preserve"> 3.7. Внутренняя отделка производственных и санитарно-бытовых помещений пищеблока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14:paraId="1AF66E9D">
      <w:pPr>
        <w:spacing w:after="0"/>
        <w:rPr>
          <w:rFonts w:ascii="Times New Roman" w:hAnsi="Times New Roman" w:cs="Times New Roman"/>
          <w:sz w:val="24"/>
          <w:szCs w:val="24"/>
        </w:rPr>
      </w:pPr>
      <w:r>
        <w:rPr>
          <w:rFonts w:ascii="Times New Roman" w:hAnsi="Times New Roman" w:cs="Times New Roman"/>
          <w:sz w:val="24"/>
          <w:szCs w:val="24"/>
        </w:rPr>
        <w:t xml:space="preserve"> 3.8. Разделочный инвентарь для готовой и сырой продукции должен обрабатываться и храниться раздельно в производственных цехах (зонах, участках). 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 </w:t>
      </w:r>
    </w:p>
    <w:p w14:paraId="7DE7DE67">
      <w:pPr>
        <w:spacing w:after="0"/>
        <w:rPr>
          <w:rFonts w:ascii="Times New Roman" w:hAnsi="Times New Roman" w:cs="Times New Roman"/>
          <w:sz w:val="24"/>
          <w:szCs w:val="24"/>
        </w:rPr>
      </w:pPr>
      <w:r>
        <w:rPr>
          <w:rFonts w:ascii="Times New Roman" w:hAnsi="Times New Roman" w:cs="Times New Roman"/>
          <w:sz w:val="24"/>
          <w:szCs w:val="24"/>
        </w:rPr>
        <w:t xml:space="preserve">3.9. Система приточно-вытяжной вентиляции пищеблока должна быть оборудована отдельно от систем вентиляции помещений, не связанных с организацией питания, включая санитарно-бытовые помещения. </w:t>
      </w:r>
    </w:p>
    <w:p w14:paraId="5EFB7986">
      <w:pPr>
        <w:spacing w:after="0"/>
        <w:rPr>
          <w:rFonts w:ascii="Times New Roman" w:hAnsi="Times New Roman" w:cs="Times New Roman"/>
          <w:sz w:val="24"/>
          <w:szCs w:val="24"/>
        </w:rPr>
      </w:pPr>
      <w:r>
        <w:rPr>
          <w:rFonts w:ascii="Times New Roman" w:hAnsi="Times New Roman" w:cs="Times New Roman"/>
          <w:sz w:val="24"/>
          <w:szCs w:val="24"/>
        </w:rPr>
        <w:t>3.10.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14:paraId="26D5AAB7">
      <w:pPr>
        <w:spacing w:after="0"/>
        <w:rPr>
          <w:rFonts w:ascii="Times New Roman" w:hAnsi="Times New Roman" w:cs="Times New Roman"/>
          <w:sz w:val="24"/>
          <w:szCs w:val="24"/>
        </w:rPr>
      </w:pPr>
      <w:r>
        <w:rPr>
          <w:rFonts w:ascii="Times New Roman" w:hAnsi="Times New Roman" w:cs="Times New Roman"/>
          <w:sz w:val="24"/>
          <w:szCs w:val="24"/>
        </w:rPr>
        <w:t xml:space="preserve"> 3.11.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 Ответственное лицо обязано ежедневно снимать показания приборов учёта и вносить их в соответствующие журналы (Приложение 12). Журналы можно вести в бумажном или электронном виде.</w:t>
      </w:r>
    </w:p>
    <w:p w14:paraId="16B80B0D">
      <w:pPr>
        <w:spacing w:after="0"/>
        <w:rPr>
          <w:rFonts w:ascii="Times New Roman" w:hAnsi="Times New Roman" w:cs="Times New Roman"/>
          <w:sz w:val="24"/>
          <w:szCs w:val="24"/>
        </w:rPr>
      </w:pPr>
      <w:r>
        <w:rPr>
          <w:rFonts w:ascii="Times New Roman" w:hAnsi="Times New Roman" w:cs="Times New Roman"/>
          <w:sz w:val="24"/>
          <w:szCs w:val="24"/>
        </w:rPr>
        <w:t xml:space="preserve"> 3.12. В помещениях пищеблока не должно быть насекомых и грызунов, а также не должны содержаться синантропные птицы и животные. </w:t>
      </w:r>
    </w:p>
    <w:p w14:paraId="77ADECAA">
      <w:pPr>
        <w:spacing w:after="0"/>
        <w:rPr>
          <w:rFonts w:ascii="Times New Roman" w:hAnsi="Times New Roman" w:cs="Times New Roman"/>
          <w:sz w:val="24"/>
          <w:szCs w:val="24"/>
        </w:rPr>
      </w:pPr>
      <w:r>
        <w:rPr>
          <w:rFonts w:ascii="Times New Roman" w:hAnsi="Times New Roman" w:cs="Times New Roman"/>
          <w:sz w:val="24"/>
          <w:szCs w:val="24"/>
        </w:rPr>
        <w:t>3.13. В производственных помещениях не допускается хранение личных вещей и комнатных растений.</w:t>
      </w:r>
    </w:p>
    <w:p w14:paraId="233AC4BD">
      <w:pPr>
        <w:spacing w:after="0"/>
        <w:rPr>
          <w:rFonts w:ascii="Times New Roman" w:hAnsi="Times New Roman" w:cs="Times New Roman"/>
          <w:sz w:val="24"/>
          <w:szCs w:val="24"/>
        </w:rPr>
      </w:pPr>
    </w:p>
    <w:p w14:paraId="3C70046D">
      <w:pPr>
        <w:spacing w:after="0"/>
        <w:rPr>
          <w:rFonts w:ascii="Times New Roman" w:hAnsi="Times New Roman" w:cs="Times New Roman"/>
          <w:sz w:val="24"/>
          <w:szCs w:val="24"/>
        </w:rPr>
      </w:pPr>
      <w:r>
        <w:rPr>
          <w:rFonts w:ascii="Times New Roman" w:hAnsi="Times New Roman" w:cs="Times New Roman"/>
          <w:b/>
          <w:sz w:val="24"/>
          <w:szCs w:val="24"/>
        </w:rPr>
        <w:t>4. Порядок поставки продуктов</w:t>
      </w:r>
    </w:p>
    <w:p w14:paraId="1C10E8EC">
      <w:pPr>
        <w:spacing w:after="0"/>
        <w:rPr>
          <w:rFonts w:ascii="Times New Roman" w:hAnsi="Times New Roman" w:cs="Times New Roman"/>
          <w:sz w:val="24"/>
          <w:szCs w:val="24"/>
        </w:rPr>
      </w:pPr>
    </w:p>
    <w:p w14:paraId="4595E193">
      <w:pPr>
        <w:spacing w:after="0"/>
        <w:rPr>
          <w:rFonts w:ascii="Times New Roman" w:hAnsi="Times New Roman" w:cs="Times New Roman"/>
          <w:sz w:val="24"/>
          <w:szCs w:val="24"/>
        </w:rPr>
      </w:pPr>
      <w:r>
        <w:rPr>
          <w:rFonts w:ascii="Times New Roman" w:hAnsi="Times New Roman" w:cs="Times New Roman"/>
          <w:sz w:val="24"/>
          <w:szCs w:val="24"/>
        </w:rPr>
        <w:t>4.1. Порядок поставки продуктов определяется договором (контрактом) между поставщиком и дошкольным образовательным учреждением.</w:t>
      </w:r>
    </w:p>
    <w:p w14:paraId="6DBB0EE6">
      <w:pPr>
        <w:spacing w:after="0"/>
        <w:rPr>
          <w:rFonts w:ascii="Times New Roman" w:hAnsi="Times New Roman" w:cs="Times New Roman"/>
          <w:sz w:val="24"/>
          <w:szCs w:val="24"/>
        </w:rPr>
      </w:pPr>
      <w:r>
        <w:rPr>
          <w:rFonts w:ascii="Times New Roman" w:hAnsi="Times New Roman" w:cs="Times New Roman"/>
          <w:sz w:val="24"/>
          <w:szCs w:val="24"/>
        </w:rPr>
        <w:t xml:space="preserve"> 4.2. Поставщик поставляет товар отдельными партиями по заявкам дошкольного образовательного учреждения, с момента подписания контракта. </w:t>
      </w:r>
    </w:p>
    <w:p w14:paraId="7626A4CA">
      <w:pPr>
        <w:spacing w:after="0"/>
        <w:rPr>
          <w:rFonts w:ascii="Times New Roman" w:hAnsi="Times New Roman" w:cs="Times New Roman"/>
          <w:sz w:val="24"/>
          <w:szCs w:val="24"/>
        </w:rPr>
      </w:pPr>
      <w:r>
        <w:rPr>
          <w:rFonts w:ascii="Times New Roman" w:hAnsi="Times New Roman" w:cs="Times New Roman"/>
          <w:sz w:val="24"/>
          <w:szCs w:val="24"/>
        </w:rPr>
        <w:t xml:space="preserve">4.3.  Поставка пищевых продуктов и продовольственного сырья в ДОУ осуществляется при наличии сопроводительных документов, подтверждающих их качество и безопасность (товарно-транспортная накладная, счёт-фактура, удостоверение качества, при необходимости ветеринарное свидетельство). </w:t>
      </w:r>
    </w:p>
    <w:p w14:paraId="5F88AA85">
      <w:pPr>
        <w:spacing w:after="0"/>
        <w:rPr>
          <w:rFonts w:ascii="Times New Roman" w:hAnsi="Times New Roman" w:cs="Times New Roman"/>
          <w:sz w:val="24"/>
          <w:szCs w:val="24"/>
        </w:rPr>
      </w:pPr>
      <w:r>
        <w:rPr>
          <w:rFonts w:ascii="Times New Roman" w:hAnsi="Times New Roman" w:cs="Times New Roman"/>
          <w:sz w:val="24"/>
          <w:szCs w:val="24"/>
        </w:rPr>
        <w:t xml:space="preserve">4.4. Товар передается в соответствии с заявкой ДОУ, содержащей дату поставки, наименование и количество товара, подлежащего доставке. </w:t>
      </w:r>
    </w:p>
    <w:p w14:paraId="611BE28B">
      <w:pPr>
        <w:spacing w:after="0"/>
        <w:rPr>
          <w:rFonts w:ascii="Times New Roman" w:hAnsi="Times New Roman" w:cs="Times New Roman"/>
          <w:sz w:val="24"/>
          <w:szCs w:val="24"/>
        </w:rPr>
      </w:pPr>
      <w:r>
        <w:rPr>
          <w:rFonts w:ascii="Times New Roman" w:hAnsi="Times New Roman" w:cs="Times New Roman"/>
          <w:sz w:val="24"/>
          <w:szCs w:val="24"/>
        </w:rPr>
        <w:t>4.5. Транспортировку пищевых продуктов проводят в условиях, обеспечивающих их сохранность и предохраняющих от загрязнения. Доставка пищевых продуктов осуществляется специализированным транспортом, имеющим санитарный паспорт</w:t>
      </w:r>
    </w:p>
    <w:p w14:paraId="6B868C32">
      <w:pPr>
        <w:spacing w:after="0"/>
        <w:rPr>
          <w:rFonts w:ascii="Times New Roman" w:hAnsi="Times New Roman" w:cs="Times New Roman"/>
          <w:sz w:val="24"/>
          <w:szCs w:val="24"/>
        </w:rPr>
      </w:pPr>
      <w:r>
        <w:rPr>
          <w:rFonts w:ascii="Times New Roman" w:hAnsi="Times New Roman" w:cs="Times New Roman"/>
          <w:sz w:val="24"/>
          <w:szCs w:val="24"/>
        </w:rPr>
        <w:t xml:space="preserve"> 4.6.  Продукция поступает в таре производителя (поставщика).</w:t>
      </w:r>
    </w:p>
    <w:p w14:paraId="296375C5">
      <w:pPr>
        <w:spacing w:after="0"/>
        <w:rPr>
          <w:rFonts w:ascii="Times New Roman" w:hAnsi="Times New Roman" w:cs="Times New Roman"/>
          <w:sz w:val="24"/>
          <w:szCs w:val="24"/>
        </w:rPr>
      </w:pPr>
      <w:r>
        <w:rPr>
          <w:rFonts w:ascii="Times New Roman" w:hAnsi="Times New Roman" w:cs="Times New Roman"/>
          <w:sz w:val="24"/>
          <w:szCs w:val="24"/>
        </w:rPr>
        <w:t xml:space="preserve"> 4.7. Прием пищевой продукции, в том числе продовольственного сырья, на пищеблок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пищеблоке не принимаются. </w:t>
      </w:r>
    </w:p>
    <w:p w14:paraId="0AEAB679">
      <w:pPr>
        <w:spacing w:after="0"/>
        <w:rPr>
          <w:rFonts w:ascii="Times New Roman" w:hAnsi="Times New Roman" w:cs="Times New Roman"/>
          <w:sz w:val="24"/>
          <w:szCs w:val="24"/>
        </w:rPr>
      </w:pPr>
      <w:r>
        <w:rPr>
          <w:rFonts w:ascii="Times New Roman" w:hAnsi="Times New Roman" w:cs="Times New Roman"/>
          <w:sz w:val="24"/>
          <w:szCs w:val="24"/>
        </w:rPr>
        <w:t>4.8. Перевозка (транспортирование)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4.9. Входной контроль поступающих продуктов осуществляется ответственным лицом. Результаты контроля регистрируются в журнале бракеража скоропортящихся пищевых продуктов, поступающих на пищеблок ДОУ (Приложение 1).</w:t>
      </w:r>
    </w:p>
    <w:p w14:paraId="6F6F8764">
      <w:pPr>
        <w:spacing w:after="0"/>
        <w:rPr>
          <w:rFonts w:ascii="Times New Roman" w:hAnsi="Times New Roman" w:cs="Times New Roman"/>
          <w:sz w:val="24"/>
          <w:szCs w:val="24"/>
        </w:rPr>
      </w:pPr>
    </w:p>
    <w:p w14:paraId="4D9FC217">
      <w:pPr>
        <w:spacing w:after="0"/>
        <w:rPr>
          <w:rFonts w:ascii="Times New Roman" w:hAnsi="Times New Roman" w:cs="Times New Roman"/>
          <w:b/>
          <w:sz w:val="24"/>
          <w:szCs w:val="24"/>
        </w:rPr>
      </w:pPr>
      <w:r>
        <w:rPr>
          <w:rFonts w:ascii="Times New Roman" w:hAnsi="Times New Roman" w:cs="Times New Roman"/>
          <w:b/>
          <w:sz w:val="24"/>
          <w:szCs w:val="24"/>
        </w:rPr>
        <w:t>5. Условия и сроки хранения продуктов, требования к приготовленной пище</w:t>
      </w:r>
    </w:p>
    <w:p w14:paraId="367195F8">
      <w:pPr>
        <w:spacing w:after="0"/>
        <w:rPr>
          <w:rFonts w:ascii="Times New Roman" w:hAnsi="Times New Roman" w:cs="Times New Roman"/>
          <w:sz w:val="24"/>
          <w:szCs w:val="24"/>
        </w:rPr>
      </w:pPr>
      <w:r>
        <w:rPr>
          <w:rFonts w:ascii="Times New Roman" w:hAnsi="Times New Roman" w:cs="Times New Roman"/>
          <w:sz w:val="24"/>
          <w:szCs w:val="24"/>
        </w:rPr>
        <w:t xml:space="preserve"> 5.1. Доставка и хранение продуктов питания должны находиться под строгим контролем заведующего, и кладовщика  ДОУ, так как от этого зависит качество приготовляемой пищи. </w:t>
      </w:r>
    </w:p>
    <w:p w14:paraId="4C69704B">
      <w:pPr>
        <w:spacing w:after="0"/>
        <w:rPr>
          <w:rFonts w:ascii="Times New Roman" w:hAnsi="Times New Roman" w:cs="Times New Roman"/>
          <w:sz w:val="24"/>
          <w:szCs w:val="24"/>
        </w:rPr>
      </w:pPr>
      <w:r>
        <w:rPr>
          <w:rFonts w:ascii="Times New Roman" w:hAnsi="Times New Roman" w:cs="Times New Roman"/>
          <w:sz w:val="24"/>
          <w:szCs w:val="24"/>
        </w:rPr>
        <w:t>5.2. Пищевые продукты, поступающие в дошкольное образовательное учреждение, имеют документы, подтверждающие их происхождение, качество и безопасность.</w:t>
      </w:r>
    </w:p>
    <w:p w14:paraId="40F9DF65">
      <w:pPr>
        <w:spacing w:after="0"/>
        <w:rPr>
          <w:rFonts w:ascii="Times New Roman" w:hAnsi="Times New Roman" w:cs="Times New Roman"/>
          <w:sz w:val="24"/>
          <w:szCs w:val="24"/>
        </w:rPr>
      </w:pPr>
      <w:r>
        <w:rPr>
          <w:rFonts w:ascii="Times New Roman" w:hAnsi="Times New Roman" w:cs="Times New Roman"/>
          <w:sz w:val="24"/>
          <w:szCs w:val="24"/>
        </w:rPr>
        <w:t xml:space="preserve"> 5.3. Не допускаются к приему пищевые продукты с признаками недоброкачественности, а также продукты без сопроводительных документов, подтверждающих их качество и безопасность, не имеющие маркировки, в случае если наличие такой маркировки предусмотрено законодательством Российской Федерации. </w:t>
      </w:r>
    </w:p>
    <w:p w14:paraId="39A66F0B">
      <w:pPr>
        <w:spacing w:after="0"/>
        <w:rPr>
          <w:rFonts w:ascii="Times New Roman" w:hAnsi="Times New Roman" w:cs="Times New Roman"/>
          <w:sz w:val="24"/>
          <w:szCs w:val="24"/>
        </w:rPr>
      </w:pPr>
      <w:r>
        <w:rPr>
          <w:rFonts w:ascii="Times New Roman" w:hAnsi="Times New Roman" w:cs="Times New Roman"/>
          <w:sz w:val="24"/>
          <w:szCs w:val="24"/>
        </w:rPr>
        <w:t xml:space="preserve">5.4. Документация, удостоверяющая качество и безопасность продукции, маркировочные ярлыки (или их копии) должны сохраняться до окончания реализации продукции. </w:t>
      </w:r>
    </w:p>
    <w:p w14:paraId="180BB9ED">
      <w:pPr>
        <w:spacing w:after="0"/>
        <w:rPr>
          <w:rFonts w:ascii="Times New Roman" w:hAnsi="Times New Roman" w:cs="Times New Roman"/>
          <w:sz w:val="24"/>
          <w:szCs w:val="24"/>
        </w:rPr>
      </w:pPr>
      <w:r>
        <w:rPr>
          <w:rFonts w:ascii="Times New Roman" w:hAnsi="Times New Roman" w:cs="Times New Roman"/>
          <w:sz w:val="24"/>
          <w:szCs w:val="24"/>
        </w:rPr>
        <w:t xml:space="preserve">5.5. Сроки хранения и реализации особо скоропортящихся продуктов должны соблюдаться в соответствии с санитарно-эпидемиологическими правилами и нормативами СанПиН. </w:t>
      </w:r>
    </w:p>
    <w:p w14:paraId="431EEAE7">
      <w:pPr>
        <w:spacing w:after="0"/>
        <w:rPr>
          <w:rFonts w:ascii="Times New Roman" w:hAnsi="Times New Roman" w:cs="Times New Roman"/>
          <w:sz w:val="24"/>
          <w:szCs w:val="24"/>
        </w:rPr>
      </w:pPr>
      <w:r>
        <w:rPr>
          <w:rFonts w:ascii="Times New Roman" w:hAnsi="Times New Roman" w:cs="Times New Roman"/>
          <w:sz w:val="24"/>
          <w:szCs w:val="24"/>
        </w:rPr>
        <w:t xml:space="preserve">5.6. Дошкольное образовательное учреждение обеспечено холодильными камерами. Кроме этого, имеются кладовые для хранения сухих продуктов, таких как мука, сахар, крупы, макароны, кондитерские изделия, и для овощей. </w:t>
      </w:r>
    </w:p>
    <w:p w14:paraId="44533C94">
      <w:pPr>
        <w:spacing w:after="0"/>
        <w:rPr>
          <w:rFonts w:ascii="Times New Roman" w:hAnsi="Times New Roman" w:cs="Times New Roman"/>
          <w:sz w:val="24"/>
          <w:szCs w:val="24"/>
        </w:rPr>
      </w:pPr>
      <w:r>
        <w:rPr>
          <w:rFonts w:ascii="Times New Roman" w:hAnsi="Times New Roman" w:cs="Times New Roman"/>
          <w:sz w:val="24"/>
          <w:szCs w:val="24"/>
        </w:rPr>
        <w:t>5.7. Складские помещения (кладовые) и холодильные камеры необходимо содержать в чистоте, хорошо проветривать.</w:t>
      </w:r>
    </w:p>
    <w:p w14:paraId="7759A0B3">
      <w:pPr>
        <w:spacing w:after="0"/>
        <w:rPr>
          <w:rFonts w:ascii="Times New Roman" w:hAnsi="Times New Roman" w:cs="Times New Roman"/>
          <w:sz w:val="24"/>
          <w:szCs w:val="24"/>
        </w:rPr>
      </w:pPr>
      <w:r>
        <w:rPr>
          <w:rFonts w:ascii="Times New Roman" w:hAnsi="Times New Roman" w:cs="Times New Roman"/>
          <w:sz w:val="24"/>
          <w:szCs w:val="24"/>
        </w:rPr>
        <w:t xml:space="preserve"> 5.8. Для предотвращения размножения патогенных микроорганизмов не допускается:</w:t>
      </w:r>
    </w:p>
    <w:p w14:paraId="058F099D">
      <w:pPr>
        <w:spacing w:after="0"/>
        <w:rPr>
          <w:rFonts w:ascii="Times New Roman" w:hAnsi="Times New Roman" w:cs="Times New Roman"/>
          <w:sz w:val="24"/>
          <w:szCs w:val="24"/>
        </w:rPr>
      </w:pPr>
      <w:r>
        <w:rPr>
          <w:rFonts w:ascii="Times New Roman" w:hAnsi="Times New Roman" w:cs="Times New Roman"/>
          <w:sz w:val="24"/>
          <w:szCs w:val="24"/>
        </w:rPr>
        <w:t xml:space="preserve"> • раздача на следующий день готовых блюд; </w:t>
      </w:r>
    </w:p>
    <w:p w14:paraId="2956D907">
      <w:pPr>
        <w:spacing w:after="0"/>
        <w:rPr>
          <w:rFonts w:ascii="Times New Roman" w:hAnsi="Times New Roman" w:cs="Times New Roman"/>
          <w:sz w:val="24"/>
          <w:szCs w:val="24"/>
        </w:rPr>
      </w:pPr>
      <w:r>
        <w:rPr>
          <w:rFonts w:ascii="Times New Roman" w:hAnsi="Times New Roman" w:cs="Times New Roman"/>
          <w:sz w:val="24"/>
          <w:szCs w:val="24"/>
        </w:rPr>
        <w:t>• замораживание нереализованных готовых блюд для последующей реализации в другие дни;</w:t>
      </w:r>
    </w:p>
    <w:p w14:paraId="41466833">
      <w:pPr>
        <w:spacing w:after="0"/>
        <w:rPr>
          <w:rFonts w:ascii="Times New Roman" w:hAnsi="Times New Roman" w:cs="Times New Roman"/>
          <w:sz w:val="24"/>
          <w:szCs w:val="24"/>
        </w:rPr>
      </w:pPr>
      <w:r>
        <w:rPr>
          <w:rFonts w:ascii="Times New Roman" w:hAnsi="Times New Roman" w:cs="Times New Roman"/>
          <w:sz w:val="24"/>
          <w:szCs w:val="24"/>
        </w:rPr>
        <w:t xml:space="preserve"> •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 </w:t>
      </w:r>
    </w:p>
    <w:p w14:paraId="01AEF364">
      <w:pPr>
        <w:spacing w:after="0"/>
        <w:rPr>
          <w:rFonts w:ascii="Times New Roman" w:hAnsi="Times New Roman" w:cs="Times New Roman"/>
          <w:sz w:val="24"/>
          <w:szCs w:val="24"/>
        </w:rPr>
      </w:pPr>
      <w:r>
        <w:rPr>
          <w:rFonts w:ascii="Times New Roman" w:hAnsi="Times New Roman" w:cs="Times New Roman"/>
          <w:sz w:val="24"/>
          <w:szCs w:val="24"/>
        </w:rPr>
        <w:t xml:space="preserve">5.9.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w:t>
      </w:r>
    </w:p>
    <w:p w14:paraId="417769E5">
      <w:pPr>
        <w:spacing w:after="0"/>
        <w:rPr>
          <w:rFonts w:ascii="Times New Roman" w:hAnsi="Times New Roman" w:cs="Times New Roman"/>
          <w:sz w:val="24"/>
          <w:szCs w:val="24"/>
        </w:rPr>
      </w:pPr>
      <w:r>
        <w:rPr>
          <w:rFonts w:ascii="Times New Roman" w:hAnsi="Times New Roman" w:cs="Times New Roman"/>
          <w:sz w:val="24"/>
          <w:szCs w:val="24"/>
        </w:rPr>
        <w:t>5.10. С целью минимизации риска теплового воздействия для контроля температуры блюд на линии раздачи должны использоваться термометры. 5.11. Температура горячих жидких блюд и иных горячих блюд, холодных супов, напитков, реализуемых через раздачу, должна соответствовать технологическим документам</w:t>
      </w:r>
    </w:p>
    <w:p w14:paraId="1279100A">
      <w:pPr>
        <w:spacing w:after="0"/>
        <w:rPr>
          <w:rFonts w:ascii="Times New Roman" w:hAnsi="Times New Roman" w:cs="Times New Roman"/>
          <w:sz w:val="24"/>
          <w:szCs w:val="24"/>
        </w:rPr>
      </w:pPr>
    </w:p>
    <w:p w14:paraId="392D6059">
      <w:pPr>
        <w:spacing w:after="0"/>
        <w:rPr>
          <w:rFonts w:ascii="Times New Roman" w:hAnsi="Times New Roman" w:cs="Times New Roman"/>
          <w:sz w:val="24"/>
          <w:szCs w:val="24"/>
        </w:rPr>
      </w:pPr>
      <w:r>
        <w:rPr>
          <w:rFonts w:ascii="Times New Roman" w:hAnsi="Times New Roman" w:cs="Times New Roman"/>
          <w:sz w:val="24"/>
          <w:szCs w:val="24"/>
        </w:rPr>
        <w:t xml:space="preserve">6. </w:t>
      </w:r>
      <w:r>
        <w:rPr>
          <w:rFonts w:ascii="Times New Roman" w:hAnsi="Times New Roman" w:cs="Times New Roman"/>
          <w:b/>
          <w:sz w:val="24"/>
          <w:szCs w:val="24"/>
        </w:rPr>
        <w:t>Нормы питания и физиологических потребностей детей в пищевых веществах</w:t>
      </w:r>
    </w:p>
    <w:p w14:paraId="553D50F3">
      <w:pPr>
        <w:spacing w:after="0"/>
        <w:rPr>
          <w:rFonts w:ascii="Times New Roman" w:hAnsi="Times New Roman" w:cs="Times New Roman"/>
          <w:sz w:val="24"/>
          <w:szCs w:val="24"/>
        </w:rPr>
      </w:pPr>
      <w:r>
        <w:rPr>
          <w:rFonts w:ascii="Times New Roman" w:hAnsi="Times New Roman" w:cs="Times New Roman"/>
          <w:sz w:val="24"/>
          <w:szCs w:val="24"/>
        </w:rPr>
        <w:t>6.1. Воспитанники ДОУ получают питание согласно установленному и утвержденному заведующим детским садом режиму питания в зависимости от длительности пребывания детей в дошкольном образовательном учреждении (Приложение 2).</w:t>
      </w:r>
    </w:p>
    <w:p w14:paraId="2412B18E">
      <w:pPr>
        <w:spacing w:after="0"/>
        <w:rPr>
          <w:rFonts w:ascii="Times New Roman" w:hAnsi="Times New Roman" w:cs="Times New Roman"/>
          <w:sz w:val="24"/>
          <w:szCs w:val="24"/>
        </w:rPr>
      </w:pPr>
      <w:r>
        <w:rPr>
          <w:rFonts w:ascii="Times New Roman" w:hAnsi="Times New Roman" w:cs="Times New Roman"/>
          <w:sz w:val="24"/>
          <w:szCs w:val="24"/>
        </w:rPr>
        <w:t xml:space="preserve"> 6.2. Питание детей должно осуществляться в соответствии с меню, утвержденным заведующим дошкольным образовательным учреждением. </w:t>
      </w:r>
    </w:p>
    <w:p w14:paraId="5BA40E82">
      <w:pPr>
        <w:spacing w:after="0"/>
        <w:rPr>
          <w:rFonts w:ascii="Times New Roman" w:hAnsi="Times New Roman" w:cs="Times New Roman"/>
          <w:sz w:val="24"/>
          <w:szCs w:val="24"/>
        </w:rPr>
      </w:pPr>
      <w:r>
        <w:rPr>
          <w:rFonts w:ascii="Times New Roman" w:hAnsi="Times New Roman" w:cs="Times New Roman"/>
          <w:sz w:val="24"/>
          <w:szCs w:val="24"/>
        </w:rPr>
        <w:t>6.3. Меню является основным документом для приготовления пищи на пищеблоке дошкольного образовательного учреждения.</w:t>
      </w:r>
    </w:p>
    <w:p w14:paraId="42985056">
      <w:pPr>
        <w:spacing w:after="0"/>
        <w:rPr>
          <w:rFonts w:ascii="Times New Roman" w:hAnsi="Times New Roman" w:cs="Times New Roman"/>
          <w:sz w:val="24"/>
          <w:szCs w:val="24"/>
        </w:rPr>
      </w:pPr>
      <w:r>
        <w:rPr>
          <w:rFonts w:ascii="Times New Roman" w:hAnsi="Times New Roman" w:cs="Times New Roman"/>
          <w:sz w:val="24"/>
          <w:szCs w:val="24"/>
        </w:rPr>
        <w:t xml:space="preserve"> 6.4. Вносить изменения в утверждённое меню, без согласования с заведующим дошкольным образовательным учреждением, запрещается.</w:t>
      </w:r>
    </w:p>
    <w:p w14:paraId="4F9EDFB5">
      <w:pPr>
        <w:spacing w:after="0"/>
        <w:rPr>
          <w:rFonts w:ascii="Times New Roman" w:hAnsi="Times New Roman" w:cs="Times New Roman"/>
          <w:sz w:val="24"/>
          <w:szCs w:val="24"/>
        </w:rPr>
      </w:pPr>
      <w:r>
        <w:rPr>
          <w:rFonts w:ascii="Times New Roman" w:hAnsi="Times New Roman" w:cs="Times New Roman"/>
          <w:sz w:val="24"/>
          <w:szCs w:val="24"/>
        </w:rPr>
        <w:t xml:space="preserve"> 6.5. При необходимости внесения изменений в меню (несвоевременный завоз продуктов, недоброкачественность продукта)  кладовщиком ДОУ составляется объяснительная записка с указанием причины. В меню вносятся изменения и заверяются подписью заведующего детским садом. Исправления в меню не допускаются.</w:t>
      </w:r>
    </w:p>
    <w:p w14:paraId="58553290">
      <w:pPr>
        <w:spacing w:after="0"/>
        <w:rPr>
          <w:rFonts w:ascii="Times New Roman" w:hAnsi="Times New Roman" w:cs="Times New Roman"/>
          <w:sz w:val="24"/>
          <w:szCs w:val="24"/>
        </w:rPr>
      </w:pPr>
      <w:r>
        <w:rPr>
          <w:rFonts w:ascii="Times New Roman" w:hAnsi="Times New Roman" w:cs="Times New Roman"/>
          <w:sz w:val="24"/>
          <w:szCs w:val="24"/>
        </w:rPr>
        <w:t xml:space="preserve"> 6.6. Основное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Приложении 3)</w:t>
      </w:r>
    </w:p>
    <w:p w14:paraId="010A5601">
      <w:pPr>
        <w:spacing w:after="0"/>
        <w:rPr>
          <w:rFonts w:ascii="Times New Roman" w:hAnsi="Times New Roman" w:cs="Times New Roman"/>
          <w:sz w:val="24"/>
          <w:szCs w:val="24"/>
        </w:rPr>
      </w:pPr>
      <w:r>
        <w:rPr>
          <w:rFonts w:ascii="Times New Roman" w:hAnsi="Times New Roman" w:cs="Times New Roman"/>
          <w:sz w:val="24"/>
          <w:szCs w:val="24"/>
        </w:rPr>
        <w:t>6.7. Масса порций для детей должны строго соответствовать возрасту ребёнка (Приложение 4).</w:t>
      </w:r>
    </w:p>
    <w:p w14:paraId="0EBC703C">
      <w:pPr>
        <w:spacing w:after="0"/>
        <w:rPr>
          <w:rFonts w:ascii="Times New Roman" w:hAnsi="Times New Roman" w:cs="Times New Roman"/>
          <w:sz w:val="24"/>
          <w:szCs w:val="24"/>
        </w:rPr>
      </w:pPr>
      <w:r>
        <w:rPr>
          <w:rFonts w:ascii="Times New Roman" w:hAnsi="Times New Roman" w:cs="Times New Roman"/>
          <w:sz w:val="24"/>
          <w:szCs w:val="24"/>
        </w:rPr>
        <w:t xml:space="preserve"> 6.8. При составлении меню для детей в возрасте от1 ,6 года до 7 лет учитывается: </w:t>
      </w:r>
    </w:p>
    <w:p w14:paraId="38295D2D">
      <w:pPr>
        <w:spacing w:after="0"/>
        <w:rPr>
          <w:rFonts w:ascii="Times New Roman" w:hAnsi="Times New Roman" w:cs="Times New Roman"/>
          <w:sz w:val="24"/>
          <w:szCs w:val="24"/>
        </w:rPr>
      </w:pPr>
      <w:r>
        <w:rPr>
          <w:rFonts w:ascii="Times New Roman" w:hAnsi="Times New Roman" w:cs="Times New Roman"/>
          <w:sz w:val="24"/>
          <w:szCs w:val="24"/>
        </w:rPr>
        <w:t>• среднесуточный набор продуктов для каждой возрастной группы (Приложение 5);</w:t>
      </w:r>
    </w:p>
    <w:p w14:paraId="07D72BEC">
      <w:pPr>
        <w:spacing w:after="0"/>
        <w:rPr>
          <w:rFonts w:ascii="Times New Roman" w:hAnsi="Times New Roman" w:cs="Times New Roman"/>
          <w:sz w:val="24"/>
          <w:szCs w:val="24"/>
        </w:rPr>
      </w:pPr>
      <w:r>
        <w:rPr>
          <w:rFonts w:ascii="Times New Roman" w:hAnsi="Times New Roman" w:cs="Times New Roman"/>
          <w:sz w:val="24"/>
          <w:szCs w:val="24"/>
        </w:rPr>
        <w:t xml:space="preserve"> • объём блюд для каждой возрастной группы (Приложение 6);</w:t>
      </w:r>
    </w:p>
    <w:p w14:paraId="09CFD396">
      <w:pPr>
        <w:spacing w:after="0"/>
        <w:rPr>
          <w:rFonts w:ascii="Times New Roman" w:hAnsi="Times New Roman" w:cs="Times New Roman"/>
          <w:sz w:val="24"/>
          <w:szCs w:val="24"/>
        </w:rPr>
      </w:pPr>
      <w:r>
        <w:rPr>
          <w:rFonts w:ascii="Times New Roman" w:hAnsi="Times New Roman" w:cs="Times New Roman"/>
          <w:sz w:val="24"/>
          <w:szCs w:val="24"/>
        </w:rPr>
        <w:t xml:space="preserve">• нормы физиологических потребностей; </w:t>
      </w:r>
    </w:p>
    <w:p w14:paraId="7B3F926A">
      <w:pPr>
        <w:spacing w:after="0"/>
        <w:rPr>
          <w:rFonts w:ascii="Times New Roman" w:hAnsi="Times New Roman" w:cs="Times New Roman"/>
          <w:sz w:val="24"/>
          <w:szCs w:val="24"/>
        </w:rPr>
      </w:pPr>
      <w:r>
        <w:rPr>
          <w:rFonts w:ascii="Times New Roman" w:hAnsi="Times New Roman" w:cs="Times New Roman"/>
          <w:sz w:val="24"/>
          <w:szCs w:val="24"/>
        </w:rPr>
        <w:t>• нормы потерь при холодной и тепловой обработке продуктов;</w:t>
      </w:r>
    </w:p>
    <w:p w14:paraId="4AFA8C09">
      <w:pPr>
        <w:spacing w:after="0"/>
        <w:rPr>
          <w:rFonts w:ascii="Times New Roman" w:hAnsi="Times New Roman" w:cs="Times New Roman"/>
          <w:sz w:val="24"/>
          <w:szCs w:val="24"/>
        </w:rPr>
      </w:pPr>
      <w:r>
        <w:rPr>
          <w:rFonts w:ascii="Times New Roman" w:hAnsi="Times New Roman" w:cs="Times New Roman"/>
          <w:sz w:val="24"/>
          <w:szCs w:val="24"/>
        </w:rPr>
        <w:t xml:space="preserve"> • выход готовых блюд;</w:t>
      </w:r>
    </w:p>
    <w:p w14:paraId="4FFB7BA8">
      <w:pPr>
        <w:spacing w:after="0"/>
        <w:rPr>
          <w:rFonts w:ascii="Times New Roman" w:hAnsi="Times New Roman" w:cs="Times New Roman"/>
          <w:sz w:val="24"/>
          <w:szCs w:val="24"/>
        </w:rPr>
      </w:pPr>
      <w:r>
        <w:rPr>
          <w:rFonts w:ascii="Times New Roman" w:hAnsi="Times New Roman" w:cs="Times New Roman"/>
          <w:sz w:val="24"/>
          <w:szCs w:val="24"/>
        </w:rPr>
        <w:t xml:space="preserve"> • нормы взаимозаменяемости продуктов при приготовлении блюд;</w:t>
      </w:r>
    </w:p>
    <w:p w14:paraId="7DF3EBA0">
      <w:pPr>
        <w:spacing w:after="0"/>
        <w:rPr>
          <w:rFonts w:ascii="Times New Roman" w:hAnsi="Times New Roman" w:cs="Times New Roman"/>
          <w:sz w:val="24"/>
          <w:szCs w:val="24"/>
        </w:rPr>
      </w:pPr>
      <w:r>
        <w:rPr>
          <w:rFonts w:ascii="Times New Roman" w:hAnsi="Times New Roman" w:cs="Times New Roman"/>
          <w:sz w:val="24"/>
          <w:szCs w:val="24"/>
        </w:rPr>
        <w:t xml:space="preserve"> • требования Роспотребнадзора в отношении запрещённых продуктов и блюд, использование которых может стать причиной возникновения желудочно-кишечного заболевания или отравления (Приложение 7).</w:t>
      </w:r>
    </w:p>
    <w:p w14:paraId="3C4CC7BA">
      <w:pPr>
        <w:spacing w:after="0"/>
        <w:rPr>
          <w:rFonts w:ascii="Times New Roman" w:hAnsi="Times New Roman" w:cs="Times New Roman"/>
          <w:sz w:val="24"/>
          <w:szCs w:val="24"/>
        </w:rPr>
      </w:pPr>
      <w:r>
        <w:rPr>
          <w:rFonts w:ascii="Times New Roman" w:hAnsi="Times New Roman" w:cs="Times New Roman"/>
          <w:sz w:val="24"/>
          <w:szCs w:val="24"/>
        </w:rPr>
        <w:t>6.9. 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(Приложение 8).</w:t>
      </w:r>
    </w:p>
    <w:p w14:paraId="4FF31F67">
      <w:pPr>
        <w:spacing w:after="0"/>
        <w:rPr>
          <w:rFonts w:ascii="Times New Roman" w:hAnsi="Times New Roman" w:cs="Times New Roman"/>
          <w:sz w:val="24"/>
          <w:szCs w:val="24"/>
        </w:rPr>
      </w:pPr>
      <w:r>
        <w:rPr>
          <w:rFonts w:ascii="Times New Roman" w:hAnsi="Times New Roman" w:cs="Times New Roman"/>
          <w:sz w:val="24"/>
          <w:szCs w:val="24"/>
        </w:rPr>
        <w:t>6.10.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 (Приложение 9).</w:t>
      </w:r>
    </w:p>
    <w:p w14:paraId="00FAD518">
      <w:pPr>
        <w:spacing w:after="0"/>
        <w:rPr>
          <w:rFonts w:ascii="Times New Roman" w:hAnsi="Times New Roman" w:cs="Times New Roman"/>
          <w:sz w:val="24"/>
          <w:szCs w:val="24"/>
        </w:rPr>
      </w:pPr>
      <w:r>
        <w:rPr>
          <w:rFonts w:ascii="Times New Roman" w:hAnsi="Times New Roman" w:cs="Times New Roman"/>
          <w:sz w:val="24"/>
          <w:szCs w:val="24"/>
        </w:rPr>
        <w:t>6.11.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соль поваренная пищевая йодированная при приготовлении блюд и кулинарных изделий.</w:t>
      </w:r>
    </w:p>
    <w:p w14:paraId="51FCA706">
      <w:pPr>
        <w:spacing w:after="0"/>
        <w:rPr>
          <w:rFonts w:ascii="Times New Roman" w:hAnsi="Times New Roman" w:cs="Times New Roman"/>
          <w:sz w:val="24"/>
          <w:szCs w:val="24"/>
        </w:rPr>
      </w:pPr>
      <w:r>
        <w:rPr>
          <w:rFonts w:ascii="Times New Roman" w:hAnsi="Times New Roman" w:cs="Times New Roman"/>
          <w:sz w:val="24"/>
          <w:szCs w:val="24"/>
        </w:rPr>
        <w:t xml:space="preserve"> 6.12. Для обеспечения преемственности питания родителей (законных представителей) информируют об ассортименте питания ребёнка. Вывешивается на раздаче и в приёмных группах (холле, групповой ячейке) следующая информация: </w:t>
      </w:r>
    </w:p>
    <w:p w14:paraId="3427F9ED">
      <w:pPr>
        <w:spacing w:after="0"/>
        <w:rPr>
          <w:rFonts w:ascii="Times New Roman" w:hAnsi="Times New Roman" w:cs="Times New Roman"/>
          <w:sz w:val="24"/>
          <w:szCs w:val="24"/>
        </w:rPr>
      </w:pPr>
      <w:r>
        <w:rPr>
          <w:rFonts w:ascii="Times New Roman" w:hAnsi="Times New Roman" w:cs="Times New Roman"/>
          <w:sz w:val="24"/>
          <w:szCs w:val="24"/>
        </w:rPr>
        <w:t xml:space="preserve">• 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 </w:t>
      </w:r>
    </w:p>
    <w:p w14:paraId="1F5678A7">
      <w:pPr>
        <w:spacing w:after="0"/>
        <w:rPr>
          <w:rFonts w:ascii="Times New Roman" w:hAnsi="Times New Roman" w:cs="Times New Roman"/>
          <w:sz w:val="24"/>
          <w:szCs w:val="24"/>
        </w:rPr>
      </w:pPr>
      <w:r>
        <w:rPr>
          <w:rFonts w:ascii="Times New Roman" w:hAnsi="Times New Roman" w:cs="Times New Roman"/>
          <w:sz w:val="24"/>
          <w:szCs w:val="24"/>
        </w:rPr>
        <w:t>• рекомендации по организации здорового питания детей.</w:t>
      </w:r>
    </w:p>
    <w:p w14:paraId="121BC9DC">
      <w:pPr>
        <w:spacing w:after="0"/>
        <w:rPr>
          <w:rFonts w:ascii="Times New Roman" w:hAnsi="Times New Roman" w:cs="Times New Roman"/>
          <w:sz w:val="24"/>
          <w:szCs w:val="24"/>
        </w:rPr>
      </w:pPr>
      <w:r>
        <w:rPr>
          <w:rFonts w:ascii="Times New Roman" w:hAnsi="Times New Roman" w:cs="Times New Roman"/>
          <w:sz w:val="24"/>
          <w:szCs w:val="24"/>
        </w:rPr>
        <w:t xml:space="preserve"> 6.13. При наличии детей в дошкольном образовательном учреждении, имеющих рекомендации по специальному питанию, в меню обязательно включаются блюда диетического питания. </w:t>
      </w:r>
    </w:p>
    <w:p w14:paraId="4C6ED1AA">
      <w:pPr>
        <w:spacing w:after="0"/>
        <w:rPr>
          <w:rFonts w:ascii="Times New Roman" w:hAnsi="Times New Roman" w:cs="Times New Roman"/>
          <w:sz w:val="24"/>
          <w:szCs w:val="24"/>
        </w:rPr>
      </w:pPr>
      <w:r>
        <w:rPr>
          <w:rFonts w:ascii="Times New Roman" w:hAnsi="Times New Roman" w:cs="Times New Roman"/>
          <w:sz w:val="24"/>
          <w:szCs w:val="24"/>
        </w:rPr>
        <w:t>6.14.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14:paraId="21142E48">
      <w:pPr>
        <w:spacing w:after="0"/>
        <w:rPr>
          <w:rFonts w:ascii="Times New Roman" w:hAnsi="Times New Roman" w:cs="Times New Roman"/>
          <w:sz w:val="24"/>
          <w:szCs w:val="24"/>
        </w:rPr>
      </w:pPr>
    </w:p>
    <w:p w14:paraId="05F12302">
      <w:pPr>
        <w:spacing w:after="0"/>
        <w:rPr>
          <w:rFonts w:ascii="Times New Roman" w:hAnsi="Times New Roman" w:cs="Times New Roman"/>
          <w:sz w:val="24"/>
          <w:szCs w:val="24"/>
        </w:rPr>
      </w:pPr>
      <w:r>
        <w:rPr>
          <w:rFonts w:ascii="Times New Roman" w:hAnsi="Times New Roman" w:cs="Times New Roman"/>
          <w:sz w:val="24"/>
          <w:szCs w:val="24"/>
        </w:rPr>
        <w:t>6.15. Индивидуальное меню должно быть разработано специалистом-диетологом с учетом заболевания ребенка (по назначениям лечащего врача). 6.16. Дети, нуждающиеся в лечебном и/или диетическом питании, вправе питаться по индивидуальному меню или пищей, принесённой из дома. Если родители выбрали второй вариант, в детском саду необходимо создать особые условия в специально отведённом помещении или месте.</w:t>
      </w:r>
    </w:p>
    <w:p w14:paraId="05436515">
      <w:pPr>
        <w:spacing w:after="0"/>
        <w:rPr>
          <w:rFonts w:ascii="Times New Roman" w:hAnsi="Times New Roman" w:cs="Times New Roman"/>
          <w:sz w:val="24"/>
          <w:szCs w:val="24"/>
        </w:rPr>
      </w:pPr>
      <w:r>
        <w:rPr>
          <w:rFonts w:ascii="Times New Roman" w:hAnsi="Times New Roman" w:cs="Times New Roman"/>
          <w:sz w:val="24"/>
          <w:szCs w:val="24"/>
        </w:rPr>
        <w:t xml:space="preserve"> 6.17.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дошкольном образовательном учреждении. </w:t>
      </w:r>
    </w:p>
    <w:p w14:paraId="764A5B44">
      <w:pPr>
        <w:spacing w:after="0"/>
        <w:rPr>
          <w:rFonts w:ascii="Times New Roman" w:hAnsi="Times New Roman" w:cs="Times New Roman"/>
          <w:sz w:val="24"/>
          <w:szCs w:val="24"/>
        </w:rPr>
      </w:pPr>
      <w:r>
        <w:rPr>
          <w:rFonts w:ascii="Times New Roman" w:hAnsi="Times New Roman" w:cs="Times New Roman"/>
          <w:sz w:val="24"/>
          <w:szCs w:val="24"/>
        </w:rPr>
        <w:t xml:space="preserve">6.18. Контроль качества питания (разнообразия), витаминизации блюд, закладки продуктов питания, кулинарной обработки, выхода блюд, вкусовых качеств пищи, санитарного состояния пищеблока, правильности хранения и соблюдения сроков реализации продуктов осуществляет заведующий, завхоз. </w:t>
      </w:r>
    </w:p>
    <w:p w14:paraId="2E926AA9">
      <w:pPr>
        <w:spacing w:after="0"/>
        <w:rPr>
          <w:rFonts w:ascii="Times New Roman" w:hAnsi="Times New Roman" w:cs="Times New Roman"/>
          <w:sz w:val="24"/>
          <w:szCs w:val="24"/>
        </w:rPr>
      </w:pPr>
    </w:p>
    <w:p w14:paraId="5DDACC75">
      <w:pPr>
        <w:spacing w:after="0"/>
        <w:rPr>
          <w:rFonts w:ascii="Times New Roman" w:hAnsi="Times New Roman" w:cs="Times New Roman"/>
          <w:sz w:val="24"/>
          <w:szCs w:val="24"/>
        </w:rPr>
      </w:pPr>
      <w:r>
        <w:rPr>
          <w:rFonts w:ascii="Times New Roman" w:hAnsi="Times New Roman" w:cs="Times New Roman"/>
          <w:b/>
          <w:sz w:val="24"/>
          <w:szCs w:val="24"/>
        </w:rPr>
        <w:t>7. Организация питания в дошкольном образовательном учреждении</w:t>
      </w:r>
      <w:r>
        <w:rPr>
          <w:rFonts w:ascii="Times New Roman" w:hAnsi="Times New Roman" w:cs="Times New Roman"/>
          <w:sz w:val="24"/>
          <w:szCs w:val="24"/>
        </w:rPr>
        <w:t xml:space="preserve"> 7.1. Медицинский персонал (при наличии) или назначенное ответственное лицо в дошкольном образовательном учреждении (член комиссии по контролю за организацией и качеством питания, бракеражу готовой продукции), должно проводить ежедневный осмотр работников, занятых изготовлением продукции питания и работников, непосредственно контактирующих с пищевой продукцией, в том числе с продовольственным сырьем, на наличие гнойничковых заболеваний кожи рук и открытых поверхностей тела, признаков инфекционных заболеваний. Результаты осмотра должны заноситься в гигиенический журнал </w:t>
      </w:r>
    </w:p>
    <w:p w14:paraId="62E32A9C">
      <w:pPr>
        <w:spacing w:after="0"/>
        <w:rPr>
          <w:rFonts w:ascii="Times New Roman" w:hAnsi="Times New Roman" w:cs="Times New Roman"/>
          <w:sz w:val="24"/>
          <w:szCs w:val="24"/>
        </w:rPr>
      </w:pPr>
      <w:r>
        <w:rPr>
          <w:rFonts w:ascii="Times New Roman" w:hAnsi="Times New Roman" w:cs="Times New Roman"/>
          <w:sz w:val="24"/>
          <w:szCs w:val="24"/>
        </w:rPr>
        <w:t>(рекомендуемый образец приведен в Приложении 10)</w:t>
      </w:r>
    </w:p>
    <w:p w14:paraId="48B8CDC1">
      <w:pPr>
        <w:spacing w:after="0"/>
        <w:rPr>
          <w:rFonts w:ascii="Times New Roman" w:hAnsi="Times New Roman" w:cs="Times New Roman"/>
          <w:sz w:val="24"/>
          <w:szCs w:val="24"/>
        </w:rPr>
      </w:pPr>
      <w:r>
        <w:rPr>
          <w:rFonts w:ascii="Times New Roman" w:hAnsi="Times New Roman" w:cs="Times New Roman"/>
          <w:sz w:val="24"/>
          <w:szCs w:val="24"/>
        </w:rPr>
        <w:t xml:space="preserve">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 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w:t>
      </w:r>
    </w:p>
    <w:p w14:paraId="16496B7F">
      <w:pPr>
        <w:spacing w:after="0"/>
        <w:rPr>
          <w:rFonts w:ascii="Times New Roman" w:hAnsi="Times New Roman" w:cs="Times New Roman"/>
          <w:sz w:val="24"/>
          <w:szCs w:val="24"/>
        </w:rPr>
      </w:pPr>
      <w:r>
        <w:rPr>
          <w:rFonts w:ascii="Times New Roman" w:hAnsi="Times New Roman" w:cs="Times New Roman"/>
          <w:sz w:val="24"/>
          <w:szCs w:val="24"/>
        </w:rPr>
        <w:t>7.2. Изготовление продукции должно производиться в соответствии с меню, утвержденным заведующим детским садом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В этом документе должна быть прописана температура горячих, жидких и иных горячих блюд, холодных супов и напитков. Наименование блюд и кулинарных изделий, указываемых в меню, должны соответствовать их наименованиям, указанным в технологических документах.</w:t>
      </w:r>
    </w:p>
    <w:p w14:paraId="5C8DF732">
      <w:pPr>
        <w:spacing w:after="0"/>
        <w:rPr>
          <w:rFonts w:ascii="Times New Roman" w:hAnsi="Times New Roman" w:cs="Times New Roman"/>
          <w:sz w:val="24"/>
          <w:szCs w:val="24"/>
        </w:rPr>
      </w:pPr>
      <w:r>
        <w:rPr>
          <w:rFonts w:ascii="Times New Roman" w:hAnsi="Times New Roman" w:cs="Times New Roman"/>
          <w:sz w:val="24"/>
          <w:szCs w:val="24"/>
        </w:rPr>
        <w:t xml:space="preserve"> 7.3. Контроль организации питания воспитанников ДОУ, соблюдения меню осуществляет заведующий дошкольным образовательным учреждением.</w:t>
      </w:r>
    </w:p>
    <w:p w14:paraId="6A7BDF21">
      <w:pPr>
        <w:spacing w:after="0"/>
        <w:rPr>
          <w:rFonts w:ascii="Times New Roman" w:hAnsi="Times New Roman" w:cs="Times New Roman"/>
          <w:sz w:val="24"/>
          <w:szCs w:val="24"/>
        </w:rPr>
      </w:pPr>
      <w:r>
        <w:rPr>
          <w:rFonts w:ascii="Times New Roman" w:hAnsi="Times New Roman" w:cs="Times New Roman"/>
          <w:sz w:val="24"/>
          <w:szCs w:val="24"/>
        </w:rPr>
        <w:t>7.4. При формировании рациона здорового питания и меню при организации питания детей в ДОУ должны соблюдаться следующие требования:</w:t>
      </w:r>
    </w:p>
    <w:p w14:paraId="5B6962B8">
      <w:pPr>
        <w:spacing w:after="0"/>
        <w:rPr>
          <w:rFonts w:ascii="Times New Roman" w:hAnsi="Times New Roman" w:cs="Times New Roman"/>
          <w:sz w:val="24"/>
          <w:szCs w:val="24"/>
        </w:rPr>
      </w:pPr>
      <w:r>
        <w:rPr>
          <w:rFonts w:ascii="Times New Roman" w:hAnsi="Times New Roman" w:cs="Times New Roman"/>
          <w:sz w:val="24"/>
          <w:szCs w:val="24"/>
        </w:rPr>
        <w:t xml:space="preserve"> • питание детей должно осуществляться посредством реализации основного (организованного) меню, включающего горячее питание, дополнительного питания, а также индивидуальных меню для детей, нуждающихся в лечебном и диетическом питании с учетом требований, содержащихся в приложениях №6-13 СанПиН 2.3/2.4.3590-20.</w:t>
      </w:r>
    </w:p>
    <w:p w14:paraId="3E50CC6D">
      <w:pPr>
        <w:spacing w:after="0"/>
        <w:rPr>
          <w:rFonts w:ascii="Times New Roman" w:hAnsi="Times New Roman" w:cs="Times New Roman"/>
          <w:sz w:val="24"/>
          <w:szCs w:val="24"/>
        </w:rPr>
      </w:pPr>
      <w:r>
        <w:rPr>
          <w:rFonts w:ascii="Times New Roman" w:hAnsi="Times New Roman" w:cs="Times New Roman"/>
          <w:sz w:val="24"/>
          <w:szCs w:val="24"/>
        </w:rPr>
        <w:t>• 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14:paraId="7B37AD12">
      <w:pPr>
        <w:spacing w:after="0"/>
        <w:rPr>
          <w:rFonts w:ascii="Times New Roman" w:hAnsi="Times New Roman" w:cs="Times New Roman"/>
          <w:sz w:val="24"/>
          <w:szCs w:val="24"/>
        </w:rPr>
      </w:pPr>
      <w:r>
        <w:rPr>
          <w:rFonts w:ascii="Times New Roman" w:hAnsi="Times New Roman" w:cs="Times New Roman"/>
          <w:sz w:val="24"/>
          <w:szCs w:val="24"/>
        </w:rPr>
        <w:t xml:space="preserve"> - при отсутствии второго завтрака калорийность основного завтрака должна быть увеличена на 5% соответственно. - допускается в течение дня отступление от норм калорийности по отдельным приемам пищи в пределах +/-5% при условии, что средний % пищевой ценности за неделю будет соответствовать нормам, приведенным в Приложении 13, по каждому приему пищи. -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 в день на каждого человека. -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w:t>
      </w:r>
    </w:p>
    <w:p w14:paraId="6C75C53B">
      <w:pPr>
        <w:spacing w:after="0"/>
        <w:rPr>
          <w:rFonts w:ascii="Times New Roman" w:hAnsi="Times New Roman" w:cs="Times New Roman"/>
          <w:sz w:val="24"/>
          <w:szCs w:val="24"/>
        </w:rPr>
      </w:pPr>
      <w:r>
        <w:rPr>
          <w:rFonts w:ascii="Times New Roman" w:hAnsi="Times New Roman" w:cs="Times New Roman"/>
          <w:sz w:val="24"/>
          <w:szCs w:val="24"/>
        </w:rPr>
        <w:t>7.5. Перечень пищевой продукции, которая не допускается при организации питания детей, приведен в Приложении 7.</w:t>
      </w:r>
    </w:p>
    <w:p w14:paraId="094FB252">
      <w:pPr>
        <w:spacing w:after="0"/>
        <w:rPr>
          <w:rFonts w:ascii="Times New Roman" w:hAnsi="Times New Roman" w:cs="Times New Roman"/>
          <w:sz w:val="24"/>
          <w:szCs w:val="24"/>
        </w:rPr>
      </w:pPr>
      <w:r>
        <w:rPr>
          <w:rFonts w:ascii="Times New Roman" w:hAnsi="Times New Roman" w:cs="Times New Roman"/>
          <w:sz w:val="24"/>
          <w:szCs w:val="24"/>
        </w:rPr>
        <w:t xml:space="preserve">7.6. В целях контроля за качеством и безопасностью приготовленной пищевой продукции на пищеблоке отбирается суточная проба от каждой партии приготовленной пищевой продукции. </w:t>
      </w:r>
    </w:p>
    <w:p w14:paraId="01D75CE7">
      <w:pPr>
        <w:spacing w:after="0"/>
        <w:rPr>
          <w:rFonts w:ascii="Times New Roman" w:hAnsi="Times New Roman" w:cs="Times New Roman"/>
          <w:sz w:val="24"/>
          <w:szCs w:val="24"/>
        </w:rPr>
      </w:pPr>
      <w:r>
        <w:rPr>
          <w:rFonts w:ascii="Times New Roman" w:hAnsi="Times New Roman" w:cs="Times New Roman"/>
          <w:sz w:val="24"/>
          <w:szCs w:val="24"/>
        </w:rPr>
        <w:t>7.7. Отбор суточной пробы осуществляется назначенным ответственным работником пищеблока (членом комиссии по контролю за организацией и качеством питания, бракеражу готовой продукции), в специально выделенные обеззараженные и промаркированные емкости (плотно закрывающиеся) - отдельно каждое блюдо и (или) кулинарное изделие. Суточная проба отбирается в объеме:</w:t>
      </w:r>
    </w:p>
    <w:p w14:paraId="49E6443E">
      <w:pPr>
        <w:spacing w:after="0"/>
        <w:rPr>
          <w:rFonts w:ascii="Times New Roman" w:hAnsi="Times New Roman" w:cs="Times New Roman"/>
          <w:sz w:val="24"/>
          <w:szCs w:val="24"/>
        </w:rPr>
      </w:pPr>
      <w:r>
        <w:rPr>
          <w:rFonts w:ascii="Times New Roman" w:hAnsi="Times New Roman" w:cs="Times New Roman"/>
          <w:sz w:val="24"/>
          <w:szCs w:val="24"/>
        </w:rPr>
        <w:t xml:space="preserve">• порционные блюда, биточки, котлеты, сырники, оладьи, колбаса, бутерброды – поштучно, в объеме одной порции; </w:t>
      </w:r>
    </w:p>
    <w:p w14:paraId="5AB90ACC">
      <w:pPr>
        <w:spacing w:after="0"/>
        <w:rPr>
          <w:rFonts w:ascii="Times New Roman" w:hAnsi="Times New Roman" w:cs="Times New Roman"/>
          <w:sz w:val="24"/>
          <w:szCs w:val="24"/>
        </w:rPr>
      </w:pPr>
      <w:r>
        <w:rPr>
          <w:rFonts w:ascii="Times New Roman" w:hAnsi="Times New Roman" w:cs="Times New Roman"/>
          <w:sz w:val="24"/>
          <w:szCs w:val="24"/>
        </w:rPr>
        <w:t>• холодные закуски, первые блюда, гарниры и напитки (третьи блюда) - в количестве не менее 100 г;</w:t>
      </w:r>
    </w:p>
    <w:p w14:paraId="4D574516">
      <w:pPr>
        <w:spacing w:after="0"/>
        <w:rPr>
          <w:rFonts w:ascii="Times New Roman" w:hAnsi="Times New Roman" w:cs="Times New Roman"/>
          <w:sz w:val="24"/>
          <w:szCs w:val="24"/>
        </w:rPr>
      </w:pPr>
      <w:r>
        <w:rPr>
          <w:rFonts w:ascii="Times New Roman" w:hAnsi="Times New Roman" w:cs="Times New Roman"/>
          <w:sz w:val="24"/>
          <w:szCs w:val="24"/>
        </w:rPr>
        <w:t xml:space="preserve"> • порционные вторые блюда, биточки, котлеты, колбаса и т.д. оставляют поштучно, целиком (в объеме одной порции).</w:t>
      </w:r>
    </w:p>
    <w:p w14:paraId="0F83AD9B">
      <w:pPr>
        <w:spacing w:after="0"/>
        <w:rPr>
          <w:rFonts w:ascii="Times New Roman" w:hAnsi="Times New Roman" w:cs="Times New Roman"/>
          <w:sz w:val="24"/>
          <w:szCs w:val="24"/>
        </w:rPr>
      </w:pPr>
      <w:r>
        <w:rPr>
          <w:rFonts w:ascii="Times New Roman" w:hAnsi="Times New Roman" w:cs="Times New Roman"/>
          <w:sz w:val="24"/>
          <w:szCs w:val="24"/>
        </w:rPr>
        <w:t xml:space="preserve"> 7.8. Суточные пробы должны храниться не менее 48 часов в специально отведенном в холодильнике месте/холодильнике при температуре от +2°С до +6°С. 7.9. Выдача готовой пищи разрешается только после проведения контроля комиссией по контролю за организацией и качеством питания, бракеражу готовой продукции в составе не менее 3-х человек. Результаты контроля регистрируются в журнале бракеража готовой пищевой продукции (Приложение 11).</w:t>
      </w:r>
    </w:p>
    <w:p w14:paraId="2777DD82">
      <w:pPr>
        <w:spacing w:after="0"/>
        <w:rPr>
          <w:rFonts w:ascii="Times New Roman" w:hAnsi="Times New Roman" w:cs="Times New Roman"/>
          <w:sz w:val="24"/>
          <w:szCs w:val="24"/>
        </w:rPr>
      </w:pPr>
      <w:r>
        <w:rPr>
          <w:rFonts w:ascii="Times New Roman" w:hAnsi="Times New Roman" w:cs="Times New Roman"/>
          <w:sz w:val="24"/>
          <w:szCs w:val="24"/>
        </w:rPr>
        <w:t>7.10. Масса порционных блюд должна соответствовать выходу блюда, указанному в меню.</w:t>
      </w:r>
    </w:p>
    <w:p w14:paraId="6304C932">
      <w:pPr>
        <w:spacing w:after="0"/>
        <w:rPr>
          <w:rFonts w:ascii="Times New Roman" w:hAnsi="Times New Roman" w:cs="Times New Roman"/>
          <w:sz w:val="24"/>
          <w:szCs w:val="24"/>
        </w:rPr>
      </w:pPr>
      <w:r>
        <w:rPr>
          <w:rFonts w:ascii="Times New Roman" w:hAnsi="Times New Roman" w:cs="Times New Roman"/>
          <w:sz w:val="24"/>
          <w:szCs w:val="24"/>
        </w:rPr>
        <w:t xml:space="preserve"> 7.11. При нарушении технологии приготовления пищи, а также в случае неготовности, блюдо допускают к выдаче только после устранения выявленных кулинарных недостатков. Выдача пищи на группы детского сада осуществляется строго по графику. </w:t>
      </w:r>
    </w:p>
    <w:p w14:paraId="7C095C14">
      <w:pPr>
        <w:spacing w:after="0"/>
        <w:rPr>
          <w:rFonts w:ascii="Times New Roman" w:hAnsi="Times New Roman" w:cs="Times New Roman"/>
          <w:sz w:val="24"/>
          <w:szCs w:val="24"/>
        </w:rPr>
      </w:pPr>
      <w:r>
        <w:rPr>
          <w:rFonts w:ascii="Times New Roman" w:hAnsi="Times New Roman" w:cs="Times New Roman"/>
          <w:sz w:val="24"/>
          <w:szCs w:val="24"/>
        </w:rPr>
        <w:t>7.12. Для предотвращения возникновения и распространения инфекционных и массовых неинфекционных заболеваний (отравлений) не допускается:</w:t>
      </w:r>
    </w:p>
    <w:p w14:paraId="1B308012">
      <w:pPr>
        <w:spacing w:after="0"/>
        <w:rPr>
          <w:rFonts w:ascii="Times New Roman" w:hAnsi="Times New Roman" w:cs="Times New Roman"/>
          <w:sz w:val="24"/>
          <w:szCs w:val="24"/>
        </w:rPr>
      </w:pPr>
      <w:r>
        <w:rPr>
          <w:rFonts w:ascii="Times New Roman" w:hAnsi="Times New Roman" w:cs="Times New Roman"/>
          <w:sz w:val="24"/>
          <w:szCs w:val="24"/>
        </w:rPr>
        <w:t xml:space="preserve">• использование запрещенных пищевых продуктов; </w:t>
      </w:r>
    </w:p>
    <w:p w14:paraId="0BB1BCA8">
      <w:pPr>
        <w:spacing w:after="0"/>
        <w:rPr>
          <w:rFonts w:ascii="Times New Roman" w:hAnsi="Times New Roman" w:cs="Times New Roman"/>
          <w:sz w:val="24"/>
          <w:szCs w:val="24"/>
        </w:rPr>
      </w:pPr>
      <w:r>
        <w:rPr>
          <w:rFonts w:ascii="Times New Roman" w:hAnsi="Times New Roman" w:cs="Times New Roman"/>
          <w:sz w:val="24"/>
          <w:szCs w:val="24"/>
        </w:rPr>
        <w:t>• изготовление на пищеблоке ДОУ творога и других кисломолочных продуктов, а также блинчиков с мясом или с творогом, макарон с рубленным яйцом, зельцев, холодных напитков и морсов из плодово-ягодного сырья (без термической обработки), форшмаков из сельди, студней, паштетов, заливных блюд (мясных и рыбных);</w:t>
      </w:r>
    </w:p>
    <w:p w14:paraId="2D575494">
      <w:pPr>
        <w:spacing w:after="0"/>
        <w:rPr>
          <w:rFonts w:ascii="Times New Roman" w:hAnsi="Times New Roman" w:cs="Times New Roman"/>
          <w:sz w:val="24"/>
          <w:szCs w:val="24"/>
        </w:rPr>
      </w:pPr>
      <w:r>
        <w:rPr>
          <w:rFonts w:ascii="Times New Roman" w:hAnsi="Times New Roman" w:cs="Times New Roman"/>
          <w:sz w:val="24"/>
          <w:szCs w:val="24"/>
        </w:rPr>
        <w:t xml:space="preserve"> • окрошек и холодных супов;</w:t>
      </w:r>
    </w:p>
    <w:p w14:paraId="491507B6">
      <w:pPr>
        <w:spacing w:after="0"/>
        <w:rPr>
          <w:rFonts w:ascii="Times New Roman" w:hAnsi="Times New Roman" w:cs="Times New Roman"/>
          <w:sz w:val="24"/>
          <w:szCs w:val="24"/>
        </w:rPr>
      </w:pPr>
      <w:r>
        <w:rPr>
          <w:rFonts w:ascii="Times New Roman" w:hAnsi="Times New Roman" w:cs="Times New Roman"/>
          <w:sz w:val="24"/>
          <w:szCs w:val="24"/>
        </w:rPr>
        <w:t xml:space="preserve"> • использование остатков пищи от предыдущего приема и пищи, приготовленной накануне;</w:t>
      </w:r>
    </w:p>
    <w:p w14:paraId="759B8B90">
      <w:pPr>
        <w:spacing w:after="0"/>
        <w:rPr>
          <w:rFonts w:ascii="Times New Roman" w:hAnsi="Times New Roman" w:cs="Times New Roman"/>
          <w:sz w:val="24"/>
          <w:szCs w:val="24"/>
        </w:rPr>
      </w:pPr>
      <w:r>
        <w:rPr>
          <w:rFonts w:ascii="Times New Roman" w:hAnsi="Times New Roman" w:cs="Times New Roman"/>
          <w:sz w:val="24"/>
          <w:szCs w:val="24"/>
        </w:rPr>
        <w:t xml:space="preserve"> • пищевых продуктов с истекшими сроками годности и явными признаками недоброкачественности (порчи); </w:t>
      </w:r>
    </w:p>
    <w:p w14:paraId="69D41260">
      <w:pPr>
        <w:spacing w:after="0"/>
        <w:rPr>
          <w:rFonts w:ascii="Times New Roman" w:hAnsi="Times New Roman" w:cs="Times New Roman"/>
          <w:sz w:val="24"/>
          <w:szCs w:val="24"/>
        </w:rPr>
      </w:pPr>
      <w:r>
        <w:rPr>
          <w:rFonts w:ascii="Times New Roman" w:hAnsi="Times New Roman" w:cs="Times New Roman"/>
          <w:sz w:val="24"/>
          <w:szCs w:val="24"/>
        </w:rPr>
        <w:t>• овощей и фруктов с наличием плесени и признаками гнили.</w:t>
      </w:r>
    </w:p>
    <w:p w14:paraId="0ACF3CCC">
      <w:pPr>
        <w:spacing w:after="0"/>
        <w:rPr>
          <w:rFonts w:ascii="Times New Roman" w:hAnsi="Times New Roman" w:cs="Times New Roman"/>
          <w:sz w:val="24"/>
          <w:szCs w:val="24"/>
        </w:rPr>
      </w:pPr>
      <w:r>
        <w:rPr>
          <w:rFonts w:ascii="Times New Roman" w:hAnsi="Times New Roman" w:cs="Times New Roman"/>
          <w:sz w:val="24"/>
          <w:szCs w:val="24"/>
        </w:rPr>
        <w:t xml:space="preserve"> 7.13. Проверку качества пищи, соблюдение рецептур и технологических режимов осуществляет медицинский работник (комиссия по контролю за организацией и качеством питания, бракеражу готовой продукции). Результаты контроля регистрируются в журнале бракеража готовой пищевой продукции дошкольного образовательного учреждения. </w:t>
      </w:r>
    </w:p>
    <w:p w14:paraId="5FDCC9B1">
      <w:pPr>
        <w:spacing w:after="0"/>
        <w:rPr>
          <w:rFonts w:ascii="Times New Roman" w:hAnsi="Times New Roman" w:cs="Times New Roman"/>
          <w:sz w:val="24"/>
          <w:szCs w:val="24"/>
        </w:rPr>
      </w:pPr>
      <w:r>
        <w:rPr>
          <w:rFonts w:ascii="Times New Roman" w:hAnsi="Times New Roman" w:cs="Times New Roman"/>
          <w:sz w:val="24"/>
          <w:szCs w:val="24"/>
        </w:rPr>
        <w:t>7.14. В компетенцию заведующего ДОУ по организации питания входит:</w:t>
      </w:r>
    </w:p>
    <w:p w14:paraId="4F2786DA">
      <w:pPr>
        <w:spacing w:after="0"/>
        <w:rPr>
          <w:rFonts w:ascii="Times New Roman" w:hAnsi="Times New Roman" w:cs="Times New Roman"/>
          <w:sz w:val="24"/>
          <w:szCs w:val="24"/>
        </w:rPr>
      </w:pPr>
      <w:r>
        <w:rPr>
          <w:rFonts w:ascii="Times New Roman" w:hAnsi="Times New Roman" w:cs="Times New Roman"/>
          <w:sz w:val="24"/>
          <w:szCs w:val="24"/>
        </w:rPr>
        <w:t xml:space="preserve"> • утверждение ежедневного меню;</w:t>
      </w:r>
    </w:p>
    <w:p w14:paraId="147109A2">
      <w:pPr>
        <w:spacing w:after="0"/>
        <w:rPr>
          <w:rFonts w:ascii="Times New Roman" w:hAnsi="Times New Roman" w:cs="Times New Roman"/>
          <w:sz w:val="24"/>
          <w:szCs w:val="24"/>
        </w:rPr>
      </w:pPr>
      <w:r>
        <w:rPr>
          <w:rFonts w:ascii="Times New Roman" w:hAnsi="Times New Roman" w:cs="Times New Roman"/>
          <w:sz w:val="24"/>
          <w:szCs w:val="24"/>
        </w:rPr>
        <w:t xml:space="preserve"> • контроль состояния производственной базы пищеблока, замена устаревшего оборудования, его ремонт и обеспечение запасными частями; </w:t>
      </w:r>
    </w:p>
    <w:p w14:paraId="7D79AF7F">
      <w:pPr>
        <w:spacing w:after="0"/>
        <w:rPr>
          <w:rFonts w:ascii="Times New Roman" w:hAnsi="Times New Roman" w:cs="Times New Roman"/>
          <w:sz w:val="24"/>
          <w:szCs w:val="24"/>
        </w:rPr>
      </w:pPr>
      <w:r>
        <w:rPr>
          <w:rFonts w:ascii="Times New Roman" w:hAnsi="Times New Roman" w:cs="Times New Roman"/>
          <w:sz w:val="24"/>
          <w:szCs w:val="24"/>
        </w:rPr>
        <w:t>• капитальный и текущий ремонт помещений пищеблока;</w:t>
      </w:r>
    </w:p>
    <w:p w14:paraId="79A1C5DF">
      <w:pPr>
        <w:spacing w:after="0"/>
        <w:rPr>
          <w:rFonts w:ascii="Times New Roman" w:hAnsi="Times New Roman" w:cs="Times New Roman"/>
          <w:sz w:val="24"/>
          <w:szCs w:val="24"/>
        </w:rPr>
      </w:pPr>
      <w:r>
        <w:rPr>
          <w:rFonts w:ascii="Times New Roman" w:hAnsi="Times New Roman" w:cs="Times New Roman"/>
          <w:sz w:val="24"/>
          <w:szCs w:val="24"/>
        </w:rPr>
        <w:t xml:space="preserve"> • контроль соблюдения требований санитарно-эпидемиологических правил и норм; </w:t>
      </w:r>
    </w:p>
    <w:p w14:paraId="5E9DFAA1">
      <w:pPr>
        <w:spacing w:after="0"/>
        <w:rPr>
          <w:rFonts w:ascii="Times New Roman" w:hAnsi="Times New Roman" w:cs="Times New Roman"/>
          <w:sz w:val="24"/>
          <w:szCs w:val="24"/>
        </w:rPr>
      </w:pPr>
      <w:r>
        <w:rPr>
          <w:rFonts w:ascii="Times New Roman" w:hAnsi="Times New Roman" w:cs="Times New Roman"/>
          <w:sz w:val="24"/>
          <w:szCs w:val="24"/>
        </w:rPr>
        <w:t>• обеспечение пищеблока детского сада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w:t>
      </w:r>
    </w:p>
    <w:p w14:paraId="0C46C1A5">
      <w:pPr>
        <w:spacing w:after="0"/>
        <w:rPr>
          <w:rFonts w:ascii="Times New Roman" w:hAnsi="Times New Roman" w:cs="Times New Roman"/>
          <w:sz w:val="24"/>
          <w:szCs w:val="24"/>
        </w:rPr>
      </w:pPr>
      <w:r>
        <w:rPr>
          <w:rFonts w:ascii="Times New Roman" w:hAnsi="Times New Roman" w:cs="Times New Roman"/>
          <w:sz w:val="24"/>
          <w:szCs w:val="24"/>
        </w:rPr>
        <w:t>• заключение контрактов на поставку продуктов питания поставщиком.</w:t>
      </w:r>
    </w:p>
    <w:p w14:paraId="5C794380">
      <w:pPr>
        <w:spacing w:after="0"/>
        <w:rPr>
          <w:rFonts w:ascii="Times New Roman" w:hAnsi="Times New Roman" w:cs="Times New Roman"/>
          <w:sz w:val="24"/>
          <w:szCs w:val="24"/>
        </w:rPr>
      </w:pPr>
      <w:r>
        <w:rPr>
          <w:rFonts w:ascii="Times New Roman" w:hAnsi="Times New Roman" w:cs="Times New Roman"/>
          <w:sz w:val="24"/>
          <w:szCs w:val="24"/>
        </w:rPr>
        <w:t xml:space="preserve"> 7.15. Работа по организации питания детей в группах осуществляется под руководством воспитателя и заключается:</w:t>
      </w:r>
    </w:p>
    <w:p w14:paraId="704798F7">
      <w:pPr>
        <w:spacing w:after="0"/>
        <w:rPr>
          <w:rFonts w:ascii="Times New Roman" w:hAnsi="Times New Roman" w:cs="Times New Roman"/>
          <w:sz w:val="24"/>
          <w:szCs w:val="24"/>
        </w:rPr>
      </w:pPr>
      <w:r>
        <w:rPr>
          <w:rFonts w:ascii="Times New Roman" w:hAnsi="Times New Roman" w:cs="Times New Roman"/>
          <w:sz w:val="24"/>
          <w:szCs w:val="24"/>
        </w:rPr>
        <w:t xml:space="preserve"> • в создании безопасных условий при подготовке и во время приема пищи;</w:t>
      </w:r>
    </w:p>
    <w:p w14:paraId="4247CC7B">
      <w:pPr>
        <w:spacing w:after="0"/>
        <w:rPr>
          <w:rFonts w:ascii="Times New Roman" w:hAnsi="Times New Roman" w:cs="Times New Roman"/>
          <w:sz w:val="24"/>
          <w:szCs w:val="24"/>
        </w:rPr>
      </w:pPr>
      <w:r>
        <w:rPr>
          <w:rFonts w:ascii="Times New Roman" w:hAnsi="Times New Roman" w:cs="Times New Roman"/>
          <w:sz w:val="24"/>
          <w:szCs w:val="24"/>
        </w:rPr>
        <w:t xml:space="preserve"> • в формировании культурно-гигиенических навыков во время приема пищи детьми. </w:t>
      </w:r>
    </w:p>
    <w:p w14:paraId="3D04C63A">
      <w:pPr>
        <w:spacing w:after="0"/>
        <w:rPr>
          <w:rFonts w:ascii="Times New Roman" w:hAnsi="Times New Roman" w:cs="Times New Roman"/>
          <w:sz w:val="24"/>
          <w:szCs w:val="24"/>
        </w:rPr>
      </w:pPr>
      <w:r>
        <w:rPr>
          <w:rFonts w:ascii="Times New Roman" w:hAnsi="Times New Roman" w:cs="Times New Roman"/>
          <w:sz w:val="24"/>
          <w:szCs w:val="24"/>
        </w:rPr>
        <w:t xml:space="preserve">7.16. Привлекать воспитанников дошкольного образовательного учреждения к получению пищи с пищеблока категорически запрещается. </w:t>
      </w:r>
    </w:p>
    <w:p w14:paraId="3E8E9844">
      <w:pPr>
        <w:spacing w:after="0"/>
        <w:rPr>
          <w:rFonts w:ascii="Times New Roman" w:hAnsi="Times New Roman" w:cs="Times New Roman"/>
          <w:sz w:val="24"/>
          <w:szCs w:val="24"/>
        </w:rPr>
      </w:pPr>
      <w:r>
        <w:rPr>
          <w:rFonts w:ascii="Times New Roman" w:hAnsi="Times New Roman" w:cs="Times New Roman"/>
          <w:sz w:val="24"/>
          <w:szCs w:val="24"/>
        </w:rPr>
        <w:t>7.17. Перед раздачей пищи детям помощник воспитателя обязан:</w:t>
      </w:r>
    </w:p>
    <w:p w14:paraId="7503E356">
      <w:pPr>
        <w:spacing w:after="0"/>
        <w:rPr>
          <w:rFonts w:ascii="Times New Roman" w:hAnsi="Times New Roman" w:cs="Times New Roman"/>
          <w:sz w:val="24"/>
          <w:szCs w:val="24"/>
        </w:rPr>
      </w:pPr>
      <w:r>
        <w:rPr>
          <w:rFonts w:ascii="Times New Roman" w:hAnsi="Times New Roman" w:cs="Times New Roman"/>
          <w:sz w:val="24"/>
          <w:szCs w:val="24"/>
        </w:rPr>
        <w:t xml:space="preserve"> • промыть столы горячей водой с мылом;</w:t>
      </w:r>
    </w:p>
    <w:p w14:paraId="3C8C9C65">
      <w:pPr>
        <w:spacing w:after="0"/>
        <w:rPr>
          <w:rFonts w:ascii="Times New Roman" w:hAnsi="Times New Roman" w:cs="Times New Roman"/>
          <w:sz w:val="24"/>
          <w:szCs w:val="24"/>
        </w:rPr>
      </w:pPr>
      <w:r>
        <w:rPr>
          <w:rFonts w:ascii="Times New Roman" w:hAnsi="Times New Roman" w:cs="Times New Roman"/>
          <w:sz w:val="24"/>
          <w:szCs w:val="24"/>
        </w:rPr>
        <w:t xml:space="preserve"> • тщательно вымыть руки;</w:t>
      </w:r>
    </w:p>
    <w:p w14:paraId="0B3FDDB7">
      <w:pPr>
        <w:spacing w:after="0"/>
        <w:rPr>
          <w:rFonts w:ascii="Times New Roman" w:hAnsi="Times New Roman" w:cs="Times New Roman"/>
          <w:sz w:val="24"/>
          <w:szCs w:val="24"/>
        </w:rPr>
      </w:pPr>
      <w:r>
        <w:rPr>
          <w:rFonts w:ascii="Times New Roman" w:hAnsi="Times New Roman" w:cs="Times New Roman"/>
          <w:sz w:val="24"/>
          <w:szCs w:val="24"/>
        </w:rPr>
        <w:t xml:space="preserve"> • надеть специальную одежду для получения и раздачи пищи;</w:t>
      </w:r>
    </w:p>
    <w:p w14:paraId="3596FB28">
      <w:pPr>
        <w:spacing w:after="0"/>
        <w:rPr>
          <w:rFonts w:ascii="Times New Roman" w:hAnsi="Times New Roman" w:cs="Times New Roman"/>
          <w:sz w:val="24"/>
          <w:szCs w:val="24"/>
        </w:rPr>
      </w:pPr>
      <w:r>
        <w:rPr>
          <w:rFonts w:ascii="Times New Roman" w:hAnsi="Times New Roman" w:cs="Times New Roman"/>
          <w:sz w:val="24"/>
          <w:szCs w:val="24"/>
        </w:rPr>
        <w:t xml:space="preserve"> • проветрить помещение; </w:t>
      </w:r>
    </w:p>
    <w:p w14:paraId="72F59265">
      <w:pPr>
        <w:spacing w:after="0"/>
        <w:rPr>
          <w:rFonts w:ascii="Times New Roman" w:hAnsi="Times New Roman" w:cs="Times New Roman"/>
          <w:sz w:val="24"/>
          <w:szCs w:val="24"/>
        </w:rPr>
      </w:pPr>
      <w:r>
        <w:rPr>
          <w:rFonts w:ascii="Times New Roman" w:hAnsi="Times New Roman" w:cs="Times New Roman"/>
          <w:sz w:val="24"/>
          <w:szCs w:val="24"/>
        </w:rPr>
        <w:t xml:space="preserve">• сервировать столы в соответствии с приемом пищи. </w:t>
      </w:r>
    </w:p>
    <w:p w14:paraId="0BAD3236">
      <w:pPr>
        <w:spacing w:after="0"/>
        <w:rPr>
          <w:rFonts w:ascii="Times New Roman" w:hAnsi="Times New Roman" w:cs="Times New Roman"/>
          <w:sz w:val="24"/>
          <w:szCs w:val="24"/>
        </w:rPr>
      </w:pPr>
      <w:r>
        <w:rPr>
          <w:rFonts w:ascii="Times New Roman" w:hAnsi="Times New Roman" w:cs="Times New Roman"/>
          <w:sz w:val="24"/>
          <w:szCs w:val="24"/>
        </w:rPr>
        <w:t xml:space="preserve">7.18. К сервировке столов могут привлекаться дети с 3 лет. </w:t>
      </w:r>
    </w:p>
    <w:p w14:paraId="6E4BFDA7">
      <w:pPr>
        <w:spacing w:after="0"/>
        <w:rPr>
          <w:rFonts w:ascii="Times New Roman" w:hAnsi="Times New Roman" w:cs="Times New Roman"/>
          <w:sz w:val="24"/>
          <w:szCs w:val="24"/>
        </w:rPr>
      </w:pPr>
      <w:r>
        <w:rPr>
          <w:rFonts w:ascii="Times New Roman" w:hAnsi="Times New Roman" w:cs="Times New Roman"/>
          <w:sz w:val="24"/>
          <w:szCs w:val="24"/>
        </w:rPr>
        <w:t>7.19. Во время раздачи пищи категорически запрещается нахождение воспитанников в обеденной зоне.</w:t>
      </w:r>
    </w:p>
    <w:p w14:paraId="68B7C867">
      <w:pPr>
        <w:spacing w:after="0"/>
        <w:rPr>
          <w:rFonts w:ascii="Times New Roman" w:hAnsi="Times New Roman" w:cs="Times New Roman"/>
          <w:sz w:val="24"/>
          <w:szCs w:val="24"/>
        </w:rPr>
      </w:pPr>
      <w:r>
        <w:rPr>
          <w:rFonts w:ascii="Times New Roman" w:hAnsi="Times New Roman" w:cs="Times New Roman"/>
          <w:sz w:val="24"/>
          <w:szCs w:val="24"/>
        </w:rPr>
        <w:t xml:space="preserve"> 7.20. Подача блюд и прием пищи в обед осуществляется в следующем порядке:</w:t>
      </w:r>
    </w:p>
    <w:p w14:paraId="11F4834A">
      <w:pPr>
        <w:spacing w:after="0"/>
        <w:rPr>
          <w:rFonts w:ascii="Times New Roman" w:hAnsi="Times New Roman" w:cs="Times New Roman"/>
          <w:sz w:val="24"/>
          <w:szCs w:val="24"/>
        </w:rPr>
      </w:pPr>
      <w:r>
        <w:rPr>
          <w:rFonts w:ascii="Times New Roman" w:hAnsi="Times New Roman" w:cs="Times New Roman"/>
          <w:sz w:val="24"/>
          <w:szCs w:val="24"/>
        </w:rPr>
        <w:t xml:space="preserve"> • во время сервировки столов на столы ставятся хлебные тарелки с хлебом;</w:t>
      </w:r>
    </w:p>
    <w:p w14:paraId="100EE551">
      <w:pPr>
        <w:spacing w:after="0"/>
        <w:rPr>
          <w:rFonts w:ascii="Times New Roman" w:hAnsi="Times New Roman" w:cs="Times New Roman"/>
          <w:sz w:val="24"/>
          <w:szCs w:val="24"/>
        </w:rPr>
      </w:pPr>
      <w:r>
        <w:rPr>
          <w:rFonts w:ascii="Times New Roman" w:hAnsi="Times New Roman" w:cs="Times New Roman"/>
          <w:sz w:val="24"/>
          <w:szCs w:val="24"/>
        </w:rPr>
        <w:t xml:space="preserve"> • разливают III блюдо; </w:t>
      </w:r>
    </w:p>
    <w:p w14:paraId="285B296B">
      <w:pPr>
        <w:spacing w:after="0"/>
        <w:rPr>
          <w:rFonts w:ascii="Times New Roman" w:hAnsi="Times New Roman" w:cs="Times New Roman"/>
          <w:sz w:val="24"/>
          <w:szCs w:val="24"/>
        </w:rPr>
      </w:pPr>
      <w:r>
        <w:rPr>
          <w:rFonts w:ascii="Times New Roman" w:hAnsi="Times New Roman" w:cs="Times New Roman"/>
          <w:sz w:val="24"/>
          <w:szCs w:val="24"/>
        </w:rPr>
        <w:t>• подается первое блюдо;</w:t>
      </w:r>
    </w:p>
    <w:p w14:paraId="6D2EC886">
      <w:pPr>
        <w:spacing w:after="0"/>
        <w:rPr>
          <w:rFonts w:ascii="Times New Roman" w:hAnsi="Times New Roman" w:cs="Times New Roman"/>
          <w:sz w:val="24"/>
          <w:szCs w:val="24"/>
        </w:rPr>
      </w:pPr>
      <w:r>
        <w:rPr>
          <w:rFonts w:ascii="Times New Roman" w:hAnsi="Times New Roman" w:cs="Times New Roman"/>
          <w:sz w:val="24"/>
          <w:szCs w:val="24"/>
        </w:rPr>
        <w:t xml:space="preserve"> • дети рассаживаются за столы и начинают прием пищи; </w:t>
      </w:r>
    </w:p>
    <w:p w14:paraId="313F6B86">
      <w:pPr>
        <w:spacing w:after="0"/>
        <w:rPr>
          <w:rFonts w:ascii="Times New Roman" w:hAnsi="Times New Roman" w:cs="Times New Roman"/>
          <w:sz w:val="24"/>
          <w:szCs w:val="24"/>
        </w:rPr>
      </w:pPr>
      <w:r>
        <w:rPr>
          <w:rFonts w:ascii="Times New Roman" w:hAnsi="Times New Roman" w:cs="Times New Roman"/>
          <w:sz w:val="24"/>
          <w:szCs w:val="24"/>
        </w:rPr>
        <w:t xml:space="preserve">• по мере употребления воспитанниками ДОУ блюда, помощник воспитателя убирает со столов салатники; </w:t>
      </w:r>
    </w:p>
    <w:p w14:paraId="3FF02F0F">
      <w:pPr>
        <w:spacing w:after="0"/>
        <w:rPr>
          <w:rFonts w:ascii="Times New Roman" w:hAnsi="Times New Roman" w:cs="Times New Roman"/>
          <w:sz w:val="24"/>
          <w:szCs w:val="24"/>
        </w:rPr>
      </w:pPr>
      <w:r>
        <w:rPr>
          <w:rFonts w:ascii="Times New Roman" w:hAnsi="Times New Roman" w:cs="Times New Roman"/>
          <w:sz w:val="24"/>
          <w:szCs w:val="24"/>
        </w:rPr>
        <w:t xml:space="preserve">• дети приступают к приему первого блюда; </w:t>
      </w:r>
    </w:p>
    <w:p w14:paraId="30D301CC">
      <w:pPr>
        <w:spacing w:after="0"/>
        <w:rPr>
          <w:rFonts w:ascii="Times New Roman" w:hAnsi="Times New Roman" w:cs="Times New Roman"/>
          <w:sz w:val="24"/>
          <w:szCs w:val="24"/>
        </w:rPr>
      </w:pPr>
      <w:r>
        <w:rPr>
          <w:rFonts w:ascii="Times New Roman" w:hAnsi="Times New Roman" w:cs="Times New Roman"/>
          <w:sz w:val="24"/>
          <w:szCs w:val="24"/>
        </w:rPr>
        <w:t xml:space="preserve">• по окончании, помощник воспитателя убирает со столов тарелки из-под первого; </w:t>
      </w:r>
    </w:p>
    <w:p w14:paraId="2B9B9CC6">
      <w:pPr>
        <w:spacing w:after="0"/>
        <w:rPr>
          <w:rFonts w:ascii="Times New Roman" w:hAnsi="Times New Roman" w:cs="Times New Roman"/>
          <w:sz w:val="24"/>
          <w:szCs w:val="24"/>
        </w:rPr>
      </w:pPr>
      <w:r>
        <w:rPr>
          <w:rFonts w:ascii="Times New Roman" w:hAnsi="Times New Roman" w:cs="Times New Roman"/>
          <w:sz w:val="24"/>
          <w:szCs w:val="24"/>
        </w:rPr>
        <w:t>• подается второе блюдо;</w:t>
      </w:r>
    </w:p>
    <w:p w14:paraId="219FA0A4">
      <w:pPr>
        <w:spacing w:after="0"/>
        <w:rPr>
          <w:rFonts w:ascii="Times New Roman" w:hAnsi="Times New Roman" w:cs="Times New Roman"/>
          <w:sz w:val="24"/>
          <w:szCs w:val="24"/>
        </w:rPr>
      </w:pPr>
      <w:r>
        <w:rPr>
          <w:rFonts w:ascii="Times New Roman" w:hAnsi="Times New Roman" w:cs="Times New Roman"/>
          <w:sz w:val="24"/>
          <w:szCs w:val="24"/>
        </w:rPr>
        <w:t xml:space="preserve"> • прием пищи заканчивается приемом третьего блюда</w:t>
      </w:r>
    </w:p>
    <w:p w14:paraId="273FFC77">
      <w:pPr>
        <w:spacing w:after="0"/>
        <w:rPr>
          <w:rFonts w:ascii="Times New Roman" w:hAnsi="Times New Roman" w:cs="Times New Roman"/>
          <w:sz w:val="24"/>
          <w:szCs w:val="24"/>
        </w:rPr>
      </w:pPr>
      <w:r>
        <w:rPr>
          <w:rFonts w:ascii="Times New Roman" w:hAnsi="Times New Roman" w:cs="Times New Roman"/>
          <w:sz w:val="24"/>
          <w:szCs w:val="24"/>
        </w:rPr>
        <w:t>. 7.21. В группах раннего возраста детей, у которых не сформирован навык самостоятельного приема пищи, докармливают.</w:t>
      </w:r>
    </w:p>
    <w:p w14:paraId="37407A30">
      <w:pPr>
        <w:spacing w:after="0"/>
        <w:rPr>
          <w:rFonts w:ascii="Times New Roman" w:hAnsi="Times New Roman" w:cs="Times New Roman"/>
          <w:b/>
          <w:sz w:val="24"/>
          <w:szCs w:val="24"/>
        </w:rPr>
      </w:pPr>
      <w:r>
        <w:rPr>
          <w:rFonts w:ascii="Times New Roman" w:hAnsi="Times New Roman" w:cs="Times New Roman"/>
          <w:b/>
          <w:sz w:val="24"/>
          <w:szCs w:val="24"/>
        </w:rPr>
        <w:t xml:space="preserve">8. Организация питьевого режима в ДОУ </w:t>
      </w:r>
    </w:p>
    <w:p w14:paraId="3B8DABA2">
      <w:pPr>
        <w:spacing w:after="0"/>
        <w:rPr>
          <w:rFonts w:ascii="Times New Roman" w:hAnsi="Times New Roman" w:cs="Times New Roman"/>
          <w:sz w:val="24"/>
          <w:szCs w:val="24"/>
        </w:rPr>
      </w:pPr>
      <w:r>
        <w:rPr>
          <w:rFonts w:ascii="Times New Roman" w:hAnsi="Times New Roman" w:cs="Times New Roman"/>
          <w:sz w:val="24"/>
          <w:szCs w:val="24"/>
        </w:rPr>
        <w:t xml:space="preserve">8.1. Питьевой режим в дошкольном образовательном учреждении, а также при проведении массовых мероприятий с участием детей должен осуществляться с соблюдением следующих требований: </w:t>
      </w:r>
    </w:p>
    <w:p w14:paraId="616C8294">
      <w:pPr>
        <w:spacing w:after="0"/>
        <w:rPr>
          <w:rFonts w:ascii="Times New Roman" w:hAnsi="Times New Roman" w:cs="Times New Roman"/>
          <w:sz w:val="24"/>
          <w:szCs w:val="24"/>
        </w:rPr>
      </w:pPr>
      <w:r>
        <w:rPr>
          <w:rFonts w:ascii="Times New Roman" w:hAnsi="Times New Roman" w:cs="Times New Roman"/>
          <w:sz w:val="24"/>
          <w:szCs w:val="24"/>
        </w:rPr>
        <w:t xml:space="preserve">8.1.1. Осуществляется обеспечение питьевой водой, отвечающей обязательным требованиям. </w:t>
      </w:r>
    </w:p>
    <w:p w14:paraId="2D626B37">
      <w:pPr>
        <w:spacing w:after="0"/>
        <w:rPr>
          <w:rFonts w:ascii="Times New Roman" w:hAnsi="Times New Roman" w:cs="Times New Roman"/>
          <w:sz w:val="24"/>
          <w:szCs w:val="24"/>
        </w:rPr>
      </w:pPr>
      <w:r>
        <w:rPr>
          <w:rFonts w:ascii="Times New Roman" w:hAnsi="Times New Roman" w:cs="Times New Roman"/>
          <w:sz w:val="24"/>
          <w:szCs w:val="24"/>
        </w:rPr>
        <w:t>8.1.2. Питьевой режим должен быть организован посредством установки устройств для выдачи воды, выдачи упакованной питьевой воды или с использованием кипяченой питьевой воды.</w:t>
      </w:r>
    </w:p>
    <w:p w14:paraId="7BDE438F">
      <w:pPr>
        <w:spacing w:after="0"/>
        <w:rPr>
          <w:rFonts w:ascii="Times New Roman" w:hAnsi="Times New Roman" w:cs="Times New Roman"/>
          <w:sz w:val="24"/>
          <w:szCs w:val="24"/>
        </w:rPr>
      </w:pPr>
      <w:r>
        <w:rPr>
          <w:rFonts w:ascii="Times New Roman" w:hAnsi="Times New Roman" w:cs="Times New Roman"/>
          <w:sz w:val="24"/>
          <w:szCs w:val="24"/>
        </w:rPr>
        <w:t xml:space="preserve"> 8.1.3.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 </w:t>
      </w:r>
    </w:p>
    <w:p w14:paraId="1C1C97A7">
      <w:pPr>
        <w:spacing w:after="0"/>
        <w:rPr>
          <w:rFonts w:ascii="Times New Roman" w:hAnsi="Times New Roman" w:cs="Times New Roman"/>
          <w:sz w:val="24"/>
          <w:szCs w:val="24"/>
        </w:rPr>
      </w:pPr>
      <w:r>
        <w:rPr>
          <w:rFonts w:ascii="Times New Roman" w:hAnsi="Times New Roman" w:cs="Times New Roman"/>
          <w:sz w:val="24"/>
          <w:szCs w:val="24"/>
        </w:rPr>
        <w:t xml:space="preserve">8.2.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 </w:t>
      </w:r>
    </w:p>
    <w:p w14:paraId="22E3C18B">
      <w:pPr>
        <w:spacing w:after="0"/>
        <w:rPr>
          <w:rFonts w:ascii="Times New Roman" w:hAnsi="Times New Roman" w:cs="Times New Roman"/>
          <w:sz w:val="24"/>
          <w:szCs w:val="24"/>
        </w:rPr>
      </w:pPr>
      <w:r>
        <w:rPr>
          <w:rFonts w:ascii="Times New Roman" w:hAnsi="Times New Roman" w:cs="Times New Roman"/>
          <w:sz w:val="24"/>
          <w:szCs w:val="24"/>
        </w:rPr>
        <w:t>8.2.1. Упакованная (бутилированная) питьевая вода допускается к выдаче детям при наличии документов, подтверждающих её происхождение, безопасность и качество, соответствие упакованной питьевой воды обязательным требованиям.</w:t>
      </w:r>
    </w:p>
    <w:p w14:paraId="0804672A">
      <w:pPr>
        <w:spacing w:after="0"/>
        <w:rPr>
          <w:rFonts w:ascii="Times New Roman" w:hAnsi="Times New Roman" w:cs="Times New Roman"/>
          <w:sz w:val="24"/>
          <w:szCs w:val="24"/>
        </w:rPr>
      </w:pPr>
      <w:r>
        <w:rPr>
          <w:rFonts w:ascii="Times New Roman" w:hAnsi="Times New Roman" w:cs="Times New Roman"/>
          <w:sz w:val="24"/>
          <w:szCs w:val="24"/>
        </w:rPr>
        <w:t>8.3.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14:paraId="3FFA1D3E">
      <w:pPr>
        <w:spacing w:after="0"/>
        <w:rPr>
          <w:rFonts w:ascii="Times New Roman" w:hAnsi="Times New Roman" w:cs="Times New Roman"/>
          <w:sz w:val="24"/>
          <w:szCs w:val="24"/>
        </w:rPr>
      </w:pPr>
      <w:r>
        <w:rPr>
          <w:rFonts w:ascii="Times New Roman" w:hAnsi="Times New Roman" w:cs="Times New Roman"/>
          <w:sz w:val="24"/>
          <w:szCs w:val="24"/>
        </w:rPr>
        <w:t xml:space="preserve"> 8.4. Допускается организация питьевого режима с использованием кипяченой питьевой воды, при условии соблюдения следующих требований: • кипятить воду нужно не менее 5 минут;</w:t>
      </w:r>
    </w:p>
    <w:p w14:paraId="244C451E">
      <w:pPr>
        <w:spacing w:after="0"/>
        <w:rPr>
          <w:rFonts w:ascii="Times New Roman" w:hAnsi="Times New Roman" w:cs="Times New Roman"/>
          <w:sz w:val="24"/>
          <w:szCs w:val="24"/>
        </w:rPr>
      </w:pPr>
      <w:r>
        <w:rPr>
          <w:rFonts w:ascii="Times New Roman" w:hAnsi="Times New Roman" w:cs="Times New Roman"/>
          <w:sz w:val="24"/>
          <w:szCs w:val="24"/>
        </w:rPr>
        <w:t xml:space="preserve"> • до раздачи детям кипяченая вода должна быть охлаждена до комнатной температуры непосредственно в емкости, где она кипятилась; </w:t>
      </w:r>
    </w:p>
    <w:p w14:paraId="5A55ED67">
      <w:pPr>
        <w:spacing w:after="0"/>
        <w:rPr>
          <w:rFonts w:ascii="Times New Roman" w:hAnsi="Times New Roman" w:cs="Times New Roman"/>
          <w:sz w:val="24"/>
          <w:szCs w:val="24"/>
        </w:rPr>
      </w:pPr>
      <w:r>
        <w:rPr>
          <w:rFonts w:ascii="Times New Roman" w:hAnsi="Times New Roman" w:cs="Times New Roman"/>
          <w:sz w:val="24"/>
          <w:szCs w:val="24"/>
        </w:rPr>
        <w:t>• смену воды в емкости для её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14:paraId="6D4FABFD">
      <w:pPr>
        <w:spacing w:after="0"/>
        <w:rPr>
          <w:rFonts w:ascii="Times New Roman" w:hAnsi="Times New Roman" w:cs="Times New Roman"/>
          <w:sz w:val="24"/>
          <w:szCs w:val="24"/>
        </w:rPr>
      </w:pPr>
      <w:r>
        <w:rPr>
          <w:rFonts w:ascii="Times New Roman" w:hAnsi="Times New Roman" w:cs="Times New Roman"/>
          <w:b/>
          <w:sz w:val="24"/>
          <w:szCs w:val="24"/>
        </w:rPr>
        <w:t>9. Порядок учета питания</w:t>
      </w:r>
    </w:p>
    <w:p w14:paraId="47E3588D">
      <w:pPr>
        <w:spacing w:after="0"/>
        <w:rPr>
          <w:rFonts w:ascii="Times New Roman" w:hAnsi="Times New Roman" w:cs="Times New Roman"/>
          <w:sz w:val="24"/>
          <w:szCs w:val="24"/>
        </w:rPr>
      </w:pPr>
      <w:r>
        <w:rPr>
          <w:rFonts w:ascii="Times New Roman" w:hAnsi="Times New Roman" w:cs="Times New Roman"/>
          <w:sz w:val="24"/>
          <w:szCs w:val="24"/>
        </w:rPr>
        <w:t>9.1. К началу учебного года заведующим ДОУ издается приказ о назначении ответственных за организацию питания, создание комиссии по контролю за организацией и качеством питания, бракеражу готовой продукции, определяются их функциональные обязанности.</w:t>
      </w:r>
    </w:p>
    <w:p w14:paraId="64ED216B">
      <w:pPr>
        <w:spacing w:after="0"/>
        <w:rPr>
          <w:rFonts w:ascii="Times New Roman" w:hAnsi="Times New Roman" w:cs="Times New Roman"/>
          <w:sz w:val="24"/>
          <w:szCs w:val="24"/>
        </w:rPr>
      </w:pPr>
      <w:r>
        <w:rPr>
          <w:rFonts w:ascii="Times New Roman" w:hAnsi="Times New Roman" w:cs="Times New Roman"/>
          <w:sz w:val="24"/>
          <w:szCs w:val="24"/>
        </w:rPr>
        <w:t xml:space="preserve"> 9.2. Ответственный за организацию питания осуществляют учет питающихся детей в Журнале учета посещаемости детей.</w:t>
      </w:r>
    </w:p>
    <w:p w14:paraId="0FBBFCC6">
      <w:pPr>
        <w:spacing w:after="0"/>
        <w:rPr>
          <w:rFonts w:ascii="Times New Roman" w:hAnsi="Times New Roman" w:cs="Times New Roman"/>
          <w:sz w:val="24"/>
          <w:szCs w:val="24"/>
        </w:rPr>
      </w:pPr>
      <w:r>
        <w:rPr>
          <w:rFonts w:ascii="Times New Roman" w:hAnsi="Times New Roman" w:cs="Times New Roman"/>
          <w:sz w:val="24"/>
          <w:szCs w:val="24"/>
        </w:rPr>
        <w:t xml:space="preserve"> 9.3. Ежедневно лицо, ответственное за организацию питания, составляет меню на следующий день. Меню составляется на основании списков присутствующих детей, которые ежедневно с 9.00 ч. до 9.30 ч. подают воспитатели. </w:t>
      </w:r>
    </w:p>
    <w:p w14:paraId="694E6D42">
      <w:pPr>
        <w:spacing w:after="0"/>
        <w:rPr>
          <w:rFonts w:ascii="Times New Roman" w:hAnsi="Times New Roman" w:cs="Times New Roman"/>
          <w:sz w:val="24"/>
          <w:szCs w:val="24"/>
        </w:rPr>
      </w:pPr>
      <w:r>
        <w:rPr>
          <w:rFonts w:ascii="Times New Roman" w:hAnsi="Times New Roman" w:cs="Times New Roman"/>
          <w:sz w:val="24"/>
          <w:szCs w:val="24"/>
        </w:rPr>
        <w:t xml:space="preserve">9.4. На следующий день в 9.00 воспитатели подают сведения о фактическом присутствии воспитанников в группах лицу, ответственному за питание, который рассчитывает выход блюд. </w:t>
      </w:r>
    </w:p>
    <w:p w14:paraId="724491DA">
      <w:pPr>
        <w:spacing w:after="0"/>
        <w:rPr>
          <w:rFonts w:ascii="Times New Roman" w:hAnsi="Times New Roman" w:cs="Times New Roman"/>
          <w:sz w:val="24"/>
          <w:szCs w:val="24"/>
        </w:rPr>
      </w:pPr>
      <w:r>
        <w:rPr>
          <w:rFonts w:ascii="Times New Roman" w:hAnsi="Times New Roman" w:cs="Times New Roman"/>
          <w:sz w:val="24"/>
          <w:szCs w:val="24"/>
        </w:rPr>
        <w:t xml:space="preserve">9.5. С последующим приемом пищи (обед, полдник) дети, отсутствующие в дошкольном образовательном учреждении, снимаются с питания, а продукты, оставшиеся невостребованными, возвращаются на склад по требованию. </w:t>
      </w:r>
    </w:p>
    <w:p w14:paraId="4754FA3C">
      <w:pPr>
        <w:spacing w:after="0"/>
        <w:rPr>
          <w:rFonts w:ascii="Times New Roman" w:hAnsi="Times New Roman" w:cs="Times New Roman"/>
          <w:sz w:val="24"/>
          <w:szCs w:val="24"/>
        </w:rPr>
      </w:pPr>
      <w:r>
        <w:rPr>
          <w:rFonts w:ascii="Times New Roman" w:hAnsi="Times New Roman" w:cs="Times New Roman"/>
          <w:sz w:val="24"/>
          <w:szCs w:val="24"/>
        </w:rPr>
        <w:t xml:space="preserve">9.6. В случае снижения численности детей, если закладка продуктов для приготовления завтрака произошла, порции отпускаются другим детям, как дополнительное питание, главным образом детям старшего дошкольного и младшего дошкольного возраста в виде увеличения нормы блюда. На следующий день не пришедшие дети снимаются с питания автоматически. 10.7. Если на завтрак пришло больше детей, чем было заявлено, то для всех детей уменьшают выход блюд, составляется акт и вносятся изменения в меню на следующие виды приёма пищи в соответствии с количеством прибывших детей. </w:t>
      </w:r>
    </w:p>
    <w:p w14:paraId="4B946295">
      <w:pPr>
        <w:spacing w:after="0"/>
        <w:rPr>
          <w:rFonts w:ascii="Times New Roman" w:hAnsi="Times New Roman" w:cs="Times New Roman"/>
          <w:sz w:val="24"/>
          <w:szCs w:val="24"/>
        </w:rPr>
      </w:pPr>
      <w:r>
        <w:rPr>
          <w:rFonts w:ascii="Times New Roman" w:hAnsi="Times New Roman" w:cs="Times New Roman"/>
          <w:sz w:val="24"/>
          <w:szCs w:val="24"/>
        </w:rPr>
        <w:t>9.8. Учет продуктов ведется в книге учета материальных ценностей (журнале подсчета калорийности). Записи в книге производятся на основании первичных документов в количественном и суммовом выражении, по мере поступления и расходования продуктов.</w:t>
      </w:r>
    </w:p>
    <w:p w14:paraId="0FA7BF9D">
      <w:pPr>
        <w:spacing w:after="0"/>
        <w:rPr>
          <w:rFonts w:ascii="Times New Roman" w:hAnsi="Times New Roman" w:cs="Times New Roman"/>
          <w:b/>
          <w:sz w:val="24"/>
          <w:szCs w:val="24"/>
        </w:rPr>
      </w:pPr>
      <w:r>
        <w:rPr>
          <w:rFonts w:ascii="Times New Roman" w:hAnsi="Times New Roman" w:cs="Times New Roman"/>
          <w:b/>
          <w:sz w:val="24"/>
          <w:szCs w:val="24"/>
        </w:rPr>
        <w:t>10. Финансирование расходов на питание воспитанников</w:t>
      </w:r>
    </w:p>
    <w:p w14:paraId="6423CD7E">
      <w:pPr>
        <w:spacing w:after="0"/>
        <w:rPr>
          <w:rFonts w:ascii="Times New Roman" w:hAnsi="Times New Roman" w:cs="Times New Roman"/>
          <w:sz w:val="24"/>
          <w:szCs w:val="24"/>
        </w:rPr>
      </w:pPr>
      <w:r>
        <w:rPr>
          <w:rFonts w:ascii="Times New Roman" w:hAnsi="Times New Roman" w:cs="Times New Roman"/>
          <w:sz w:val="24"/>
          <w:szCs w:val="24"/>
        </w:rPr>
        <w:t>10.1. Обеспечение питанием воспитанников за счет бюджетных ассигнований бюджетов субъектов Российской Федерации осуществляется в случаях и в порядке, которые установлены органами государственной власти субъектов Российской Федерации, воспитанников за счет бюджетных ассигнований местных бюджетов - органами местного самоуправления.</w:t>
      </w:r>
    </w:p>
    <w:p w14:paraId="0C26EBFF">
      <w:pPr>
        <w:spacing w:after="0"/>
        <w:rPr>
          <w:rFonts w:ascii="Times New Roman" w:hAnsi="Times New Roman" w:cs="Times New Roman"/>
          <w:sz w:val="24"/>
          <w:szCs w:val="24"/>
        </w:rPr>
      </w:pPr>
      <w:r>
        <w:rPr>
          <w:rFonts w:ascii="Times New Roman" w:hAnsi="Times New Roman" w:cs="Times New Roman"/>
          <w:sz w:val="24"/>
          <w:szCs w:val="24"/>
        </w:rPr>
        <w:t xml:space="preserve"> 10.2. Объёмы финансирования расходов на организацию питания на очередной финансовый год устанавливаются с учётом прогноза численности детей в дошкольном образовательном учреждении. </w:t>
      </w:r>
    </w:p>
    <w:p w14:paraId="13579A57">
      <w:pPr>
        <w:spacing w:after="0"/>
        <w:rPr>
          <w:rFonts w:ascii="Times New Roman" w:hAnsi="Times New Roman" w:cs="Times New Roman"/>
          <w:b/>
          <w:sz w:val="24"/>
          <w:szCs w:val="24"/>
        </w:rPr>
      </w:pPr>
      <w:r>
        <w:rPr>
          <w:rFonts w:ascii="Times New Roman" w:hAnsi="Times New Roman" w:cs="Times New Roman"/>
          <w:b/>
          <w:sz w:val="24"/>
          <w:szCs w:val="24"/>
        </w:rPr>
        <w:t xml:space="preserve">11. Ответственность и контроль за организацией питания </w:t>
      </w:r>
    </w:p>
    <w:p w14:paraId="2A21F59D">
      <w:pPr>
        <w:spacing w:after="0"/>
        <w:rPr>
          <w:rFonts w:ascii="Times New Roman" w:hAnsi="Times New Roman" w:cs="Times New Roman"/>
          <w:sz w:val="24"/>
          <w:szCs w:val="24"/>
        </w:rPr>
      </w:pPr>
      <w:r>
        <w:rPr>
          <w:rFonts w:ascii="Times New Roman" w:hAnsi="Times New Roman" w:cs="Times New Roman"/>
          <w:sz w:val="24"/>
          <w:szCs w:val="24"/>
        </w:rPr>
        <w:t xml:space="preserve">11.1. Заведующий дошкольным образовательным учреждением создаёт условия для организации качественного питания воспитанников и несет персональную ответственность за организацию питания детей в дошкольном образовательном учреждении. </w:t>
      </w:r>
    </w:p>
    <w:p w14:paraId="737C907E">
      <w:pPr>
        <w:spacing w:after="0"/>
        <w:rPr>
          <w:rFonts w:ascii="Times New Roman" w:hAnsi="Times New Roman" w:cs="Times New Roman"/>
          <w:sz w:val="24"/>
          <w:szCs w:val="24"/>
        </w:rPr>
      </w:pPr>
      <w:r>
        <w:rPr>
          <w:rFonts w:ascii="Times New Roman" w:hAnsi="Times New Roman" w:cs="Times New Roman"/>
          <w:sz w:val="24"/>
          <w:szCs w:val="24"/>
        </w:rPr>
        <w:t xml:space="preserve">11.2. Заведующий ДОУ представляет учредителю необходимые документы по использованию денежных средств на питание воспитанников. </w:t>
      </w:r>
    </w:p>
    <w:p w14:paraId="58118067">
      <w:pPr>
        <w:spacing w:after="0"/>
        <w:rPr>
          <w:rFonts w:ascii="Times New Roman" w:hAnsi="Times New Roman" w:cs="Times New Roman"/>
          <w:sz w:val="24"/>
          <w:szCs w:val="24"/>
        </w:rPr>
      </w:pPr>
      <w:r>
        <w:rPr>
          <w:rFonts w:ascii="Times New Roman" w:hAnsi="Times New Roman" w:cs="Times New Roman"/>
          <w:sz w:val="24"/>
          <w:szCs w:val="24"/>
        </w:rPr>
        <w:t xml:space="preserve">11.3. Распределение обязанностей по организации питания между заведующим, работниками пищеблока, кладовщиком  в дошкольном образовательном учреждении отражаются в должностных инструкциях. </w:t>
      </w:r>
    </w:p>
    <w:p w14:paraId="2474C282">
      <w:pPr>
        <w:spacing w:after="0"/>
        <w:rPr>
          <w:rFonts w:ascii="Times New Roman" w:hAnsi="Times New Roman" w:cs="Times New Roman"/>
          <w:sz w:val="24"/>
          <w:szCs w:val="24"/>
        </w:rPr>
      </w:pPr>
      <w:r>
        <w:rPr>
          <w:rFonts w:ascii="Times New Roman" w:hAnsi="Times New Roman" w:cs="Times New Roman"/>
          <w:sz w:val="24"/>
          <w:szCs w:val="24"/>
        </w:rPr>
        <w:t>11.4. К началу нового года заведующим ДОУ издается приказ о назначении лица, ответственного за питание в дошкольном образовательном учреждении, комиссии по контролю за организацией и качеством питания, бракеражу готовой продукции, определяются их функциональные обязанности.</w:t>
      </w:r>
    </w:p>
    <w:p w14:paraId="212EFB9E">
      <w:pPr>
        <w:spacing w:after="0"/>
        <w:rPr>
          <w:rFonts w:ascii="Times New Roman" w:hAnsi="Times New Roman" w:cs="Times New Roman"/>
          <w:sz w:val="24"/>
          <w:szCs w:val="24"/>
        </w:rPr>
      </w:pPr>
      <w:r>
        <w:rPr>
          <w:rFonts w:ascii="Times New Roman" w:hAnsi="Times New Roman" w:cs="Times New Roman"/>
          <w:sz w:val="24"/>
          <w:szCs w:val="24"/>
        </w:rPr>
        <w:t xml:space="preserve"> 11.5. Контроль организации питания в дошкольном образовательном учреждении осуществляют заведующий, медицинский работник (при наличии), комиссия по контролю за организацией и качеством питания, бракеражу готовой продукции, утвержденные приказом заведующего детским садом и органы самоуправления в соответствии с полномочиями, закрепленными в Уставе дошкольного образовательного учреждения. </w:t>
      </w:r>
    </w:p>
    <w:p w14:paraId="1C371A8C">
      <w:pPr>
        <w:spacing w:after="0"/>
        <w:rPr>
          <w:rFonts w:ascii="Times New Roman" w:hAnsi="Times New Roman" w:cs="Times New Roman"/>
          <w:sz w:val="24"/>
          <w:szCs w:val="24"/>
        </w:rPr>
      </w:pPr>
      <w:r>
        <w:rPr>
          <w:rFonts w:ascii="Times New Roman" w:hAnsi="Times New Roman" w:cs="Times New Roman"/>
          <w:sz w:val="24"/>
          <w:szCs w:val="24"/>
        </w:rPr>
        <w:t>11.6. Заведующий ДОУ обеспечивает контроль:</w:t>
      </w:r>
    </w:p>
    <w:p w14:paraId="783B1842">
      <w:pPr>
        <w:spacing w:after="0"/>
        <w:rPr>
          <w:rFonts w:ascii="Times New Roman" w:hAnsi="Times New Roman" w:cs="Times New Roman"/>
          <w:sz w:val="24"/>
          <w:szCs w:val="24"/>
        </w:rPr>
      </w:pPr>
      <w:r>
        <w:rPr>
          <w:rFonts w:ascii="Times New Roman" w:hAnsi="Times New Roman" w:cs="Times New Roman"/>
          <w:sz w:val="24"/>
          <w:szCs w:val="24"/>
        </w:rPr>
        <w:t>• выполнения суточных норм продуктового набора, норм потребления пищевых веществ, энергетической ценности дневного рациона;</w:t>
      </w:r>
    </w:p>
    <w:p w14:paraId="03B106C5">
      <w:pPr>
        <w:spacing w:after="0"/>
        <w:rPr>
          <w:rFonts w:ascii="Times New Roman" w:hAnsi="Times New Roman" w:cs="Times New Roman"/>
          <w:sz w:val="24"/>
          <w:szCs w:val="24"/>
        </w:rPr>
      </w:pPr>
      <w:r>
        <w:rPr>
          <w:rFonts w:ascii="Times New Roman" w:hAnsi="Times New Roman" w:cs="Times New Roman"/>
          <w:sz w:val="24"/>
          <w:szCs w:val="24"/>
        </w:rPr>
        <w:t xml:space="preserve"> • выполнения договоров на закупку и поставку продуктов питания; </w:t>
      </w:r>
    </w:p>
    <w:p w14:paraId="751BFCE8">
      <w:pPr>
        <w:spacing w:after="0"/>
        <w:rPr>
          <w:rFonts w:ascii="Times New Roman" w:hAnsi="Times New Roman" w:cs="Times New Roman"/>
          <w:sz w:val="24"/>
          <w:szCs w:val="24"/>
        </w:rPr>
      </w:pPr>
      <w:r>
        <w:rPr>
          <w:rFonts w:ascii="Times New Roman" w:hAnsi="Times New Roman" w:cs="Times New Roman"/>
          <w:sz w:val="24"/>
          <w:szCs w:val="24"/>
        </w:rPr>
        <w:t xml:space="preserve">• условий хранения и сроков реализации пищевых продуктов; </w:t>
      </w:r>
    </w:p>
    <w:p w14:paraId="6F5FBDDF">
      <w:pPr>
        <w:spacing w:after="0"/>
        <w:rPr>
          <w:rFonts w:ascii="Times New Roman" w:hAnsi="Times New Roman" w:cs="Times New Roman"/>
          <w:sz w:val="24"/>
          <w:szCs w:val="24"/>
        </w:rPr>
      </w:pPr>
      <w:r>
        <w:rPr>
          <w:rFonts w:ascii="Times New Roman" w:hAnsi="Times New Roman" w:cs="Times New Roman"/>
          <w:sz w:val="24"/>
          <w:szCs w:val="24"/>
        </w:rPr>
        <w:t>• материально-технического состояния помещений пищеблока, наличия необходимого оборудования, его исправности;</w:t>
      </w:r>
    </w:p>
    <w:p w14:paraId="4881EBDF">
      <w:pPr>
        <w:spacing w:after="0"/>
        <w:rPr>
          <w:rFonts w:ascii="Times New Roman" w:hAnsi="Times New Roman" w:cs="Times New Roman"/>
          <w:sz w:val="24"/>
          <w:szCs w:val="24"/>
        </w:rPr>
      </w:pPr>
      <w:r>
        <w:rPr>
          <w:rFonts w:ascii="Times New Roman" w:hAnsi="Times New Roman" w:cs="Times New Roman"/>
          <w:sz w:val="24"/>
          <w:szCs w:val="24"/>
        </w:rPr>
        <w:t xml:space="preserve">• обеспечения пищеблока дошкольного образовательного учреждения и мест приема пищи достаточным количеством столовой и кухонной посуды, спецодеждой, санитарно-гигиеническими средствами, разделочным оборудованием и уборочным инвентарем. </w:t>
      </w:r>
    </w:p>
    <w:p w14:paraId="0EA03DA1">
      <w:pPr>
        <w:spacing w:after="0"/>
        <w:rPr>
          <w:rFonts w:ascii="Times New Roman" w:hAnsi="Times New Roman" w:cs="Times New Roman"/>
          <w:sz w:val="24"/>
          <w:szCs w:val="24"/>
        </w:rPr>
      </w:pPr>
      <w:r>
        <w:rPr>
          <w:rFonts w:ascii="Times New Roman" w:hAnsi="Times New Roman" w:cs="Times New Roman"/>
          <w:sz w:val="24"/>
          <w:szCs w:val="24"/>
        </w:rPr>
        <w:t>11.7. Комиссия по контролю за организацией и качеством питания, бракеражу готовой продукции (медицинский работник) детского сада осуществляет контроль:</w:t>
      </w:r>
    </w:p>
    <w:p w14:paraId="40CC0C85">
      <w:pPr>
        <w:spacing w:after="0"/>
        <w:rPr>
          <w:rFonts w:ascii="Times New Roman" w:hAnsi="Times New Roman" w:cs="Times New Roman"/>
          <w:sz w:val="24"/>
          <w:szCs w:val="24"/>
        </w:rPr>
      </w:pPr>
      <w:r>
        <w:rPr>
          <w:rFonts w:ascii="Times New Roman" w:hAnsi="Times New Roman" w:cs="Times New Roman"/>
          <w:sz w:val="24"/>
          <w:szCs w:val="24"/>
        </w:rPr>
        <w:t xml:space="preserve">• качества поступающих продуктов (ежедневно): осуществляет бракераж, который включает контроль целостности упаковки и органолептическую оценку (внешний вид, цвет, консистенция, запах и вкус поступающих продуктов и продовольственного сырья), а также знакомство с сопроводительной документацией (товарно-транспортными накладными, декларациями, сертификатами соответствия, санитарно-эпидемиологическими заключениями, качественными удостоверениями, ветеринарными справками); положения по питанию  </w:t>
      </w:r>
    </w:p>
    <w:p w14:paraId="78A3ACA1">
      <w:pPr>
        <w:spacing w:after="0"/>
        <w:rPr>
          <w:rFonts w:ascii="Times New Roman" w:hAnsi="Times New Roman" w:cs="Times New Roman"/>
          <w:sz w:val="24"/>
          <w:szCs w:val="24"/>
        </w:rPr>
      </w:pPr>
      <w:r>
        <w:rPr>
          <w:rFonts w:ascii="Times New Roman" w:hAnsi="Times New Roman" w:cs="Times New Roman"/>
          <w:sz w:val="24"/>
          <w:szCs w:val="24"/>
        </w:rPr>
        <w:t xml:space="preserve"> • технологии приготовления пищи, качества и проведения бракеража готовых блюд, результаты которого ежедневно заносятся в журнал бракеража готовой пищевой продукции;</w:t>
      </w:r>
    </w:p>
    <w:p w14:paraId="3C0BCD95">
      <w:pPr>
        <w:spacing w:after="0"/>
        <w:rPr>
          <w:rFonts w:ascii="Times New Roman" w:hAnsi="Times New Roman" w:cs="Times New Roman"/>
          <w:sz w:val="24"/>
          <w:szCs w:val="24"/>
        </w:rPr>
      </w:pPr>
      <w:r>
        <w:rPr>
          <w:rFonts w:ascii="Times New Roman" w:hAnsi="Times New Roman" w:cs="Times New Roman"/>
          <w:sz w:val="24"/>
          <w:szCs w:val="24"/>
        </w:rPr>
        <w:t xml:space="preserve"> • режима отбора и условий хранения суточных проб (ежедневно); </w:t>
      </w:r>
    </w:p>
    <w:p w14:paraId="6F4DAF34">
      <w:pPr>
        <w:spacing w:after="0"/>
        <w:rPr>
          <w:rFonts w:ascii="Times New Roman" w:hAnsi="Times New Roman" w:cs="Times New Roman"/>
          <w:sz w:val="24"/>
          <w:szCs w:val="24"/>
        </w:rPr>
      </w:pPr>
      <w:r>
        <w:rPr>
          <w:rFonts w:ascii="Times New Roman" w:hAnsi="Times New Roman" w:cs="Times New Roman"/>
          <w:sz w:val="24"/>
          <w:szCs w:val="24"/>
        </w:rPr>
        <w:t xml:space="preserve">• работы пищеблока, его санитарного состояния, режима обработки посуды, технологического оборудования, инвентаря (ежедневно); </w:t>
      </w:r>
    </w:p>
    <w:p w14:paraId="6C872B0D">
      <w:pPr>
        <w:spacing w:after="0"/>
        <w:rPr>
          <w:rFonts w:ascii="Times New Roman" w:hAnsi="Times New Roman" w:cs="Times New Roman"/>
          <w:sz w:val="24"/>
          <w:szCs w:val="24"/>
        </w:rPr>
      </w:pPr>
      <w:r>
        <w:rPr>
          <w:rFonts w:ascii="Times New Roman" w:hAnsi="Times New Roman" w:cs="Times New Roman"/>
          <w:sz w:val="24"/>
          <w:szCs w:val="24"/>
        </w:rPr>
        <w:t xml:space="preserve">• соблюдения правил личной гигиены сотрудниками пищеблока с отметкой в гигиеническом журнале (ежедневно); </w:t>
      </w:r>
    </w:p>
    <w:p w14:paraId="0D1C7C45">
      <w:pPr>
        <w:spacing w:after="0"/>
        <w:rPr>
          <w:rFonts w:ascii="Times New Roman" w:hAnsi="Times New Roman" w:cs="Times New Roman"/>
          <w:sz w:val="24"/>
          <w:szCs w:val="24"/>
        </w:rPr>
      </w:pPr>
      <w:r>
        <w:rPr>
          <w:rFonts w:ascii="Times New Roman" w:hAnsi="Times New Roman" w:cs="Times New Roman"/>
          <w:sz w:val="24"/>
          <w:szCs w:val="24"/>
        </w:rPr>
        <w:t>• информирования родителей (законных представителей) о ежедневном меню с указанием выхода готовых блюд (ежедневно);</w:t>
      </w:r>
    </w:p>
    <w:p w14:paraId="7634B351">
      <w:pPr>
        <w:spacing w:after="0"/>
        <w:rPr>
          <w:rFonts w:ascii="Times New Roman" w:hAnsi="Times New Roman" w:cs="Times New Roman"/>
          <w:sz w:val="24"/>
          <w:szCs w:val="24"/>
        </w:rPr>
      </w:pPr>
      <w:r>
        <w:rPr>
          <w:rFonts w:ascii="Times New Roman" w:hAnsi="Times New Roman" w:cs="Times New Roman"/>
          <w:sz w:val="24"/>
          <w:szCs w:val="24"/>
        </w:rPr>
        <w:t xml:space="preserve"> • выполнения суточных норм питания на одного ребенка; </w:t>
      </w:r>
    </w:p>
    <w:p w14:paraId="45E9C0F0">
      <w:pPr>
        <w:spacing w:after="0"/>
        <w:rPr>
          <w:rFonts w:ascii="Times New Roman" w:hAnsi="Times New Roman" w:cs="Times New Roman"/>
          <w:sz w:val="24"/>
          <w:szCs w:val="24"/>
        </w:rPr>
      </w:pPr>
      <w:r>
        <w:rPr>
          <w:rFonts w:ascii="Times New Roman" w:hAnsi="Times New Roman" w:cs="Times New Roman"/>
          <w:sz w:val="24"/>
          <w:szCs w:val="24"/>
        </w:rPr>
        <w:t>• выполнения норм потребления основных пищевых веществ (белков, жиров, углеводов), соответствия энергетической ценности (калорийности) дневного рациона физиологическим потребностям воспитанников (ежемесячно).</w:t>
      </w:r>
    </w:p>
    <w:p w14:paraId="3C1B92E9">
      <w:pPr>
        <w:spacing w:after="0"/>
        <w:rPr>
          <w:rFonts w:ascii="Times New Roman" w:hAnsi="Times New Roman" w:cs="Times New Roman"/>
          <w:sz w:val="24"/>
          <w:szCs w:val="24"/>
        </w:rPr>
      </w:pPr>
      <w:r>
        <w:rPr>
          <w:rFonts w:ascii="Times New Roman" w:hAnsi="Times New Roman" w:cs="Times New Roman"/>
          <w:sz w:val="24"/>
          <w:szCs w:val="24"/>
        </w:rPr>
        <w:t>11.8. Лицо, ответственное за организацию питания, осуществляет учет питающихся детей в журнале питания, который должен быть в бумажном виде прошнурован, пронумерован, скреплен печатью и подписью заведующего дошкольным образовательным учреждением. Возможно ведение журнала в электронном виде.</w:t>
      </w:r>
    </w:p>
    <w:p w14:paraId="62078C6C">
      <w:pPr>
        <w:spacing w:after="0"/>
        <w:rPr>
          <w:rFonts w:ascii="Times New Roman" w:hAnsi="Times New Roman" w:cs="Times New Roman"/>
          <w:sz w:val="24"/>
          <w:szCs w:val="24"/>
        </w:rPr>
      </w:pPr>
      <w:r>
        <w:rPr>
          <w:rFonts w:ascii="Times New Roman" w:hAnsi="Times New Roman" w:cs="Times New Roman"/>
          <w:b/>
          <w:sz w:val="24"/>
          <w:szCs w:val="24"/>
        </w:rPr>
        <w:t>12. Документация</w:t>
      </w:r>
    </w:p>
    <w:p w14:paraId="24553F60">
      <w:pPr>
        <w:spacing w:after="0"/>
        <w:rPr>
          <w:rFonts w:ascii="Times New Roman" w:hAnsi="Times New Roman" w:cs="Times New Roman"/>
          <w:sz w:val="24"/>
          <w:szCs w:val="24"/>
        </w:rPr>
      </w:pPr>
      <w:r>
        <w:rPr>
          <w:rFonts w:ascii="Times New Roman" w:hAnsi="Times New Roman" w:cs="Times New Roman"/>
          <w:sz w:val="24"/>
          <w:szCs w:val="24"/>
        </w:rPr>
        <w:t>12.1. В ДОУ должны быть следующие документы по вопросам организации питания (регламентирующие и учётные, подтверждающие расходы по питанию):</w:t>
      </w:r>
    </w:p>
    <w:p w14:paraId="72ABC888">
      <w:pPr>
        <w:spacing w:after="0"/>
        <w:rPr>
          <w:rFonts w:ascii="Times New Roman" w:hAnsi="Times New Roman" w:cs="Times New Roman"/>
          <w:sz w:val="24"/>
          <w:szCs w:val="24"/>
        </w:rPr>
      </w:pPr>
      <w:r>
        <w:rPr>
          <w:rFonts w:ascii="Times New Roman" w:hAnsi="Times New Roman" w:cs="Times New Roman"/>
          <w:sz w:val="24"/>
          <w:szCs w:val="24"/>
        </w:rPr>
        <w:t xml:space="preserve"> • настоящее Положение об организации питания в ДОУ; </w:t>
      </w:r>
    </w:p>
    <w:p w14:paraId="719A0FAC">
      <w:pPr>
        <w:spacing w:after="0"/>
        <w:rPr>
          <w:rFonts w:ascii="Times New Roman" w:hAnsi="Times New Roman" w:cs="Times New Roman"/>
          <w:sz w:val="24"/>
          <w:szCs w:val="24"/>
        </w:rPr>
      </w:pPr>
      <w:r>
        <w:rPr>
          <w:rFonts w:ascii="Times New Roman" w:hAnsi="Times New Roman" w:cs="Times New Roman"/>
          <w:sz w:val="24"/>
          <w:szCs w:val="24"/>
        </w:rPr>
        <w:t>• договоры на поставку продуктов питания;</w:t>
      </w:r>
    </w:p>
    <w:p w14:paraId="6184BE7C">
      <w:pPr>
        <w:spacing w:after="0"/>
        <w:rPr>
          <w:rFonts w:ascii="Times New Roman" w:hAnsi="Times New Roman" w:cs="Times New Roman"/>
          <w:sz w:val="24"/>
          <w:szCs w:val="24"/>
        </w:rPr>
      </w:pPr>
      <w:r>
        <w:rPr>
          <w:rFonts w:ascii="Times New Roman" w:hAnsi="Times New Roman" w:cs="Times New Roman"/>
          <w:sz w:val="24"/>
          <w:szCs w:val="24"/>
        </w:rPr>
        <w:t xml:space="preserve"> • основное 10-дневное меню, включающее меню для возрастной группы детей (от 1 до 3 лет и от 3-7 лет), технологические карты кулинарных изделий (блюд);</w:t>
      </w:r>
    </w:p>
    <w:p w14:paraId="3FDD3A74">
      <w:pPr>
        <w:spacing w:after="0"/>
        <w:rPr>
          <w:rFonts w:ascii="Times New Roman" w:hAnsi="Times New Roman" w:cs="Times New Roman"/>
          <w:sz w:val="24"/>
          <w:szCs w:val="24"/>
        </w:rPr>
      </w:pPr>
      <w:r>
        <w:rPr>
          <w:rFonts w:ascii="Times New Roman" w:hAnsi="Times New Roman" w:cs="Times New Roman"/>
          <w:sz w:val="24"/>
          <w:szCs w:val="24"/>
        </w:rPr>
        <w:t xml:space="preserve"> • ежедневное меню с указанием выхода блюд для возрастной группы детей (от 1 до 3 лет и от 3-7 лет); .</w:t>
      </w:r>
    </w:p>
    <w:p w14:paraId="3379BB60">
      <w:pPr>
        <w:spacing w:after="0"/>
        <w:rPr>
          <w:rFonts w:ascii="Times New Roman" w:hAnsi="Times New Roman" w:cs="Times New Roman"/>
          <w:sz w:val="24"/>
          <w:szCs w:val="24"/>
        </w:rPr>
      </w:pPr>
      <w:r>
        <w:rPr>
          <w:rFonts w:ascii="Times New Roman" w:hAnsi="Times New Roman" w:cs="Times New Roman"/>
          <w:sz w:val="24"/>
          <w:szCs w:val="24"/>
        </w:rPr>
        <w:t xml:space="preserve">• Журнал учета посещаемости детей;  </w:t>
      </w:r>
    </w:p>
    <w:p w14:paraId="79FF85AE">
      <w:pPr>
        <w:spacing w:after="0"/>
        <w:rPr>
          <w:rFonts w:ascii="Times New Roman" w:hAnsi="Times New Roman" w:cs="Times New Roman"/>
          <w:sz w:val="24"/>
          <w:szCs w:val="24"/>
        </w:rPr>
      </w:pPr>
      <w:r>
        <w:rPr>
          <w:rFonts w:ascii="Times New Roman" w:hAnsi="Times New Roman" w:cs="Times New Roman"/>
          <w:sz w:val="24"/>
          <w:szCs w:val="24"/>
        </w:rPr>
        <w:t xml:space="preserve">• Журнал бракеража скоропортящейся пищевой продукции (в соответствии с СанПиН); </w:t>
      </w:r>
    </w:p>
    <w:p w14:paraId="3BF91B2C">
      <w:pPr>
        <w:spacing w:after="0"/>
        <w:rPr>
          <w:rFonts w:ascii="Times New Roman" w:hAnsi="Times New Roman" w:cs="Times New Roman"/>
          <w:sz w:val="24"/>
          <w:szCs w:val="24"/>
        </w:rPr>
      </w:pPr>
      <w:r>
        <w:rPr>
          <w:rFonts w:ascii="Times New Roman" w:hAnsi="Times New Roman" w:cs="Times New Roman"/>
          <w:sz w:val="24"/>
          <w:szCs w:val="24"/>
        </w:rPr>
        <w:t xml:space="preserve">• Журнал бракеража готовой пищевой продукции (в соответствии с СанПиН); </w:t>
      </w:r>
    </w:p>
    <w:p w14:paraId="446B7C01">
      <w:pPr>
        <w:spacing w:after="0"/>
        <w:rPr>
          <w:rFonts w:ascii="Times New Roman" w:hAnsi="Times New Roman" w:cs="Times New Roman"/>
          <w:sz w:val="24"/>
          <w:szCs w:val="24"/>
        </w:rPr>
      </w:pPr>
      <w:r>
        <w:rPr>
          <w:rFonts w:ascii="Times New Roman" w:hAnsi="Times New Roman" w:cs="Times New Roman"/>
          <w:sz w:val="24"/>
          <w:szCs w:val="24"/>
        </w:rPr>
        <w:t xml:space="preserve">• Журнал учета температурного режима холодильного оборудования (в соответствии с СанПиН); </w:t>
      </w:r>
    </w:p>
    <w:p w14:paraId="4B60731C">
      <w:pPr>
        <w:spacing w:after="0"/>
        <w:rPr>
          <w:rFonts w:ascii="Times New Roman" w:hAnsi="Times New Roman" w:cs="Times New Roman"/>
          <w:sz w:val="24"/>
          <w:szCs w:val="24"/>
        </w:rPr>
      </w:pPr>
      <w:r>
        <w:rPr>
          <w:rFonts w:ascii="Times New Roman" w:hAnsi="Times New Roman" w:cs="Times New Roman"/>
          <w:sz w:val="24"/>
          <w:szCs w:val="24"/>
        </w:rPr>
        <w:t xml:space="preserve">• Журнал учета температуры и влажности в складских помещениях (в соответствии с СанПиН). </w:t>
      </w:r>
    </w:p>
    <w:p w14:paraId="5C5E9CA8">
      <w:pPr>
        <w:spacing w:after="0"/>
        <w:rPr>
          <w:rFonts w:ascii="Times New Roman" w:hAnsi="Times New Roman" w:cs="Times New Roman"/>
          <w:sz w:val="24"/>
          <w:szCs w:val="24"/>
        </w:rPr>
      </w:pPr>
      <w:r>
        <w:rPr>
          <w:rFonts w:ascii="Times New Roman" w:hAnsi="Times New Roman" w:cs="Times New Roman"/>
          <w:sz w:val="24"/>
          <w:szCs w:val="24"/>
        </w:rPr>
        <w:t>• Гигиенический журнал осмотра работников пищеблока</w:t>
      </w:r>
    </w:p>
    <w:p w14:paraId="5DF1B481">
      <w:pPr>
        <w:spacing w:after="0"/>
        <w:rPr>
          <w:rFonts w:ascii="Times New Roman" w:hAnsi="Times New Roman" w:cs="Times New Roman"/>
          <w:sz w:val="24"/>
          <w:szCs w:val="24"/>
        </w:rPr>
      </w:pPr>
      <w:r>
        <w:rPr>
          <w:rFonts w:ascii="Times New Roman" w:hAnsi="Times New Roman" w:cs="Times New Roman"/>
          <w:sz w:val="24"/>
          <w:szCs w:val="24"/>
        </w:rPr>
        <w:t>•Журнал «Накопителшьная ведомость расхода продуктов питания и расчёта калорийности»</w:t>
      </w:r>
    </w:p>
    <w:p w14:paraId="01049FE1">
      <w:pPr>
        <w:spacing w:after="0"/>
        <w:rPr>
          <w:rFonts w:ascii="Times New Roman" w:hAnsi="Times New Roman" w:cs="Times New Roman"/>
          <w:sz w:val="24"/>
          <w:szCs w:val="24"/>
        </w:rPr>
      </w:pPr>
      <w:r>
        <w:rPr>
          <w:rFonts w:ascii="Times New Roman" w:hAnsi="Times New Roman" w:cs="Times New Roman"/>
          <w:sz w:val="24"/>
          <w:szCs w:val="24"/>
        </w:rPr>
        <w:t>•Журнал учёта витаминизации блюд</w:t>
      </w:r>
    </w:p>
    <w:p w14:paraId="4FC2ECD8">
      <w:pPr>
        <w:spacing w:after="0"/>
        <w:rPr>
          <w:rFonts w:ascii="Times New Roman" w:hAnsi="Times New Roman" w:cs="Times New Roman"/>
          <w:sz w:val="24"/>
          <w:szCs w:val="24"/>
        </w:rPr>
      </w:pPr>
      <w:r>
        <w:rPr>
          <w:rFonts w:ascii="Times New Roman" w:hAnsi="Times New Roman" w:cs="Times New Roman"/>
          <w:sz w:val="24"/>
          <w:szCs w:val="24"/>
        </w:rPr>
        <w:t>•График генеральной уборки</w:t>
      </w:r>
    </w:p>
    <w:p w14:paraId="737AD5DD">
      <w:pPr>
        <w:spacing w:after="0"/>
        <w:rPr>
          <w:rFonts w:ascii="Times New Roman" w:hAnsi="Times New Roman" w:cs="Times New Roman"/>
          <w:sz w:val="24"/>
          <w:szCs w:val="24"/>
        </w:rPr>
      </w:pPr>
      <w:r>
        <w:rPr>
          <w:rFonts w:ascii="Times New Roman" w:hAnsi="Times New Roman" w:cs="Times New Roman"/>
          <w:sz w:val="24"/>
          <w:szCs w:val="24"/>
        </w:rPr>
        <w:t>12.2. Перечень приказов:</w:t>
      </w:r>
    </w:p>
    <w:p w14:paraId="3715BE20">
      <w:pPr>
        <w:spacing w:after="0"/>
        <w:rPr>
          <w:rFonts w:ascii="Times New Roman" w:hAnsi="Times New Roman" w:cs="Times New Roman"/>
          <w:sz w:val="24"/>
          <w:szCs w:val="24"/>
        </w:rPr>
      </w:pPr>
      <w:r>
        <w:rPr>
          <w:rFonts w:ascii="Times New Roman" w:hAnsi="Times New Roman" w:cs="Times New Roman"/>
          <w:sz w:val="24"/>
          <w:szCs w:val="24"/>
        </w:rPr>
        <w:t xml:space="preserve"> • Об утверждении и введение в действие настоящего Положения; </w:t>
      </w:r>
    </w:p>
    <w:p w14:paraId="31A21334">
      <w:pPr>
        <w:spacing w:after="0"/>
        <w:rPr>
          <w:rFonts w:ascii="Times New Roman" w:hAnsi="Times New Roman" w:cs="Times New Roman"/>
          <w:sz w:val="24"/>
          <w:szCs w:val="24"/>
        </w:rPr>
      </w:pPr>
      <w:r>
        <w:rPr>
          <w:rFonts w:ascii="Times New Roman" w:hAnsi="Times New Roman" w:cs="Times New Roman"/>
          <w:sz w:val="24"/>
          <w:szCs w:val="24"/>
        </w:rPr>
        <w:t xml:space="preserve">• О введении в действие примерного 10-дневного меню для воспитанников дошкольного образовательного учреждения; </w:t>
      </w:r>
    </w:p>
    <w:p w14:paraId="5E31495E">
      <w:pPr>
        <w:spacing w:after="0"/>
        <w:rPr>
          <w:rFonts w:ascii="Times New Roman" w:hAnsi="Times New Roman" w:cs="Times New Roman"/>
          <w:sz w:val="24"/>
          <w:szCs w:val="24"/>
        </w:rPr>
      </w:pPr>
      <w:r>
        <w:rPr>
          <w:rFonts w:ascii="Times New Roman" w:hAnsi="Times New Roman" w:cs="Times New Roman"/>
          <w:sz w:val="24"/>
          <w:szCs w:val="24"/>
        </w:rPr>
        <w:t xml:space="preserve">• Об организации лечебного и диетического питания детей (при необходимости и наличии детей, нуждающихся в таком питании); • О контроле за организацией питания; </w:t>
      </w:r>
    </w:p>
    <w:p w14:paraId="58742DBB">
      <w:pPr>
        <w:spacing w:after="0"/>
        <w:rPr>
          <w:rFonts w:ascii="Times New Roman" w:hAnsi="Times New Roman" w:cs="Times New Roman"/>
          <w:sz w:val="24"/>
          <w:szCs w:val="24"/>
        </w:rPr>
      </w:pPr>
      <w:r>
        <w:rPr>
          <w:rFonts w:ascii="Times New Roman" w:hAnsi="Times New Roman" w:cs="Times New Roman"/>
          <w:sz w:val="24"/>
          <w:szCs w:val="24"/>
        </w:rPr>
        <w:t>• Об утверждении режима питания;</w:t>
      </w:r>
    </w:p>
    <w:p w14:paraId="6210F131">
      <w:pPr>
        <w:spacing w:after="0"/>
        <w:rPr>
          <w:rFonts w:ascii="Times New Roman" w:hAnsi="Times New Roman" w:cs="Times New Roman"/>
          <w:sz w:val="24"/>
          <w:szCs w:val="24"/>
        </w:rPr>
      </w:pPr>
    </w:p>
    <w:p w14:paraId="0FEEFD8B">
      <w:pPr>
        <w:spacing w:after="0"/>
        <w:rPr>
          <w:rFonts w:ascii="Times New Roman" w:hAnsi="Times New Roman" w:cs="Times New Roman"/>
          <w:b/>
          <w:sz w:val="24"/>
          <w:szCs w:val="24"/>
        </w:rPr>
      </w:pPr>
      <w:r>
        <w:rPr>
          <w:rFonts w:ascii="Times New Roman" w:hAnsi="Times New Roman" w:cs="Times New Roman"/>
          <w:b/>
          <w:sz w:val="24"/>
          <w:szCs w:val="24"/>
        </w:rPr>
        <w:t xml:space="preserve">13. Заключительные положения </w:t>
      </w:r>
    </w:p>
    <w:p w14:paraId="2B5EA00E">
      <w:pPr>
        <w:spacing w:after="0"/>
        <w:rPr>
          <w:rFonts w:ascii="Times New Roman" w:hAnsi="Times New Roman" w:cs="Times New Roman"/>
          <w:sz w:val="24"/>
          <w:szCs w:val="24"/>
        </w:rPr>
      </w:pPr>
      <w:r>
        <w:rPr>
          <w:rFonts w:ascii="Times New Roman" w:hAnsi="Times New Roman" w:cs="Times New Roman"/>
          <w:sz w:val="24"/>
          <w:szCs w:val="24"/>
        </w:rPr>
        <w:t xml:space="preserve">13.1. Настоящее Положение является локальным нормативным актом ДОУ, принимается на Общем собрании работников ДОУ с учетом мнения родителей (законных представителей) и утверждается приказом заведующего дошкольным образовательным учреждением. </w:t>
      </w:r>
    </w:p>
    <w:p w14:paraId="2871AB81">
      <w:pPr>
        <w:spacing w:after="0"/>
        <w:rPr>
          <w:rFonts w:ascii="Times New Roman" w:hAnsi="Times New Roman" w:cs="Times New Roman"/>
          <w:sz w:val="24"/>
          <w:szCs w:val="24"/>
        </w:rPr>
      </w:pPr>
      <w:r>
        <w:rPr>
          <w:rFonts w:ascii="Times New Roman" w:hAnsi="Times New Roman" w:cs="Times New Roman"/>
          <w:sz w:val="24"/>
          <w:szCs w:val="24"/>
        </w:rPr>
        <w:t xml:space="preserve">13.2.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 </w:t>
      </w:r>
    </w:p>
    <w:p w14:paraId="7DB25144">
      <w:pPr>
        <w:spacing w:after="0"/>
        <w:rPr>
          <w:rFonts w:ascii="Times New Roman" w:hAnsi="Times New Roman" w:cs="Times New Roman"/>
          <w:sz w:val="24"/>
          <w:szCs w:val="24"/>
        </w:rPr>
      </w:pPr>
      <w:r>
        <w:rPr>
          <w:rFonts w:ascii="Times New Roman" w:hAnsi="Times New Roman" w:cs="Times New Roman"/>
          <w:sz w:val="24"/>
          <w:szCs w:val="24"/>
        </w:rPr>
        <w:t xml:space="preserve">13.3. Положение принимается на неопределенный срок. Изменения и дополнения к Положению принимаются в порядке, предусмотренном  п.14.1. настоящего Положения. </w:t>
      </w:r>
    </w:p>
    <w:p w14:paraId="4167BE49">
      <w:pPr>
        <w:spacing w:after="0"/>
        <w:rPr>
          <w:rFonts w:ascii="Times New Roman" w:hAnsi="Times New Roman" w:cs="Times New Roman"/>
          <w:sz w:val="24"/>
          <w:szCs w:val="24"/>
        </w:rPr>
      </w:pPr>
      <w:r>
        <w:rPr>
          <w:rFonts w:ascii="Times New Roman" w:hAnsi="Times New Roman" w:cs="Times New Roman"/>
          <w:sz w:val="24"/>
          <w:szCs w:val="24"/>
        </w:rPr>
        <w:t>13.4.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14:paraId="24BDC5AE">
      <w:pPr>
        <w:spacing w:after="0"/>
        <w:rPr>
          <w:rFonts w:ascii="Times New Roman" w:hAnsi="Times New Roman" w:cs="Times New Roman"/>
          <w:sz w:val="24"/>
          <w:szCs w:val="24"/>
        </w:rPr>
      </w:pPr>
    </w:p>
    <w:p w14:paraId="69ECA16B">
      <w:pPr>
        <w:spacing w:after="0"/>
        <w:rPr>
          <w:rFonts w:ascii="Times New Roman" w:hAnsi="Times New Roman" w:cs="Times New Roman"/>
          <w:sz w:val="24"/>
          <w:szCs w:val="24"/>
        </w:rPr>
      </w:pPr>
    </w:p>
    <w:p w14:paraId="785F3A42">
      <w:pPr>
        <w:spacing w:after="0"/>
        <w:rPr>
          <w:rFonts w:ascii="Times New Roman" w:hAnsi="Times New Roman" w:cs="Times New Roman"/>
          <w:sz w:val="24"/>
          <w:szCs w:val="24"/>
        </w:rPr>
      </w:pPr>
    </w:p>
    <w:p w14:paraId="724AE0DA">
      <w:pPr>
        <w:spacing w:after="0"/>
        <w:rPr>
          <w:rFonts w:ascii="Times New Roman" w:hAnsi="Times New Roman" w:cs="Times New Roman"/>
          <w:sz w:val="24"/>
          <w:szCs w:val="24"/>
        </w:rPr>
      </w:pPr>
    </w:p>
    <w:p w14:paraId="11799240">
      <w:pPr>
        <w:spacing w:after="0"/>
        <w:rPr>
          <w:rFonts w:ascii="Times New Roman" w:hAnsi="Times New Roman" w:cs="Times New Roman"/>
          <w:sz w:val="24"/>
          <w:szCs w:val="24"/>
        </w:rPr>
      </w:pPr>
    </w:p>
    <w:p w14:paraId="4EA26CBD">
      <w:pPr>
        <w:spacing w:after="0"/>
        <w:rPr>
          <w:rFonts w:ascii="Times New Roman" w:hAnsi="Times New Roman" w:cs="Times New Roman"/>
          <w:sz w:val="24"/>
          <w:szCs w:val="24"/>
        </w:rPr>
      </w:pPr>
    </w:p>
    <w:p w14:paraId="2A29197A">
      <w:pPr>
        <w:spacing w:after="0"/>
        <w:rPr>
          <w:rFonts w:ascii="Times New Roman" w:hAnsi="Times New Roman" w:cs="Times New Roman"/>
          <w:sz w:val="24"/>
          <w:szCs w:val="24"/>
        </w:rPr>
      </w:pPr>
    </w:p>
    <w:p w14:paraId="525069DD">
      <w:pPr>
        <w:spacing w:after="0"/>
        <w:rPr>
          <w:rFonts w:ascii="Times New Roman" w:hAnsi="Times New Roman" w:cs="Times New Roman"/>
          <w:sz w:val="24"/>
          <w:szCs w:val="24"/>
        </w:rPr>
      </w:pPr>
    </w:p>
    <w:p w14:paraId="1BC6F552">
      <w:pPr>
        <w:spacing w:after="0"/>
        <w:rPr>
          <w:rFonts w:ascii="Times New Roman" w:hAnsi="Times New Roman" w:cs="Times New Roman"/>
          <w:sz w:val="24"/>
          <w:szCs w:val="24"/>
        </w:rPr>
      </w:pPr>
    </w:p>
    <w:p w14:paraId="01895335">
      <w:pPr>
        <w:spacing w:after="0"/>
        <w:rPr>
          <w:rFonts w:ascii="Times New Roman" w:hAnsi="Times New Roman" w:cs="Times New Roman"/>
          <w:sz w:val="24"/>
          <w:szCs w:val="24"/>
        </w:rPr>
      </w:pPr>
    </w:p>
    <w:p w14:paraId="0539A8FE">
      <w:pPr>
        <w:spacing w:after="0"/>
        <w:rPr>
          <w:rFonts w:ascii="Times New Roman" w:hAnsi="Times New Roman" w:cs="Times New Roman"/>
          <w:sz w:val="24"/>
          <w:szCs w:val="24"/>
        </w:rPr>
      </w:pPr>
    </w:p>
    <w:p w14:paraId="443C1DE7">
      <w:pPr>
        <w:spacing w:after="0"/>
        <w:rPr>
          <w:rFonts w:ascii="Times New Roman" w:hAnsi="Times New Roman" w:cs="Times New Roman"/>
          <w:sz w:val="24"/>
          <w:szCs w:val="24"/>
        </w:rPr>
      </w:pPr>
    </w:p>
    <w:p w14:paraId="75774D26">
      <w:pPr>
        <w:spacing w:after="0"/>
        <w:rPr>
          <w:rFonts w:ascii="Times New Roman" w:hAnsi="Times New Roman" w:cs="Times New Roman"/>
          <w:sz w:val="24"/>
          <w:szCs w:val="24"/>
        </w:rPr>
      </w:pPr>
    </w:p>
    <w:p w14:paraId="2343AFAC">
      <w:pPr>
        <w:spacing w:after="0"/>
        <w:rPr>
          <w:rFonts w:ascii="Times New Roman" w:hAnsi="Times New Roman" w:cs="Times New Roman"/>
          <w:sz w:val="24"/>
          <w:szCs w:val="24"/>
        </w:rPr>
      </w:pPr>
    </w:p>
    <w:p w14:paraId="3E2E6B14">
      <w:pPr>
        <w:spacing w:after="0"/>
        <w:rPr>
          <w:rFonts w:ascii="Times New Roman" w:hAnsi="Times New Roman" w:cs="Times New Roman"/>
          <w:sz w:val="24"/>
          <w:szCs w:val="24"/>
        </w:rPr>
      </w:pPr>
    </w:p>
    <w:p w14:paraId="4522863F">
      <w:pPr>
        <w:spacing w:after="0"/>
        <w:rPr>
          <w:rFonts w:ascii="Times New Roman" w:hAnsi="Times New Roman" w:cs="Times New Roman"/>
          <w:sz w:val="24"/>
          <w:szCs w:val="24"/>
        </w:rPr>
      </w:pPr>
    </w:p>
    <w:p w14:paraId="6C990413">
      <w:pPr>
        <w:spacing w:after="0"/>
        <w:rPr>
          <w:rFonts w:ascii="Times New Roman" w:hAnsi="Times New Roman" w:cs="Times New Roman"/>
          <w:sz w:val="24"/>
          <w:szCs w:val="24"/>
        </w:rPr>
      </w:pPr>
    </w:p>
    <w:p w14:paraId="2ACADA69">
      <w:pPr>
        <w:spacing w:after="0"/>
        <w:rPr>
          <w:rFonts w:ascii="Times New Roman" w:hAnsi="Times New Roman" w:cs="Times New Roman"/>
          <w:sz w:val="24"/>
          <w:szCs w:val="24"/>
        </w:rPr>
      </w:pPr>
    </w:p>
    <w:p w14:paraId="22C99F2F">
      <w:pPr>
        <w:spacing w:after="0"/>
        <w:rPr>
          <w:rFonts w:ascii="Times New Roman" w:hAnsi="Times New Roman" w:cs="Times New Roman"/>
          <w:sz w:val="24"/>
          <w:szCs w:val="24"/>
        </w:rPr>
      </w:pPr>
    </w:p>
    <w:p w14:paraId="7F68F79D">
      <w:pPr>
        <w:spacing w:after="0"/>
        <w:rPr>
          <w:rFonts w:ascii="Times New Roman" w:hAnsi="Times New Roman" w:cs="Times New Roman"/>
          <w:sz w:val="24"/>
          <w:szCs w:val="24"/>
        </w:rPr>
      </w:pPr>
    </w:p>
    <w:p w14:paraId="7E9971CC">
      <w:pPr>
        <w:spacing w:after="0"/>
        <w:rPr>
          <w:rFonts w:ascii="Times New Roman" w:hAnsi="Times New Roman" w:cs="Times New Roman"/>
          <w:sz w:val="24"/>
          <w:szCs w:val="24"/>
        </w:rPr>
      </w:pPr>
    </w:p>
    <w:p w14:paraId="06737F6F">
      <w:pPr>
        <w:spacing w:after="0"/>
        <w:rPr>
          <w:rFonts w:ascii="Times New Roman" w:hAnsi="Times New Roman" w:cs="Times New Roman"/>
          <w:sz w:val="24"/>
          <w:szCs w:val="24"/>
        </w:rPr>
      </w:pPr>
    </w:p>
    <w:p w14:paraId="1666655B">
      <w:pPr>
        <w:spacing w:after="0"/>
        <w:rPr>
          <w:rFonts w:ascii="Times New Roman" w:hAnsi="Times New Roman" w:cs="Times New Roman"/>
          <w:b/>
          <w:sz w:val="24"/>
          <w:szCs w:val="24"/>
        </w:rPr>
      </w:pPr>
      <w:r>
        <w:rPr>
          <w:rFonts w:ascii="Times New Roman" w:hAnsi="Times New Roman" w:cs="Times New Roman"/>
          <w:b/>
          <w:sz w:val="24"/>
          <w:szCs w:val="24"/>
        </w:rPr>
        <w:t xml:space="preserve">                                                                                       Приложение 1 к положению об</w:t>
      </w:r>
    </w:p>
    <w:p w14:paraId="45D688BE">
      <w:pPr>
        <w:spacing w:after="0"/>
        <w:rPr>
          <w:rFonts w:ascii="Times New Roman" w:hAnsi="Times New Roman" w:cs="Times New Roman"/>
          <w:b/>
          <w:sz w:val="24"/>
          <w:szCs w:val="24"/>
        </w:rPr>
      </w:pPr>
      <w:r>
        <w:rPr>
          <w:rFonts w:ascii="Times New Roman" w:hAnsi="Times New Roman" w:cs="Times New Roman"/>
          <w:b/>
          <w:sz w:val="24"/>
          <w:szCs w:val="24"/>
        </w:rPr>
        <w:t xml:space="preserve">                                                                                            организации питания </w:t>
      </w:r>
    </w:p>
    <w:p w14:paraId="784DB6AC">
      <w:pPr>
        <w:spacing w:after="0"/>
        <w:rPr>
          <w:rFonts w:ascii="Times New Roman" w:hAnsi="Times New Roman" w:cs="Times New Roman"/>
          <w:b/>
          <w:sz w:val="24"/>
          <w:szCs w:val="24"/>
        </w:rPr>
      </w:pPr>
      <w:r>
        <w:rPr>
          <w:rFonts w:ascii="Times New Roman" w:hAnsi="Times New Roman" w:cs="Times New Roman"/>
          <w:b/>
          <w:sz w:val="24"/>
          <w:szCs w:val="24"/>
        </w:rPr>
        <w:t>воспитанников в ДОУ</w:t>
      </w:r>
    </w:p>
    <w:p w14:paraId="34720BF3">
      <w:pPr>
        <w:spacing w:after="0"/>
        <w:rPr>
          <w:rFonts w:ascii="Times New Roman" w:hAnsi="Times New Roman" w:cs="Times New Roman"/>
          <w:b/>
          <w:sz w:val="24"/>
          <w:szCs w:val="24"/>
        </w:rPr>
      </w:pPr>
    </w:p>
    <w:p w14:paraId="549A8932">
      <w:pPr>
        <w:spacing w:after="0"/>
        <w:rPr>
          <w:rFonts w:ascii="Times New Roman" w:hAnsi="Times New Roman" w:cs="Times New Roman"/>
          <w:b/>
          <w:sz w:val="24"/>
          <w:szCs w:val="24"/>
        </w:rPr>
      </w:pPr>
    </w:p>
    <w:p w14:paraId="71491E81">
      <w:pPr>
        <w:spacing w:after="0"/>
        <w:rPr>
          <w:rFonts w:ascii="Times New Roman" w:hAnsi="Times New Roman" w:cs="Times New Roman"/>
          <w:b/>
          <w:sz w:val="28"/>
          <w:szCs w:val="28"/>
        </w:rPr>
      </w:pPr>
      <w:r>
        <w:rPr>
          <w:rFonts w:ascii="Times New Roman" w:hAnsi="Times New Roman" w:cs="Times New Roman"/>
          <w:b/>
          <w:sz w:val="28"/>
          <w:szCs w:val="28"/>
        </w:rPr>
        <w:t xml:space="preserve">Журнал бракеража скоропортящейся пищевой продукции, </w:t>
      </w:r>
    </w:p>
    <w:p w14:paraId="6C1342FB">
      <w:pPr>
        <w:spacing w:after="0"/>
        <w:rPr>
          <w:rFonts w:ascii="Times New Roman" w:hAnsi="Times New Roman" w:cs="Times New Roman"/>
          <w:b/>
          <w:sz w:val="28"/>
          <w:szCs w:val="28"/>
        </w:rPr>
      </w:pPr>
      <w:r>
        <w:rPr>
          <w:rFonts w:ascii="Times New Roman" w:hAnsi="Times New Roman" w:cs="Times New Roman"/>
          <w:b/>
          <w:sz w:val="28"/>
          <w:szCs w:val="28"/>
        </w:rPr>
        <w:t>поступающей на пищеблок</w:t>
      </w:r>
    </w:p>
    <w:p w14:paraId="2EFCEF1A">
      <w:pPr>
        <w:spacing w:after="0"/>
        <w:rPr>
          <w:rFonts w:ascii="Times New Roman" w:hAnsi="Times New Roman" w:cs="Times New Roman"/>
          <w:b/>
          <w:sz w:val="28"/>
          <w:szCs w:val="28"/>
        </w:rPr>
      </w:pPr>
    </w:p>
    <w:tbl>
      <w:tblPr>
        <w:tblStyle w:val="6"/>
        <w:tblW w:w="10915" w:type="dxa"/>
        <w:tblInd w:w="-102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8"/>
        <w:gridCol w:w="568"/>
        <w:gridCol w:w="709"/>
        <w:gridCol w:w="567"/>
        <w:gridCol w:w="709"/>
        <w:gridCol w:w="992"/>
        <w:gridCol w:w="1134"/>
        <w:gridCol w:w="1843"/>
        <w:gridCol w:w="1134"/>
        <w:gridCol w:w="718"/>
        <w:gridCol w:w="699"/>
        <w:gridCol w:w="567"/>
        <w:gridCol w:w="567"/>
      </w:tblGrid>
      <w:tr w14:paraId="5C66E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tcPr>
          <w:p w14:paraId="21CC6D1E">
            <w:pPr>
              <w:spacing w:after="0" w:line="240" w:lineRule="auto"/>
              <w:rPr>
                <w:rFonts w:ascii="Times New Roman" w:hAnsi="Times New Roman" w:cs="Times New Roman"/>
                <w:b/>
                <w:sz w:val="18"/>
                <w:szCs w:val="18"/>
              </w:rPr>
            </w:pPr>
            <w:r>
              <w:rPr>
                <w:rFonts w:ascii="Times New Roman" w:hAnsi="Times New Roman" w:cs="Times New Roman"/>
                <w:sz w:val="18"/>
                <w:szCs w:val="18"/>
              </w:rPr>
              <w:t>Дата и час поступления пищевой продукции</w:t>
            </w:r>
          </w:p>
        </w:tc>
        <w:tc>
          <w:tcPr>
            <w:tcW w:w="568" w:type="dxa"/>
          </w:tcPr>
          <w:p w14:paraId="65CA1CD2">
            <w:pPr>
              <w:spacing w:after="0" w:line="240" w:lineRule="auto"/>
              <w:rPr>
                <w:rFonts w:ascii="Times New Roman" w:hAnsi="Times New Roman" w:cs="Times New Roman"/>
                <w:b/>
                <w:sz w:val="18"/>
                <w:szCs w:val="18"/>
              </w:rPr>
            </w:pPr>
            <w:r>
              <w:rPr>
                <w:rFonts w:ascii="Times New Roman" w:hAnsi="Times New Roman" w:cs="Times New Roman"/>
                <w:sz w:val="18"/>
                <w:szCs w:val="18"/>
              </w:rPr>
              <w:t>Наименование</w:t>
            </w:r>
          </w:p>
        </w:tc>
        <w:tc>
          <w:tcPr>
            <w:tcW w:w="709" w:type="dxa"/>
          </w:tcPr>
          <w:p w14:paraId="35B8B588">
            <w:pPr>
              <w:spacing w:after="0" w:line="240" w:lineRule="auto"/>
              <w:rPr>
                <w:rFonts w:ascii="Times New Roman" w:hAnsi="Times New Roman" w:cs="Times New Roman"/>
                <w:b/>
                <w:sz w:val="18"/>
                <w:szCs w:val="18"/>
              </w:rPr>
            </w:pPr>
            <w:r>
              <w:rPr>
                <w:rFonts w:ascii="Times New Roman" w:hAnsi="Times New Roman" w:cs="Times New Roman"/>
                <w:sz w:val="18"/>
                <w:szCs w:val="18"/>
              </w:rPr>
              <w:t>Фасовка</w:t>
            </w:r>
          </w:p>
        </w:tc>
        <w:tc>
          <w:tcPr>
            <w:tcW w:w="567" w:type="dxa"/>
          </w:tcPr>
          <w:p w14:paraId="7C051925">
            <w:pPr>
              <w:spacing w:after="0" w:line="240" w:lineRule="auto"/>
              <w:rPr>
                <w:rFonts w:ascii="Times New Roman" w:hAnsi="Times New Roman" w:cs="Times New Roman"/>
                <w:b/>
                <w:sz w:val="18"/>
                <w:szCs w:val="18"/>
              </w:rPr>
            </w:pPr>
            <w:r>
              <w:rPr>
                <w:rFonts w:ascii="Times New Roman" w:hAnsi="Times New Roman" w:cs="Times New Roman"/>
                <w:sz w:val="18"/>
                <w:szCs w:val="18"/>
              </w:rPr>
              <w:t>Дата выработки</w:t>
            </w:r>
          </w:p>
        </w:tc>
        <w:tc>
          <w:tcPr>
            <w:tcW w:w="709" w:type="dxa"/>
          </w:tcPr>
          <w:p w14:paraId="719C7E29">
            <w:pPr>
              <w:spacing w:after="0" w:line="240" w:lineRule="auto"/>
              <w:rPr>
                <w:rFonts w:ascii="Times New Roman" w:hAnsi="Times New Roman" w:cs="Times New Roman"/>
                <w:b/>
                <w:sz w:val="18"/>
                <w:szCs w:val="18"/>
              </w:rPr>
            </w:pPr>
            <w:r>
              <w:rPr>
                <w:rFonts w:ascii="Times New Roman" w:hAnsi="Times New Roman" w:cs="Times New Roman"/>
                <w:sz w:val="18"/>
                <w:szCs w:val="18"/>
              </w:rPr>
              <w:t>Изготовитель</w:t>
            </w:r>
          </w:p>
        </w:tc>
        <w:tc>
          <w:tcPr>
            <w:tcW w:w="992" w:type="dxa"/>
          </w:tcPr>
          <w:p w14:paraId="224A4FED">
            <w:pPr>
              <w:spacing w:after="0" w:line="240" w:lineRule="auto"/>
              <w:rPr>
                <w:rFonts w:ascii="Times New Roman" w:hAnsi="Times New Roman" w:cs="Times New Roman"/>
                <w:b/>
                <w:sz w:val="18"/>
                <w:szCs w:val="18"/>
              </w:rPr>
            </w:pPr>
            <w:r>
              <w:rPr>
                <w:rFonts w:ascii="Times New Roman" w:hAnsi="Times New Roman" w:cs="Times New Roman"/>
                <w:sz w:val="18"/>
                <w:szCs w:val="18"/>
              </w:rPr>
              <w:t>Постав щик</w:t>
            </w:r>
          </w:p>
        </w:tc>
        <w:tc>
          <w:tcPr>
            <w:tcW w:w="1134" w:type="dxa"/>
          </w:tcPr>
          <w:p w14:paraId="080CFD4E">
            <w:pPr>
              <w:spacing w:after="0" w:line="240" w:lineRule="auto"/>
              <w:rPr>
                <w:rFonts w:ascii="Times New Roman" w:hAnsi="Times New Roman" w:cs="Times New Roman"/>
                <w:b/>
                <w:sz w:val="18"/>
                <w:szCs w:val="18"/>
              </w:rPr>
            </w:pPr>
            <w:r>
              <w:rPr>
                <w:rFonts w:ascii="Times New Roman" w:hAnsi="Times New Roman" w:cs="Times New Roman"/>
                <w:sz w:val="18"/>
                <w:szCs w:val="18"/>
              </w:rPr>
              <w:t>Количество поступившего продукта (в кг, литрах, шт)</w:t>
            </w:r>
          </w:p>
        </w:tc>
        <w:tc>
          <w:tcPr>
            <w:tcW w:w="1843" w:type="dxa"/>
          </w:tcPr>
          <w:p w14:paraId="38257B35">
            <w:pPr>
              <w:spacing w:after="0" w:line="240" w:lineRule="auto"/>
              <w:rPr>
                <w:rFonts w:ascii="Times New Roman" w:hAnsi="Times New Roman" w:cs="Times New Roman"/>
                <w:b/>
                <w:sz w:val="18"/>
                <w:szCs w:val="18"/>
              </w:rPr>
            </w:pPr>
            <w:r>
              <w:rPr>
                <w:rFonts w:ascii="Times New Roman" w:hAnsi="Times New Roman" w:cs="Times New Roman"/>
                <w:sz w:val="18"/>
                <w:szCs w:val="18"/>
              </w:rP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134" w:type="dxa"/>
          </w:tcPr>
          <w:p w14:paraId="05148CB8">
            <w:pPr>
              <w:spacing w:after="0" w:line="240" w:lineRule="auto"/>
              <w:rPr>
                <w:rFonts w:ascii="Times New Roman" w:hAnsi="Times New Roman" w:cs="Times New Roman"/>
                <w:b/>
                <w:sz w:val="18"/>
                <w:szCs w:val="18"/>
              </w:rPr>
            </w:pPr>
            <w:r>
              <w:rPr>
                <w:rFonts w:ascii="Times New Roman" w:hAnsi="Times New Roman" w:cs="Times New Roman"/>
                <w:sz w:val="18"/>
                <w:szCs w:val="18"/>
              </w:rPr>
              <w:t>Результаты органолептическо й оценки поступившего продовольственного сырья и пищевых продуктов</w:t>
            </w:r>
          </w:p>
        </w:tc>
        <w:tc>
          <w:tcPr>
            <w:tcW w:w="718" w:type="dxa"/>
          </w:tcPr>
          <w:p w14:paraId="465B36E2">
            <w:pPr>
              <w:spacing w:after="0" w:line="240" w:lineRule="auto"/>
              <w:rPr>
                <w:rFonts w:ascii="Times New Roman" w:hAnsi="Times New Roman" w:cs="Times New Roman"/>
                <w:b/>
                <w:sz w:val="16"/>
                <w:szCs w:val="16"/>
              </w:rPr>
            </w:pPr>
            <w:r>
              <w:rPr>
                <w:rFonts w:ascii="Times New Roman" w:hAnsi="Times New Roman" w:cs="Times New Roman"/>
                <w:sz w:val="16"/>
                <w:szCs w:val="16"/>
              </w:rPr>
              <w:t>Условия хранения, конечный срок реализации</w:t>
            </w:r>
          </w:p>
        </w:tc>
        <w:tc>
          <w:tcPr>
            <w:tcW w:w="699" w:type="dxa"/>
          </w:tcPr>
          <w:p w14:paraId="56ABD110">
            <w:pPr>
              <w:spacing w:after="0" w:line="240" w:lineRule="auto"/>
              <w:rPr>
                <w:rFonts w:ascii="Times New Roman" w:hAnsi="Times New Roman" w:cs="Times New Roman"/>
                <w:b/>
                <w:sz w:val="16"/>
                <w:szCs w:val="16"/>
              </w:rPr>
            </w:pPr>
            <w:r>
              <w:rPr>
                <w:rFonts w:ascii="Times New Roman" w:hAnsi="Times New Roman" w:cs="Times New Roman"/>
                <w:sz w:val="16"/>
                <w:szCs w:val="16"/>
              </w:rPr>
              <w:t>Дата и час фактическ ойреализаци и</w:t>
            </w:r>
          </w:p>
        </w:tc>
        <w:tc>
          <w:tcPr>
            <w:tcW w:w="567" w:type="dxa"/>
          </w:tcPr>
          <w:p w14:paraId="21D791E6">
            <w:pPr>
              <w:spacing w:after="0" w:line="240" w:lineRule="auto"/>
              <w:rPr>
                <w:rFonts w:ascii="Times New Roman" w:hAnsi="Times New Roman" w:cs="Times New Roman"/>
                <w:b/>
                <w:sz w:val="16"/>
                <w:szCs w:val="16"/>
              </w:rPr>
            </w:pPr>
            <w:r>
              <w:rPr>
                <w:rFonts w:ascii="Times New Roman" w:hAnsi="Times New Roman" w:cs="Times New Roman"/>
                <w:sz w:val="16"/>
                <w:szCs w:val="16"/>
              </w:rPr>
              <w:t>Подпись ответственного лица</w:t>
            </w:r>
          </w:p>
        </w:tc>
        <w:tc>
          <w:tcPr>
            <w:tcW w:w="567" w:type="dxa"/>
          </w:tcPr>
          <w:p w14:paraId="32ACBC71">
            <w:pPr>
              <w:spacing w:after="0" w:line="240" w:lineRule="auto"/>
              <w:rPr>
                <w:rFonts w:ascii="Times New Roman" w:hAnsi="Times New Roman" w:cs="Times New Roman"/>
                <w:b/>
                <w:sz w:val="16"/>
                <w:szCs w:val="16"/>
              </w:rPr>
            </w:pPr>
            <w:r>
              <w:rPr>
                <w:rFonts w:ascii="Times New Roman" w:hAnsi="Times New Roman" w:cs="Times New Roman"/>
                <w:sz w:val="16"/>
                <w:szCs w:val="16"/>
              </w:rPr>
              <w:t>Приме чание</w:t>
            </w:r>
          </w:p>
        </w:tc>
      </w:tr>
      <w:tr w14:paraId="5216C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tcPr>
          <w:p w14:paraId="3D53A1F2">
            <w:pPr>
              <w:spacing w:after="0" w:line="240" w:lineRule="auto"/>
              <w:rPr>
                <w:rFonts w:ascii="Times New Roman" w:hAnsi="Times New Roman" w:cs="Times New Roman"/>
                <w:sz w:val="16"/>
                <w:szCs w:val="16"/>
              </w:rPr>
            </w:pPr>
            <w:r>
              <w:rPr>
                <w:rFonts w:ascii="Times New Roman" w:hAnsi="Times New Roman" w:cs="Times New Roman"/>
                <w:sz w:val="16"/>
                <w:szCs w:val="16"/>
              </w:rPr>
              <w:t>1</w:t>
            </w:r>
          </w:p>
        </w:tc>
        <w:tc>
          <w:tcPr>
            <w:tcW w:w="568" w:type="dxa"/>
          </w:tcPr>
          <w:p w14:paraId="238E7865">
            <w:pPr>
              <w:spacing w:after="0" w:line="240" w:lineRule="auto"/>
              <w:rPr>
                <w:rFonts w:ascii="Times New Roman" w:hAnsi="Times New Roman" w:cs="Times New Roman"/>
                <w:sz w:val="16"/>
                <w:szCs w:val="16"/>
              </w:rPr>
            </w:pPr>
            <w:r>
              <w:rPr>
                <w:rFonts w:ascii="Times New Roman" w:hAnsi="Times New Roman" w:cs="Times New Roman"/>
                <w:sz w:val="16"/>
                <w:szCs w:val="16"/>
              </w:rPr>
              <w:t>2</w:t>
            </w:r>
          </w:p>
        </w:tc>
        <w:tc>
          <w:tcPr>
            <w:tcW w:w="1276" w:type="dxa"/>
            <w:gridSpan w:val="2"/>
          </w:tcPr>
          <w:p w14:paraId="70D16CA3">
            <w:pPr>
              <w:spacing w:after="0" w:line="240" w:lineRule="auto"/>
              <w:rPr>
                <w:rFonts w:ascii="Times New Roman" w:hAnsi="Times New Roman" w:cs="Times New Roman"/>
                <w:sz w:val="16"/>
                <w:szCs w:val="16"/>
              </w:rPr>
            </w:pPr>
            <w:r>
              <w:rPr>
                <w:rFonts w:ascii="Times New Roman" w:hAnsi="Times New Roman" w:cs="Times New Roman"/>
                <w:sz w:val="16"/>
                <w:szCs w:val="16"/>
              </w:rPr>
              <w:t>34</w:t>
            </w:r>
          </w:p>
        </w:tc>
        <w:tc>
          <w:tcPr>
            <w:tcW w:w="709" w:type="dxa"/>
          </w:tcPr>
          <w:p w14:paraId="088F2885">
            <w:pPr>
              <w:spacing w:after="0" w:line="240" w:lineRule="auto"/>
              <w:rPr>
                <w:rFonts w:ascii="Times New Roman" w:hAnsi="Times New Roman" w:cs="Times New Roman"/>
                <w:sz w:val="16"/>
                <w:szCs w:val="16"/>
              </w:rPr>
            </w:pPr>
            <w:r>
              <w:rPr>
                <w:rFonts w:ascii="Times New Roman" w:hAnsi="Times New Roman" w:cs="Times New Roman"/>
                <w:sz w:val="16"/>
                <w:szCs w:val="16"/>
              </w:rPr>
              <w:t>5</w:t>
            </w:r>
          </w:p>
        </w:tc>
        <w:tc>
          <w:tcPr>
            <w:tcW w:w="992" w:type="dxa"/>
          </w:tcPr>
          <w:p w14:paraId="4D9B8E38">
            <w:pPr>
              <w:spacing w:after="0" w:line="240" w:lineRule="auto"/>
              <w:rPr>
                <w:rFonts w:ascii="Times New Roman" w:hAnsi="Times New Roman" w:cs="Times New Roman"/>
                <w:sz w:val="16"/>
                <w:szCs w:val="16"/>
              </w:rPr>
            </w:pPr>
            <w:r>
              <w:rPr>
                <w:rFonts w:ascii="Times New Roman" w:hAnsi="Times New Roman" w:cs="Times New Roman"/>
                <w:sz w:val="16"/>
                <w:szCs w:val="16"/>
              </w:rPr>
              <w:t>6</w:t>
            </w:r>
          </w:p>
        </w:tc>
        <w:tc>
          <w:tcPr>
            <w:tcW w:w="1134" w:type="dxa"/>
          </w:tcPr>
          <w:p w14:paraId="32951733">
            <w:pPr>
              <w:spacing w:after="0" w:line="240" w:lineRule="auto"/>
              <w:rPr>
                <w:rFonts w:ascii="Times New Roman" w:hAnsi="Times New Roman" w:cs="Times New Roman"/>
                <w:sz w:val="16"/>
                <w:szCs w:val="16"/>
              </w:rPr>
            </w:pPr>
            <w:r>
              <w:rPr>
                <w:rFonts w:ascii="Times New Roman" w:hAnsi="Times New Roman" w:cs="Times New Roman"/>
                <w:sz w:val="16"/>
                <w:szCs w:val="16"/>
              </w:rPr>
              <w:t>7</w:t>
            </w:r>
          </w:p>
        </w:tc>
        <w:tc>
          <w:tcPr>
            <w:tcW w:w="1843" w:type="dxa"/>
          </w:tcPr>
          <w:p w14:paraId="519CEE58">
            <w:pPr>
              <w:spacing w:after="0" w:line="240" w:lineRule="auto"/>
              <w:rPr>
                <w:rFonts w:ascii="Times New Roman" w:hAnsi="Times New Roman" w:cs="Times New Roman"/>
                <w:sz w:val="16"/>
                <w:szCs w:val="16"/>
              </w:rPr>
            </w:pPr>
            <w:r>
              <w:rPr>
                <w:rFonts w:ascii="Times New Roman" w:hAnsi="Times New Roman" w:cs="Times New Roman"/>
                <w:sz w:val="16"/>
                <w:szCs w:val="16"/>
              </w:rPr>
              <w:t>8</w:t>
            </w:r>
          </w:p>
        </w:tc>
        <w:tc>
          <w:tcPr>
            <w:tcW w:w="1134" w:type="dxa"/>
          </w:tcPr>
          <w:p w14:paraId="55E43A59">
            <w:pPr>
              <w:spacing w:after="0" w:line="240" w:lineRule="auto"/>
              <w:rPr>
                <w:rFonts w:ascii="Times New Roman" w:hAnsi="Times New Roman" w:cs="Times New Roman"/>
                <w:sz w:val="16"/>
                <w:szCs w:val="16"/>
              </w:rPr>
            </w:pPr>
            <w:r>
              <w:rPr>
                <w:rFonts w:ascii="Times New Roman" w:hAnsi="Times New Roman" w:cs="Times New Roman"/>
                <w:sz w:val="16"/>
                <w:szCs w:val="16"/>
              </w:rPr>
              <w:t>9</w:t>
            </w:r>
          </w:p>
        </w:tc>
        <w:tc>
          <w:tcPr>
            <w:tcW w:w="718" w:type="dxa"/>
          </w:tcPr>
          <w:p w14:paraId="348993DE">
            <w:pPr>
              <w:spacing w:after="0" w:line="240" w:lineRule="auto"/>
              <w:rPr>
                <w:rFonts w:ascii="Times New Roman" w:hAnsi="Times New Roman" w:cs="Times New Roman"/>
                <w:sz w:val="16"/>
                <w:szCs w:val="16"/>
              </w:rPr>
            </w:pPr>
            <w:r>
              <w:rPr>
                <w:rFonts w:ascii="Times New Roman" w:hAnsi="Times New Roman" w:cs="Times New Roman"/>
                <w:sz w:val="16"/>
                <w:szCs w:val="16"/>
              </w:rPr>
              <w:t>10</w:t>
            </w:r>
          </w:p>
        </w:tc>
        <w:tc>
          <w:tcPr>
            <w:tcW w:w="699" w:type="dxa"/>
          </w:tcPr>
          <w:p w14:paraId="5EE9E36B">
            <w:pPr>
              <w:spacing w:after="0" w:line="240" w:lineRule="auto"/>
              <w:rPr>
                <w:rFonts w:ascii="Times New Roman" w:hAnsi="Times New Roman" w:cs="Times New Roman"/>
                <w:sz w:val="16"/>
                <w:szCs w:val="16"/>
              </w:rPr>
            </w:pPr>
            <w:r>
              <w:rPr>
                <w:rFonts w:ascii="Times New Roman" w:hAnsi="Times New Roman" w:cs="Times New Roman"/>
                <w:sz w:val="16"/>
                <w:szCs w:val="16"/>
              </w:rPr>
              <w:t>11</w:t>
            </w:r>
          </w:p>
        </w:tc>
        <w:tc>
          <w:tcPr>
            <w:tcW w:w="567" w:type="dxa"/>
          </w:tcPr>
          <w:p w14:paraId="6EF7F1A7">
            <w:pPr>
              <w:spacing w:after="0" w:line="240" w:lineRule="auto"/>
              <w:rPr>
                <w:rFonts w:ascii="Times New Roman" w:hAnsi="Times New Roman" w:cs="Times New Roman"/>
                <w:sz w:val="16"/>
                <w:szCs w:val="16"/>
              </w:rPr>
            </w:pPr>
            <w:r>
              <w:rPr>
                <w:rFonts w:ascii="Times New Roman" w:hAnsi="Times New Roman" w:cs="Times New Roman"/>
                <w:sz w:val="16"/>
                <w:szCs w:val="16"/>
              </w:rPr>
              <w:t>12</w:t>
            </w:r>
          </w:p>
        </w:tc>
        <w:tc>
          <w:tcPr>
            <w:tcW w:w="567" w:type="dxa"/>
          </w:tcPr>
          <w:p w14:paraId="21F21BE1">
            <w:pPr>
              <w:spacing w:after="0" w:line="240" w:lineRule="auto"/>
              <w:rPr>
                <w:rFonts w:ascii="Times New Roman" w:hAnsi="Times New Roman" w:cs="Times New Roman"/>
                <w:sz w:val="16"/>
                <w:szCs w:val="16"/>
              </w:rPr>
            </w:pPr>
            <w:r>
              <w:rPr>
                <w:rFonts w:ascii="Times New Roman" w:hAnsi="Times New Roman" w:cs="Times New Roman"/>
                <w:sz w:val="16"/>
                <w:szCs w:val="16"/>
              </w:rPr>
              <w:t>13</w:t>
            </w:r>
          </w:p>
        </w:tc>
      </w:tr>
      <w:tr w14:paraId="066F12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8" w:type="dxa"/>
          </w:tcPr>
          <w:p w14:paraId="198BAA1A">
            <w:pPr>
              <w:spacing w:after="0" w:line="240" w:lineRule="auto"/>
              <w:rPr>
                <w:rFonts w:ascii="Times New Roman" w:hAnsi="Times New Roman" w:cs="Times New Roman"/>
                <w:b/>
                <w:sz w:val="28"/>
                <w:szCs w:val="28"/>
              </w:rPr>
            </w:pPr>
          </w:p>
        </w:tc>
        <w:tc>
          <w:tcPr>
            <w:tcW w:w="568" w:type="dxa"/>
          </w:tcPr>
          <w:p w14:paraId="19406D7D">
            <w:pPr>
              <w:spacing w:after="0" w:line="240" w:lineRule="auto"/>
              <w:rPr>
                <w:rFonts w:ascii="Times New Roman" w:hAnsi="Times New Roman" w:cs="Times New Roman"/>
                <w:b/>
                <w:sz w:val="28"/>
                <w:szCs w:val="28"/>
              </w:rPr>
            </w:pPr>
          </w:p>
        </w:tc>
        <w:tc>
          <w:tcPr>
            <w:tcW w:w="1276" w:type="dxa"/>
            <w:gridSpan w:val="2"/>
          </w:tcPr>
          <w:p w14:paraId="0887B052">
            <w:pPr>
              <w:spacing w:after="0" w:line="240" w:lineRule="auto"/>
              <w:rPr>
                <w:rFonts w:ascii="Times New Roman" w:hAnsi="Times New Roman" w:cs="Times New Roman"/>
                <w:b/>
                <w:sz w:val="28"/>
                <w:szCs w:val="28"/>
              </w:rPr>
            </w:pPr>
          </w:p>
        </w:tc>
        <w:tc>
          <w:tcPr>
            <w:tcW w:w="709" w:type="dxa"/>
          </w:tcPr>
          <w:p w14:paraId="222823F9">
            <w:pPr>
              <w:spacing w:after="0" w:line="240" w:lineRule="auto"/>
              <w:rPr>
                <w:rFonts w:ascii="Times New Roman" w:hAnsi="Times New Roman" w:cs="Times New Roman"/>
                <w:b/>
                <w:sz w:val="28"/>
                <w:szCs w:val="28"/>
              </w:rPr>
            </w:pPr>
          </w:p>
        </w:tc>
        <w:tc>
          <w:tcPr>
            <w:tcW w:w="992" w:type="dxa"/>
          </w:tcPr>
          <w:p w14:paraId="0EAF2F56">
            <w:pPr>
              <w:spacing w:after="0" w:line="240" w:lineRule="auto"/>
              <w:rPr>
                <w:rFonts w:ascii="Times New Roman" w:hAnsi="Times New Roman" w:cs="Times New Roman"/>
                <w:b/>
                <w:sz w:val="28"/>
                <w:szCs w:val="28"/>
              </w:rPr>
            </w:pPr>
          </w:p>
        </w:tc>
        <w:tc>
          <w:tcPr>
            <w:tcW w:w="1134" w:type="dxa"/>
          </w:tcPr>
          <w:p w14:paraId="06245475">
            <w:pPr>
              <w:spacing w:after="0" w:line="240" w:lineRule="auto"/>
              <w:rPr>
                <w:rFonts w:ascii="Times New Roman" w:hAnsi="Times New Roman" w:cs="Times New Roman"/>
                <w:b/>
                <w:sz w:val="28"/>
                <w:szCs w:val="28"/>
              </w:rPr>
            </w:pPr>
          </w:p>
        </w:tc>
        <w:tc>
          <w:tcPr>
            <w:tcW w:w="1843" w:type="dxa"/>
          </w:tcPr>
          <w:p w14:paraId="07F9411D">
            <w:pPr>
              <w:spacing w:after="0" w:line="240" w:lineRule="auto"/>
              <w:rPr>
                <w:rFonts w:ascii="Times New Roman" w:hAnsi="Times New Roman" w:cs="Times New Roman"/>
                <w:b/>
                <w:sz w:val="28"/>
                <w:szCs w:val="28"/>
              </w:rPr>
            </w:pPr>
          </w:p>
        </w:tc>
        <w:tc>
          <w:tcPr>
            <w:tcW w:w="1134" w:type="dxa"/>
          </w:tcPr>
          <w:p w14:paraId="4E50F090">
            <w:pPr>
              <w:spacing w:after="0" w:line="240" w:lineRule="auto"/>
              <w:rPr>
                <w:rFonts w:ascii="Times New Roman" w:hAnsi="Times New Roman" w:cs="Times New Roman"/>
                <w:b/>
                <w:sz w:val="28"/>
                <w:szCs w:val="28"/>
              </w:rPr>
            </w:pPr>
          </w:p>
        </w:tc>
        <w:tc>
          <w:tcPr>
            <w:tcW w:w="718" w:type="dxa"/>
          </w:tcPr>
          <w:p w14:paraId="0F795E37">
            <w:pPr>
              <w:spacing w:after="0" w:line="240" w:lineRule="auto"/>
              <w:rPr>
                <w:rFonts w:ascii="Times New Roman" w:hAnsi="Times New Roman" w:cs="Times New Roman"/>
                <w:b/>
                <w:sz w:val="28"/>
                <w:szCs w:val="28"/>
              </w:rPr>
            </w:pPr>
          </w:p>
        </w:tc>
        <w:tc>
          <w:tcPr>
            <w:tcW w:w="699" w:type="dxa"/>
          </w:tcPr>
          <w:p w14:paraId="15F7DE0A">
            <w:pPr>
              <w:spacing w:after="0" w:line="240" w:lineRule="auto"/>
              <w:rPr>
                <w:rFonts w:ascii="Times New Roman" w:hAnsi="Times New Roman" w:cs="Times New Roman"/>
                <w:b/>
                <w:sz w:val="28"/>
                <w:szCs w:val="28"/>
              </w:rPr>
            </w:pPr>
          </w:p>
        </w:tc>
        <w:tc>
          <w:tcPr>
            <w:tcW w:w="567" w:type="dxa"/>
          </w:tcPr>
          <w:p w14:paraId="077DEA27">
            <w:pPr>
              <w:spacing w:after="0" w:line="240" w:lineRule="auto"/>
              <w:rPr>
                <w:rFonts w:ascii="Times New Roman" w:hAnsi="Times New Roman" w:cs="Times New Roman"/>
                <w:b/>
                <w:sz w:val="28"/>
                <w:szCs w:val="28"/>
              </w:rPr>
            </w:pPr>
          </w:p>
        </w:tc>
        <w:tc>
          <w:tcPr>
            <w:tcW w:w="567" w:type="dxa"/>
          </w:tcPr>
          <w:p w14:paraId="0B8E6006">
            <w:pPr>
              <w:spacing w:after="0" w:line="240" w:lineRule="auto"/>
              <w:rPr>
                <w:rFonts w:ascii="Times New Roman" w:hAnsi="Times New Roman" w:cs="Times New Roman"/>
                <w:b/>
                <w:sz w:val="28"/>
                <w:szCs w:val="28"/>
              </w:rPr>
            </w:pPr>
          </w:p>
        </w:tc>
      </w:tr>
    </w:tbl>
    <w:p w14:paraId="63751785">
      <w:pPr>
        <w:spacing w:after="0"/>
        <w:rPr>
          <w:rFonts w:ascii="Times New Roman" w:hAnsi="Times New Roman" w:cs="Times New Roman"/>
          <w:b/>
          <w:sz w:val="28"/>
          <w:szCs w:val="28"/>
        </w:rPr>
      </w:pPr>
    </w:p>
    <w:p w14:paraId="4C128FE8">
      <w:pPr>
        <w:spacing w:after="0"/>
        <w:rPr>
          <w:rFonts w:ascii="Times New Roman" w:hAnsi="Times New Roman" w:cs="Times New Roman"/>
          <w:b/>
          <w:sz w:val="28"/>
          <w:szCs w:val="28"/>
        </w:rPr>
      </w:pPr>
    </w:p>
    <w:p w14:paraId="09D73579">
      <w:pPr>
        <w:spacing w:after="0"/>
        <w:rPr>
          <w:rFonts w:ascii="Times New Roman" w:hAnsi="Times New Roman" w:cs="Times New Roman"/>
          <w:b/>
          <w:sz w:val="28"/>
          <w:szCs w:val="28"/>
        </w:rPr>
      </w:pPr>
      <w:r>
        <w:rPr>
          <w:rFonts w:ascii="Times New Roman" w:hAnsi="Times New Roman" w:cs="Times New Roman"/>
          <w:b/>
          <w:sz w:val="24"/>
          <w:szCs w:val="24"/>
        </w:rPr>
        <w:t>Приложение 2 к положению об</w:t>
      </w:r>
    </w:p>
    <w:p w14:paraId="2AC6B1A1">
      <w:pPr>
        <w:spacing w:after="0"/>
        <w:rPr>
          <w:rFonts w:ascii="Times New Roman" w:hAnsi="Times New Roman" w:cs="Times New Roman"/>
          <w:b/>
          <w:sz w:val="24"/>
          <w:szCs w:val="24"/>
        </w:rPr>
      </w:pPr>
      <w:r>
        <w:rPr>
          <w:rFonts w:ascii="Times New Roman" w:hAnsi="Times New Roman" w:cs="Times New Roman"/>
          <w:b/>
          <w:sz w:val="24"/>
          <w:szCs w:val="24"/>
        </w:rPr>
        <w:t xml:space="preserve">                                                                                            организации питания </w:t>
      </w:r>
    </w:p>
    <w:p w14:paraId="20F836E6">
      <w:pPr>
        <w:spacing w:after="0"/>
        <w:rPr>
          <w:rFonts w:ascii="Times New Roman" w:hAnsi="Times New Roman" w:cs="Times New Roman"/>
          <w:b/>
          <w:sz w:val="24"/>
          <w:szCs w:val="24"/>
        </w:rPr>
      </w:pPr>
      <w:r>
        <w:rPr>
          <w:rFonts w:ascii="Times New Roman" w:hAnsi="Times New Roman" w:cs="Times New Roman"/>
          <w:b/>
          <w:sz w:val="24"/>
          <w:szCs w:val="24"/>
        </w:rPr>
        <w:t>воспитанников в ДОУ</w:t>
      </w:r>
    </w:p>
    <w:p w14:paraId="6FDDC13D">
      <w:pPr>
        <w:spacing w:after="0"/>
        <w:rPr>
          <w:rFonts w:ascii="Times New Roman" w:hAnsi="Times New Roman" w:cs="Times New Roman"/>
          <w:b/>
          <w:sz w:val="24"/>
          <w:szCs w:val="24"/>
        </w:rPr>
      </w:pPr>
    </w:p>
    <w:p w14:paraId="3FF62100">
      <w:pPr>
        <w:spacing w:after="0"/>
        <w:rPr>
          <w:rFonts w:ascii="Times New Roman" w:hAnsi="Times New Roman" w:cs="Times New Roman"/>
          <w:b/>
          <w:sz w:val="24"/>
          <w:szCs w:val="24"/>
        </w:rPr>
      </w:pPr>
    </w:p>
    <w:p w14:paraId="19DFFE80">
      <w:pPr>
        <w:spacing w:after="0"/>
        <w:rPr>
          <w:rFonts w:ascii="Times New Roman" w:hAnsi="Times New Roman" w:cs="Times New Roman"/>
          <w:b/>
          <w:sz w:val="24"/>
          <w:szCs w:val="24"/>
        </w:rPr>
      </w:pPr>
    </w:p>
    <w:p w14:paraId="20696FE5">
      <w:pPr>
        <w:spacing w:after="0"/>
        <w:rPr>
          <w:rFonts w:ascii="Times New Roman" w:hAnsi="Times New Roman" w:cs="Times New Roman"/>
          <w:b/>
          <w:sz w:val="28"/>
          <w:szCs w:val="28"/>
        </w:rPr>
      </w:pPr>
      <w:r>
        <w:rPr>
          <w:rFonts w:ascii="Times New Roman" w:hAnsi="Times New Roman" w:cs="Times New Roman"/>
          <w:b/>
          <w:sz w:val="28"/>
          <w:szCs w:val="28"/>
        </w:rPr>
        <w:t xml:space="preserve">Режим питания в зависимости от длительности пребывания </w:t>
      </w:r>
    </w:p>
    <w:p w14:paraId="3B0A09B3">
      <w:pPr>
        <w:spacing w:after="0"/>
        <w:rPr>
          <w:rFonts w:ascii="Times New Roman" w:hAnsi="Times New Roman" w:cs="Times New Roman"/>
          <w:b/>
          <w:sz w:val="28"/>
          <w:szCs w:val="28"/>
        </w:rPr>
      </w:pPr>
      <w:r>
        <w:rPr>
          <w:rFonts w:ascii="Times New Roman" w:hAnsi="Times New Roman" w:cs="Times New Roman"/>
          <w:b/>
          <w:sz w:val="28"/>
          <w:szCs w:val="28"/>
        </w:rPr>
        <w:t>детей в детском саду</w:t>
      </w:r>
    </w:p>
    <w:p w14:paraId="351D419E">
      <w:pPr>
        <w:spacing w:after="0"/>
        <w:rPr>
          <w:rFonts w:ascii="Times New Roman" w:hAnsi="Times New Roman" w:cs="Times New Roman"/>
          <w:b/>
          <w:sz w:val="28"/>
          <w:szCs w:val="28"/>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94"/>
        <w:gridCol w:w="4111"/>
      </w:tblGrid>
      <w:tr w14:paraId="05D99E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vMerge w:val="restart"/>
          </w:tcPr>
          <w:p w14:paraId="41CA16CB">
            <w:pPr>
              <w:spacing w:after="0" w:line="240" w:lineRule="auto"/>
              <w:rPr>
                <w:rFonts w:ascii="Times New Roman" w:hAnsi="Times New Roman" w:cs="Times New Roman"/>
                <w:b/>
                <w:sz w:val="24"/>
                <w:szCs w:val="24"/>
              </w:rPr>
            </w:pPr>
            <w:r>
              <w:rPr>
                <w:rFonts w:ascii="Times New Roman" w:hAnsi="Times New Roman" w:cs="Times New Roman"/>
                <w:b/>
                <w:sz w:val="24"/>
                <w:szCs w:val="24"/>
              </w:rPr>
              <w:t>Время приема пищи</w:t>
            </w:r>
          </w:p>
        </w:tc>
        <w:tc>
          <w:tcPr>
            <w:tcW w:w="4111" w:type="dxa"/>
          </w:tcPr>
          <w:p w14:paraId="459E4065">
            <w:pPr>
              <w:spacing w:after="0" w:line="240" w:lineRule="auto"/>
              <w:rPr>
                <w:rFonts w:ascii="Times New Roman" w:hAnsi="Times New Roman" w:cs="Times New Roman"/>
                <w:b/>
                <w:sz w:val="24"/>
                <w:szCs w:val="24"/>
              </w:rPr>
            </w:pPr>
            <w:r>
              <w:rPr>
                <w:rFonts w:ascii="Times New Roman" w:hAnsi="Times New Roman" w:cs="Times New Roman"/>
                <w:b/>
                <w:sz w:val="24"/>
                <w:szCs w:val="24"/>
              </w:rPr>
              <w:t>Приемы пищи в ДОУ</w:t>
            </w:r>
          </w:p>
        </w:tc>
      </w:tr>
      <w:tr w14:paraId="5B836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vMerge w:val="continue"/>
          </w:tcPr>
          <w:p w14:paraId="56052FE0">
            <w:pPr>
              <w:spacing w:after="0" w:line="240" w:lineRule="auto"/>
              <w:rPr>
                <w:rFonts w:ascii="Times New Roman" w:hAnsi="Times New Roman" w:cs="Times New Roman"/>
                <w:b/>
                <w:sz w:val="24"/>
                <w:szCs w:val="24"/>
              </w:rPr>
            </w:pPr>
          </w:p>
        </w:tc>
        <w:tc>
          <w:tcPr>
            <w:tcW w:w="4111" w:type="dxa"/>
          </w:tcPr>
          <w:p w14:paraId="771ABCB5">
            <w:pPr>
              <w:spacing w:after="0" w:line="240" w:lineRule="auto"/>
              <w:rPr>
                <w:rFonts w:ascii="Times New Roman" w:hAnsi="Times New Roman" w:cs="Times New Roman"/>
                <w:b/>
                <w:sz w:val="24"/>
                <w:szCs w:val="24"/>
              </w:rPr>
            </w:pPr>
            <w:r>
              <w:rPr>
                <w:rFonts w:ascii="Times New Roman" w:hAnsi="Times New Roman" w:cs="Times New Roman"/>
                <w:b/>
                <w:sz w:val="24"/>
                <w:szCs w:val="24"/>
              </w:rPr>
              <w:t>8-10 часов</w:t>
            </w:r>
          </w:p>
        </w:tc>
      </w:tr>
      <w:tr w14:paraId="7605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Pr>
          <w:p w14:paraId="506AD355">
            <w:pPr>
              <w:spacing w:after="0" w:line="240" w:lineRule="auto"/>
              <w:rPr>
                <w:rFonts w:ascii="Times New Roman" w:hAnsi="Times New Roman" w:cs="Times New Roman"/>
                <w:b/>
                <w:sz w:val="24"/>
                <w:szCs w:val="24"/>
              </w:rPr>
            </w:pPr>
            <w:r>
              <w:rPr>
                <w:rFonts w:ascii="Times New Roman" w:hAnsi="Times New Roman" w:cs="Times New Roman"/>
                <w:sz w:val="24"/>
                <w:szCs w:val="24"/>
              </w:rPr>
              <w:t>8.30-9.00</w:t>
            </w:r>
          </w:p>
        </w:tc>
        <w:tc>
          <w:tcPr>
            <w:tcW w:w="4111" w:type="dxa"/>
          </w:tcPr>
          <w:p w14:paraId="187EFA66">
            <w:pPr>
              <w:spacing w:after="0" w:line="240" w:lineRule="auto"/>
              <w:rPr>
                <w:rFonts w:ascii="Times New Roman" w:hAnsi="Times New Roman" w:cs="Times New Roman"/>
                <w:b/>
                <w:sz w:val="24"/>
                <w:szCs w:val="24"/>
              </w:rPr>
            </w:pPr>
            <w:r>
              <w:rPr>
                <w:rFonts w:ascii="Times New Roman" w:hAnsi="Times New Roman" w:cs="Times New Roman"/>
                <w:sz w:val="24"/>
                <w:szCs w:val="24"/>
              </w:rPr>
              <w:t>завтрак</w:t>
            </w:r>
          </w:p>
        </w:tc>
      </w:tr>
      <w:tr w14:paraId="3099B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Pr>
          <w:p w14:paraId="0E1D53CC">
            <w:pPr>
              <w:spacing w:after="0" w:line="240" w:lineRule="auto"/>
              <w:rPr>
                <w:rFonts w:ascii="Times New Roman" w:hAnsi="Times New Roman" w:cs="Times New Roman"/>
                <w:b/>
                <w:sz w:val="24"/>
                <w:szCs w:val="24"/>
              </w:rPr>
            </w:pPr>
            <w:r>
              <w:rPr>
                <w:rFonts w:ascii="Times New Roman" w:hAnsi="Times New Roman" w:cs="Times New Roman"/>
                <w:sz w:val="24"/>
                <w:szCs w:val="24"/>
              </w:rPr>
              <w:t>10.30-11.00</w:t>
            </w:r>
          </w:p>
        </w:tc>
        <w:tc>
          <w:tcPr>
            <w:tcW w:w="4111" w:type="dxa"/>
          </w:tcPr>
          <w:p w14:paraId="31E68242">
            <w:pPr>
              <w:spacing w:after="0" w:line="240" w:lineRule="auto"/>
              <w:rPr>
                <w:rFonts w:ascii="Times New Roman" w:hAnsi="Times New Roman" w:cs="Times New Roman"/>
                <w:b/>
                <w:sz w:val="24"/>
                <w:szCs w:val="24"/>
              </w:rPr>
            </w:pPr>
            <w:r>
              <w:rPr>
                <w:rFonts w:ascii="Times New Roman" w:hAnsi="Times New Roman" w:cs="Times New Roman"/>
                <w:sz w:val="24"/>
                <w:szCs w:val="24"/>
              </w:rPr>
              <w:t>второй завтрак</w:t>
            </w:r>
          </w:p>
        </w:tc>
      </w:tr>
      <w:tr w14:paraId="508461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Pr>
          <w:p w14:paraId="783500D6">
            <w:pPr>
              <w:spacing w:after="0" w:line="240" w:lineRule="auto"/>
              <w:rPr>
                <w:rFonts w:ascii="Times New Roman" w:hAnsi="Times New Roman" w:cs="Times New Roman"/>
                <w:b/>
                <w:sz w:val="24"/>
                <w:szCs w:val="24"/>
              </w:rPr>
            </w:pPr>
            <w:r>
              <w:rPr>
                <w:rFonts w:ascii="Times New Roman" w:hAnsi="Times New Roman" w:cs="Times New Roman"/>
                <w:sz w:val="24"/>
                <w:szCs w:val="24"/>
              </w:rPr>
              <w:t>11.30-12.00</w:t>
            </w:r>
          </w:p>
        </w:tc>
        <w:tc>
          <w:tcPr>
            <w:tcW w:w="4111" w:type="dxa"/>
          </w:tcPr>
          <w:p w14:paraId="08AC882C">
            <w:pPr>
              <w:spacing w:after="0" w:line="240" w:lineRule="auto"/>
              <w:rPr>
                <w:rFonts w:ascii="Times New Roman" w:hAnsi="Times New Roman" w:cs="Times New Roman"/>
                <w:b/>
                <w:sz w:val="24"/>
                <w:szCs w:val="24"/>
              </w:rPr>
            </w:pPr>
            <w:r>
              <w:rPr>
                <w:rFonts w:ascii="Times New Roman" w:hAnsi="Times New Roman" w:cs="Times New Roman"/>
                <w:sz w:val="24"/>
                <w:szCs w:val="24"/>
              </w:rPr>
              <w:t>обед</w:t>
            </w:r>
          </w:p>
        </w:tc>
      </w:tr>
      <w:tr w14:paraId="016DB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94" w:type="dxa"/>
          </w:tcPr>
          <w:p w14:paraId="4DED4C66">
            <w:pPr>
              <w:spacing w:after="0" w:line="240" w:lineRule="auto"/>
              <w:rPr>
                <w:rFonts w:ascii="Times New Roman" w:hAnsi="Times New Roman" w:cs="Times New Roman"/>
                <w:b/>
                <w:sz w:val="24"/>
                <w:szCs w:val="24"/>
              </w:rPr>
            </w:pPr>
            <w:r>
              <w:rPr>
                <w:rFonts w:ascii="Times New Roman" w:hAnsi="Times New Roman" w:cs="Times New Roman"/>
                <w:sz w:val="24"/>
                <w:szCs w:val="24"/>
              </w:rPr>
              <w:t>15.30</w:t>
            </w:r>
          </w:p>
        </w:tc>
        <w:tc>
          <w:tcPr>
            <w:tcW w:w="4111" w:type="dxa"/>
          </w:tcPr>
          <w:p w14:paraId="566E7BDF">
            <w:pPr>
              <w:spacing w:after="0" w:line="240" w:lineRule="auto"/>
              <w:rPr>
                <w:rFonts w:ascii="Times New Roman" w:hAnsi="Times New Roman" w:cs="Times New Roman"/>
                <w:b/>
                <w:sz w:val="24"/>
                <w:szCs w:val="24"/>
              </w:rPr>
            </w:pPr>
            <w:r>
              <w:rPr>
                <w:rFonts w:ascii="Times New Roman" w:hAnsi="Times New Roman" w:cs="Times New Roman"/>
                <w:sz w:val="24"/>
                <w:szCs w:val="24"/>
              </w:rPr>
              <w:t>полдник</w:t>
            </w:r>
          </w:p>
        </w:tc>
      </w:tr>
    </w:tbl>
    <w:p w14:paraId="6A9CDBE1">
      <w:pPr>
        <w:spacing w:after="0"/>
        <w:rPr>
          <w:rFonts w:ascii="Times New Roman" w:hAnsi="Times New Roman" w:cs="Times New Roman"/>
          <w:b/>
          <w:sz w:val="28"/>
          <w:szCs w:val="28"/>
        </w:rPr>
      </w:pPr>
    </w:p>
    <w:p w14:paraId="6D80421E">
      <w:pPr>
        <w:spacing w:after="0"/>
        <w:rPr>
          <w:rFonts w:ascii="Times New Roman" w:hAnsi="Times New Roman" w:cs="Times New Roman"/>
          <w:b/>
          <w:sz w:val="28"/>
          <w:szCs w:val="28"/>
        </w:rPr>
      </w:pPr>
    </w:p>
    <w:p w14:paraId="08FB46D5">
      <w:pPr>
        <w:spacing w:after="0"/>
        <w:rPr>
          <w:rFonts w:ascii="Times New Roman" w:hAnsi="Times New Roman" w:cs="Times New Roman"/>
          <w:b/>
          <w:sz w:val="24"/>
          <w:szCs w:val="24"/>
        </w:rPr>
      </w:pPr>
    </w:p>
    <w:p w14:paraId="60BD0AA0">
      <w:pPr>
        <w:spacing w:after="0"/>
        <w:rPr>
          <w:rFonts w:ascii="Times New Roman" w:hAnsi="Times New Roman" w:cs="Times New Roman"/>
          <w:b/>
          <w:sz w:val="24"/>
          <w:szCs w:val="24"/>
        </w:rPr>
      </w:pPr>
    </w:p>
    <w:p w14:paraId="54A72218">
      <w:pPr>
        <w:spacing w:after="0"/>
        <w:rPr>
          <w:rFonts w:ascii="Times New Roman" w:hAnsi="Times New Roman" w:cs="Times New Roman"/>
          <w:b/>
          <w:sz w:val="28"/>
          <w:szCs w:val="28"/>
        </w:rPr>
      </w:pPr>
      <w:r>
        <w:rPr>
          <w:rFonts w:ascii="Times New Roman" w:hAnsi="Times New Roman" w:cs="Times New Roman"/>
          <w:b/>
          <w:sz w:val="24"/>
          <w:szCs w:val="24"/>
        </w:rPr>
        <w:t xml:space="preserve">        Приложение 3 к положению об</w:t>
      </w:r>
    </w:p>
    <w:p w14:paraId="2EE1AD20">
      <w:pPr>
        <w:keepNext/>
        <w:keepLines/>
        <w:spacing w:after="0" w:line="259" w:lineRule="auto"/>
        <w:ind w:left="707" w:right="430"/>
        <w:jc w:val="center"/>
        <w:outlineLvl w:val="0"/>
        <w:rPr>
          <w:rFonts w:ascii="Times New Roman" w:hAnsi="Times New Roman" w:eastAsia="Times New Roman" w:cs="Times New Roman"/>
          <w:b/>
          <w:color w:val="000000"/>
          <w:sz w:val="20"/>
          <w:szCs w:val="20"/>
          <w:lang w:eastAsia="ru-RU"/>
        </w:rPr>
      </w:pPr>
      <w:r>
        <w:rPr>
          <w:rFonts w:ascii="Times New Roman" w:hAnsi="Times New Roman" w:eastAsia="Times New Roman" w:cs="Times New Roman"/>
          <w:b/>
          <w:color w:val="000000"/>
          <w:sz w:val="20"/>
          <w:szCs w:val="20"/>
          <w:lang w:eastAsia="ru-RU"/>
        </w:rPr>
        <w:t xml:space="preserve">Меню приготавливаемых блюд </w:t>
      </w:r>
    </w:p>
    <w:p w14:paraId="42AADF87">
      <w:pPr>
        <w:spacing w:after="0" w:line="259" w:lineRule="auto"/>
        <w:ind w:left="317"/>
        <w:jc w:val="center"/>
        <w:rPr>
          <w:rFonts w:ascii="Times New Roman" w:hAnsi="Times New Roman" w:eastAsia="Times New Roman" w:cs="Times New Roman"/>
          <w:color w:val="000000"/>
          <w:sz w:val="20"/>
          <w:szCs w:val="20"/>
          <w:lang w:eastAsia="ru-RU"/>
        </w:rPr>
      </w:pPr>
    </w:p>
    <w:tbl>
      <w:tblPr>
        <w:tblStyle w:val="7"/>
        <w:tblW w:w="10687" w:type="dxa"/>
        <w:tblInd w:w="-560" w:type="dxa"/>
        <w:tblLayout w:type="autofit"/>
        <w:tblCellMar>
          <w:top w:w="14" w:type="dxa"/>
          <w:left w:w="7" w:type="dxa"/>
          <w:bottom w:w="0" w:type="dxa"/>
          <w:right w:w="7" w:type="dxa"/>
        </w:tblCellMar>
      </w:tblPr>
      <w:tblGrid>
        <w:gridCol w:w="3003"/>
        <w:gridCol w:w="1985"/>
        <w:gridCol w:w="869"/>
        <w:gridCol w:w="547"/>
        <w:gridCol w:w="653"/>
        <w:gridCol w:w="656"/>
        <w:gridCol w:w="1769"/>
        <w:gridCol w:w="1205"/>
      </w:tblGrid>
      <w:tr w14:paraId="3EAF30D0">
        <w:tblPrEx>
          <w:tblCellMar>
            <w:top w:w="14" w:type="dxa"/>
            <w:left w:w="7" w:type="dxa"/>
            <w:bottom w:w="0" w:type="dxa"/>
            <w:right w:w="7" w:type="dxa"/>
          </w:tblCellMar>
        </w:tblPrEx>
        <w:trPr>
          <w:trHeight w:val="718" w:hRule="atLeast"/>
        </w:trPr>
        <w:tc>
          <w:tcPr>
            <w:tcW w:w="3003" w:type="dxa"/>
            <w:vMerge w:val="restart"/>
            <w:tcBorders>
              <w:top w:val="single" w:color="000000" w:sz="4" w:space="0"/>
              <w:left w:val="single" w:color="000000" w:sz="4" w:space="0"/>
              <w:bottom w:val="single" w:color="000000" w:sz="4" w:space="0"/>
              <w:right w:val="single" w:color="000000" w:sz="4" w:space="0"/>
            </w:tcBorders>
            <w:vAlign w:val="center"/>
          </w:tcPr>
          <w:p w14:paraId="39FB837E">
            <w:pPr>
              <w:spacing w:after="0" w:line="259" w:lineRule="auto"/>
              <w:ind w:right="1"/>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Прием пищи </w:t>
            </w:r>
          </w:p>
        </w:tc>
        <w:tc>
          <w:tcPr>
            <w:tcW w:w="1985" w:type="dxa"/>
            <w:vMerge w:val="restart"/>
            <w:tcBorders>
              <w:top w:val="single" w:color="000000" w:sz="4" w:space="0"/>
              <w:left w:val="single" w:color="000000" w:sz="4" w:space="0"/>
              <w:bottom w:val="single" w:color="000000" w:sz="4" w:space="0"/>
              <w:right w:val="single" w:color="000000" w:sz="4" w:space="0"/>
            </w:tcBorders>
            <w:vAlign w:val="center"/>
          </w:tcPr>
          <w:p w14:paraId="1EFEB6B7">
            <w:pPr>
              <w:spacing w:after="0" w:line="259"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Наименование блюда </w:t>
            </w:r>
          </w:p>
        </w:tc>
        <w:tc>
          <w:tcPr>
            <w:tcW w:w="869" w:type="dxa"/>
            <w:vMerge w:val="restart"/>
            <w:tcBorders>
              <w:top w:val="single" w:color="000000" w:sz="4" w:space="0"/>
              <w:left w:val="single" w:color="000000" w:sz="4" w:space="0"/>
              <w:bottom w:val="single" w:color="000000" w:sz="4" w:space="0"/>
              <w:right w:val="single" w:color="000000" w:sz="4" w:space="0"/>
            </w:tcBorders>
            <w:vAlign w:val="center"/>
          </w:tcPr>
          <w:p w14:paraId="48CCF9C0">
            <w:pPr>
              <w:spacing w:after="0" w:line="259"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Вес блюда </w:t>
            </w:r>
          </w:p>
        </w:tc>
        <w:tc>
          <w:tcPr>
            <w:tcW w:w="1856" w:type="dxa"/>
            <w:gridSpan w:val="3"/>
            <w:tcBorders>
              <w:top w:val="single" w:color="000000" w:sz="4" w:space="0"/>
              <w:left w:val="single" w:color="000000" w:sz="4" w:space="0"/>
              <w:bottom w:val="single" w:color="000000" w:sz="4" w:space="0"/>
              <w:right w:val="single" w:color="000000" w:sz="4" w:space="0"/>
            </w:tcBorders>
            <w:vAlign w:val="center"/>
          </w:tcPr>
          <w:p w14:paraId="6B488F78">
            <w:pPr>
              <w:spacing w:after="21" w:line="259" w:lineRule="auto"/>
              <w:ind w:right="6"/>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Пищевые </w:t>
            </w:r>
          </w:p>
          <w:p w14:paraId="7192F3DE">
            <w:pPr>
              <w:spacing w:after="0" w:line="259" w:lineRule="auto"/>
              <w:ind w:right="5"/>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вещества (г) </w:t>
            </w:r>
          </w:p>
        </w:tc>
        <w:tc>
          <w:tcPr>
            <w:tcW w:w="1769" w:type="dxa"/>
            <w:vMerge w:val="restart"/>
            <w:tcBorders>
              <w:top w:val="single" w:color="000000" w:sz="4" w:space="0"/>
              <w:left w:val="single" w:color="000000" w:sz="4" w:space="0"/>
              <w:bottom w:val="single" w:color="000000" w:sz="4" w:space="0"/>
              <w:right w:val="single" w:color="000000" w:sz="4" w:space="0"/>
            </w:tcBorders>
            <w:vAlign w:val="center"/>
          </w:tcPr>
          <w:p w14:paraId="53374392">
            <w:pPr>
              <w:spacing w:after="0" w:line="280" w:lineRule="auto"/>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Энергетическая ценность </w:t>
            </w:r>
          </w:p>
          <w:p w14:paraId="1AEDC283">
            <w:pPr>
              <w:spacing w:after="0" w:line="259" w:lineRule="auto"/>
              <w:ind w:right="2"/>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(ккал) </w:t>
            </w:r>
          </w:p>
        </w:tc>
        <w:tc>
          <w:tcPr>
            <w:tcW w:w="1205" w:type="dxa"/>
            <w:vMerge w:val="restart"/>
            <w:tcBorders>
              <w:top w:val="single" w:color="000000" w:sz="4" w:space="0"/>
              <w:left w:val="single" w:color="000000" w:sz="4" w:space="0"/>
              <w:bottom w:val="single" w:color="000000" w:sz="4" w:space="0"/>
              <w:right w:val="single" w:color="000000" w:sz="4" w:space="0"/>
            </w:tcBorders>
            <w:vAlign w:val="center"/>
          </w:tcPr>
          <w:p w14:paraId="3C9CE709">
            <w:pPr>
              <w:spacing w:after="21" w:line="259" w:lineRule="auto"/>
              <w:ind w:right="4"/>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 </w:t>
            </w:r>
          </w:p>
          <w:p w14:paraId="37738888">
            <w:pPr>
              <w:spacing w:after="0" w:line="259" w:lineRule="auto"/>
              <w:ind w:left="53"/>
              <w:jc w:val="both"/>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рецептуры </w:t>
            </w:r>
          </w:p>
        </w:tc>
      </w:tr>
      <w:tr w14:paraId="22E92883">
        <w:tblPrEx>
          <w:tblCellMar>
            <w:top w:w="14" w:type="dxa"/>
            <w:left w:w="7" w:type="dxa"/>
            <w:bottom w:w="0" w:type="dxa"/>
            <w:right w:w="7" w:type="dxa"/>
          </w:tblCellMar>
        </w:tblPrEx>
        <w:trPr>
          <w:trHeight w:val="317" w:hRule="atLeast"/>
        </w:trPr>
        <w:tc>
          <w:tcPr>
            <w:tcW w:w="3003" w:type="dxa"/>
            <w:vMerge w:val="continue"/>
            <w:tcBorders>
              <w:top w:val="nil"/>
              <w:left w:val="single" w:color="000000" w:sz="4" w:space="0"/>
              <w:bottom w:val="single" w:color="000000" w:sz="4" w:space="0"/>
              <w:right w:val="single" w:color="000000" w:sz="4" w:space="0"/>
            </w:tcBorders>
          </w:tcPr>
          <w:p w14:paraId="550D731E">
            <w:pPr>
              <w:spacing w:after="160" w:line="259" w:lineRule="auto"/>
              <w:rPr>
                <w:rFonts w:ascii="Times New Roman" w:hAnsi="Times New Roman" w:eastAsia="Times New Roman" w:cs="Times New Roman"/>
                <w:color w:val="000000"/>
                <w:sz w:val="20"/>
                <w:szCs w:val="20"/>
                <w:lang w:eastAsia="ru-RU"/>
              </w:rPr>
            </w:pPr>
          </w:p>
        </w:tc>
        <w:tc>
          <w:tcPr>
            <w:tcW w:w="0" w:type="auto"/>
            <w:vMerge w:val="continue"/>
            <w:tcBorders>
              <w:top w:val="nil"/>
              <w:left w:val="single" w:color="000000" w:sz="4" w:space="0"/>
              <w:bottom w:val="single" w:color="000000" w:sz="4" w:space="0"/>
              <w:right w:val="single" w:color="000000" w:sz="4" w:space="0"/>
            </w:tcBorders>
          </w:tcPr>
          <w:p w14:paraId="4F3DEDDD">
            <w:pPr>
              <w:spacing w:after="160" w:line="259" w:lineRule="auto"/>
              <w:rPr>
                <w:rFonts w:ascii="Times New Roman" w:hAnsi="Times New Roman" w:eastAsia="Times New Roman" w:cs="Times New Roman"/>
                <w:color w:val="000000"/>
                <w:sz w:val="20"/>
                <w:szCs w:val="20"/>
                <w:lang w:eastAsia="ru-RU"/>
              </w:rPr>
            </w:pPr>
          </w:p>
        </w:tc>
        <w:tc>
          <w:tcPr>
            <w:tcW w:w="0" w:type="auto"/>
            <w:vMerge w:val="continue"/>
            <w:tcBorders>
              <w:top w:val="nil"/>
              <w:left w:val="single" w:color="000000" w:sz="4" w:space="0"/>
              <w:bottom w:val="single" w:color="000000" w:sz="4" w:space="0"/>
              <w:right w:val="single" w:color="000000" w:sz="4" w:space="0"/>
            </w:tcBorders>
          </w:tcPr>
          <w:p w14:paraId="36AAA4A9">
            <w:pPr>
              <w:spacing w:after="160" w:line="259" w:lineRule="auto"/>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6CB5901E">
            <w:pPr>
              <w:spacing w:after="0" w:line="259" w:lineRule="auto"/>
              <w:ind w:left="185"/>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Б</w:t>
            </w:r>
          </w:p>
        </w:tc>
        <w:tc>
          <w:tcPr>
            <w:tcW w:w="653" w:type="dxa"/>
            <w:tcBorders>
              <w:top w:val="single" w:color="000000" w:sz="4" w:space="0"/>
              <w:left w:val="single" w:color="000000" w:sz="4" w:space="0"/>
              <w:bottom w:val="single" w:color="000000" w:sz="4" w:space="0"/>
              <w:right w:val="single" w:color="000000" w:sz="4" w:space="0"/>
            </w:tcBorders>
          </w:tcPr>
          <w:p w14:paraId="262BD258">
            <w:pPr>
              <w:spacing w:after="0" w:line="259" w:lineRule="auto"/>
              <w:ind w:left="199"/>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Ж</w:t>
            </w:r>
          </w:p>
        </w:tc>
        <w:tc>
          <w:tcPr>
            <w:tcW w:w="656" w:type="dxa"/>
            <w:tcBorders>
              <w:top w:val="single" w:color="000000" w:sz="4" w:space="0"/>
              <w:left w:val="single" w:color="000000" w:sz="4" w:space="0"/>
              <w:bottom w:val="single" w:color="000000" w:sz="4" w:space="0"/>
              <w:right w:val="single" w:color="000000" w:sz="4" w:space="0"/>
            </w:tcBorders>
          </w:tcPr>
          <w:p w14:paraId="1DFC3791">
            <w:pPr>
              <w:spacing w:after="0" w:line="259" w:lineRule="auto"/>
              <w:ind w:right="3"/>
              <w:jc w:val="center"/>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У </w:t>
            </w:r>
          </w:p>
        </w:tc>
        <w:tc>
          <w:tcPr>
            <w:tcW w:w="0" w:type="auto"/>
            <w:vMerge w:val="continue"/>
            <w:tcBorders>
              <w:top w:val="nil"/>
              <w:left w:val="single" w:color="000000" w:sz="4" w:space="0"/>
              <w:bottom w:val="single" w:color="000000" w:sz="4" w:space="0"/>
              <w:right w:val="single" w:color="000000" w:sz="4" w:space="0"/>
            </w:tcBorders>
          </w:tcPr>
          <w:p w14:paraId="2DFF4240">
            <w:pPr>
              <w:spacing w:after="160" w:line="259" w:lineRule="auto"/>
              <w:rPr>
                <w:rFonts w:ascii="Times New Roman" w:hAnsi="Times New Roman" w:eastAsia="Times New Roman" w:cs="Times New Roman"/>
                <w:color w:val="000000"/>
                <w:sz w:val="20"/>
                <w:szCs w:val="20"/>
                <w:lang w:eastAsia="ru-RU"/>
              </w:rPr>
            </w:pPr>
          </w:p>
        </w:tc>
        <w:tc>
          <w:tcPr>
            <w:tcW w:w="0" w:type="auto"/>
            <w:vMerge w:val="continue"/>
            <w:tcBorders>
              <w:top w:val="nil"/>
              <w:left w:val="single" w:color="000000" w:sz="4" w:space="0"/>
              <w:bottom w:val="single" w:color="000000" w:sz="4" w:space="0"/>
              <w:right w:val="single" w:color="000000" w:sz="4" w:space="0"/>
            </w:tcBorders>
          </w:tcPr>
          <w:p w14:paraId="6351F42A">
            <w:pPr>
              <w:spacing w:after="160" w:line="259" w:lineRule="auto"/>
              <w:rPr>
                <w:rFonts w:ascii="Times New Roman" w:hAnsi="Times New Roman" w:eastAsia="Times New Roman" w:cs="Times New Roman"/>
                <w:color w:val="000000"/>
                <w:sz w:val="20"/>
                <w:szCs w:val="20"/>
                <w:lang w:eastAsia="ru-RU"/>
              </w:rPr>
            </w:pPr>
          </w:p>
        </w:tc>
      </w:tr>
      <w:tr w14:paraId="5BDFE380">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nil"/>
            </w:tcBorders>
          </w:tcPr>
          <w:p w14:paraId="185F9683">
            <w:pPr>
              <w:spacing w:after="160" w:line="259" w:lineRule="auto"/>
              <w:rPr>
                <w:rFonts w:ascii="Times New Roman" w:hAnsi="Times New Roman" w:eastAsia="Times New Roman" w:cs="Times New Roman"/>
                <w:color w:val="000000"/>
                <w:sz w:val="20"/>
                <w:szCs w:val="20"/>
                <w:lang w:eastAsia="ru-RU"/>
              </w:rPr>
            </w:pPr>
          </w:p>
        </w:tc>
        <w:tc>
          <w:tcPr>
            <w:tcW w:w="6479" w:type="dxa"/>
            <w:gridSpan w:val="6"/>
            <w:tcBorders>
              <w:top w:val="single" w:color="000000" w:sz="4" w:space="0"/>
              <w:left w:val="nil"/>
              <w:bottom w:val="single" w:color="000000" w:sz="4" w:space="0"/>
              <w:right w:val="nil"/>
            </w:tcBorders>
          </w:tcPr>
          <w:p w14:paraId="0CE50A1C">
            <w:pPr>
              <w:spacing w:after="0" w:line="259" w:lineRule="auto"/>
              <w:ind w:left="229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i/>
                <w:color w:val="000000"/>
                <w:sz w:val="20"/>
                <w:szCs w:val="20"/>
                <w:lang w:eastAsia="ru-RU"/>
              </w:rPr>
              <w:t>Неделя 1</w:t>
            </w:r>
          </w:p>
        </w:tc>
        <w:tc>
          <w:tcPr>
            <w:tcW w:w="1205" w:type="dxa"/>
            <w:tcBorders>
              <w:top w:val="single" w:color="000000" w:sz="4" w:space="0"/>
              <w:left w:val="nil"/>
              <w:bottom w:val="single" w:color="000000" w:sz="4" w:space="0"/>
              <w:right w:val="single" w:color="000000" w:sz="4" w:space="0"/>
            </w:tcBorders>
          </w:tcPr>
          <w:p w14:paraId="150AEDFA">
            <w:pPr>
              <w:spacing w:after="160" w:line="259" w:lineRule="auto"/>
              <w:rPr>
                <w:rFonts w:ascii="Times New Roman" w:hAnsi="Times New Roman" w:eastAsia="Times New Roman" w:cs="Times New Roman"/>
                <w:color w:val="000000"/>
                <w:sz w:val="20"/>
                <w:szCs w:val="20"/>
                <w:lang w:eastAsia="ru-RU"/>
              </w:rPr>
            </w:pPr>
          </w:p>
        </w:tc>
      </w:tr>
      <w:tr w14:paraId="73A48A18">
        <w:tblPrEx>
          <w:tblCellMar>
            <w:top w:w="14" w:type="dxa"/>
            <w:left w:w="7" w:type="dxa"/>
            <w:bottom w:w="0" w:type="dxa"/>
            <w:right w:w="7" w:type="dxa"/>
          </w:tblCellMar>
        </w:tblPrEx>
        <w:trPr>
          <w:trHeight w:val="307" w:hRule="atLeast"/>
        </w:trPr>
        <w:tc>
          <w:tcPr>
            <w:tcW w:w="3003" w:type="dxa"/>
            <w:tcBorders>
              <w:top w:val="single" w:color="000000" w:sz="4" w:space="0"/>
              <w:left w:val="single" w:color="000000" w:sz="4" w:space="0"/>
              <w:bottom w:val="single" w:color="000000" w:sz="4" w:space="0"/>
              <w:right w:val="single" w:color="000000" w:sz="4" w:space="0"/>
            </w:tcBorders>
          </w:tcPr>
          <w:p w14:paraId="7C921095">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День 1 </w:t>
            </w:r>
          </w:p>
        </w:tc>
        <w:tc>
          <w:tcPr>
            <w:tcW w:w="1985" w:type="dxa"/>
            <w:tcBorders>
              <w:top w:val="single" w:color="000000" w:sz="4" w:space="0"/>
              <w:left w:val="single" w:color="000000" w:sz="4" w:space="0"/>
              <w:bottom w:val="single" w:color="000000" w:sz="4" w:space="0"/>
              <w:right w:val="single" w:color="000000" w:sz="4" w:space="0"/>
            </w:tcBorders>
          </w:tcPr>
          <w:p w14:paraId="24BC067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617641E9">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1B91CB3D">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9AE5550">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75BBEAB9">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28EEC214">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057AE358">
            <w:pPr>
              <w:spacing w:after="0" w:line="259" w:lineRule="auto"/>
              <w:ind w:left="2"/>
              <w:rPr>
                <w:rFonts w:ascii="Times New Roman" w:hAnsi="Times New Roman" w:eastAsia="Times New Roman" w:cs="Times New Roman"/>
                <w:color w:val="000000"/>
                <w:sz w:val="20"/>
                <w:szCs w:val="20"/>
                <w:lang w:eastAsia="ru-RU"/>
              </w:rPr>
            </w:pPr>
          </w:p>
        </w:tc>
      </w:tr>
      <w:tr w14:paraId="1CC8AE7B">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02F7CA6C">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завтрак: </w:t>
            </w:r>
          </w:p>
        </w:tc>
        <w:tc>
          <w:tcPr>
            <w:tcW w:w="1985" w:type="dxa"/>
            <w:tcBorders>
              <w:top w:val="single" w:color="000000" w:sz="4" w:space="0"/>
              <w:left w:val="single" w:color="000000" w:sz="4" w:space="0"/>
              <w:bottom w:val="single" w:color="000000" w:sz="4" w:space="0"/>
              <w:right w:val="single" w:color="000000" w:sz="4" w:space="0"/>
            </w:tcBorders>
          </w:tcPr>
          <w:p w14:paraId="040214D5">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3A1D487">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3961EFA">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3E64A07">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7F23E029">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7D3FADCF">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6EB25CAF">
            <w:pPr>
              <w:spacing w:after="0" w:line="259" w:lineRule="auto"/>
              <w:ind w:left="2"/>
              <w:rPr>
                <w:rFonts w:ascii="Times New Roman" w:hAnsi="Times New Roman" w:eastAsia="Times New Roman" w:cs="Times New Roman"/>
                <w:color w:val="000000"/>
                <w:sz w:val="20"/>
                <w:szCs w:val="20"/>
                <w:lang w:eastAsia="ru-RU"/>
              </w:rPr>
            </w:pPr>
          </w:p>
        </w:tc>
      </w:tr>
      <w:tr w14:paraId="0810AE23">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09B1C763">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588B633D">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372734D">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65E7488D">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6D53DF4">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3108B372">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5591DABE">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250DE5F5">
            <w:pPr>
              <w:spacing w:after="0" w:line="259" w:lineRule="auto"/>
              <w:ind w:left="2"/>
              <w:rPr>
                <w:rFonts w:ascii="Times New Roman" w:hAnsi="Times New Roman" w:eastAsia="Times New Roman" w:cs="Times New Roman"/>
                <w:color w:val="000000"/>
                <w:sz w:val="20"/>
                <w:szCs w:val="20"/>
                <w:lang w:eastAsia="ru-RU"/>
              </w:rPr>
            </w:pPr>
          </w:p>
        </w:tc>
      </w:tr>
      <w:tr w14:paraId="09119C81">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79361CBE">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 xml:space="preserve">Итого за завтрак: </w:t>
            </w:r>
          </w:p>
        </w:tc>
        <w:tc>
          <w:tcPr>
            <w:tcW w:w="1985" w:type="dxa"/>
            <w:tcBorders>
              <w:top w:val="single" w:color="000000" w:sz="4" w:space="0"/>
              <w:left w:val="single" w:color="000000" w:sz="4" w:space="0"/>
              <w:bottom w:val="single" w:color="000000" w:sz="4" w:space="0"/>
              <w:right w:val="single" w:color="000000" w:sz="4" w:space="0"/>
            </w:tcBorders>
          </w:tcPr>
          <w:p w14:paraId="0339EF9F">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53C11905">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365784A">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30C3ECF9">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470E388D">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474A7DB6">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62FF7BAF">
            <w:pPr>
              <w:spacing w:after="0" w:line="259" w:lineRule="auto"/>
              <w:ind w:left="2"/>
              <w:rPr>
                <w:rFonts w:ascii="Times New Roman" w:hAnsi="Times New Roman" w:eastAsia="Times New Roman" w:cs="Times New Roman"/>
                <w:color w:val="000000"/>
                <w:sz w:val="20"/>
                <w:szCs w:val="20"/>
                <w:lang w:eastAsia="ru-RU"/>
              </w:rPr>
            </w:pPr>
          </w:p>
        </w:tc>
      </w:tr>
      <w:tr w14:paraId="3572ABEA">
        <w:tblPrEx>
          <w:tblCellMar>
            <w:top w:w="14" w:type="dxa"/>
            <w:left w:w="7" w:type="dxa"/>
            <w:bottom w:w="0" w:type="dxa"/>
            <w:right w:w="7" w:type="dxa"/>
          </w:tblCellMar>
        </w:tblPrEx>
        <w:trPr>
          <w:trHeight w:val="307" w:hRule="atLeast"/>
        </w:trPr>
        <w:tc>
          <w:tcPr>
            <w:tcW w:w="3003" w:type="dxa"/>
            <w:tcBorders>
              <w:top w:val="single" w:color="000000" w:sz="4" w:space="0"/>
              <w:left w:val="single" w:color="000000" w:sz="4" w:space="0"/>
              <w:bottom w:val="single" w:color="000000" w:sz="4" w:space="0"/>
              <w:right w:val="single" w:color="000000" w:sz="4" w:space="0"/>
            </w:tcBorders>
          </w:tcPr>
          <w:p w14:paraId="7BF3175F">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обед: </w:t>
            </w:r>
          </w:p>
        </w:tc>
        <w:tc>
          <w:tcPr>
            <w:tcW w:w="1985" w:type="dxa"/>
            <w:tcBorders>
              <w:top w:val="single" w:color="000000" w:sz="4" w:space="0"/>
              <w:left w:val="single" w:color="000000" w:sz="4" w:space="0"/>
              <w:bottom w:val="single" w:color="000000" w:sz="4" w:space="0"/>
              <w:right w:val="single" w:color="000000" w:sz="4" w:space="0"/>
            </w:tcBorders>
          </w:tcPr>
          <w:p w14:paraId="79995D72">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612B240D">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4B1A861">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7C98C6C">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CEB7C57">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10F9BFD">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7C40E01E">
            <w:pPr>
              <w:spacing w:after="0" w:line="259" w:lineRule="auto"/>
              <w:ind w:left="2"/>
              <w:rPr>
                <w:rFonts w:ascii="Times New Roman" w:hAnsi="Times New Roman" w:eastAsia="Times New Roman" w:cs="Times New Roman"/>
                <w:color w:val="000000"/>
                <w:sz w:val="20"/>
                <w:szCs w:val="20"/>
                <w:lang w:eastAsia="ru-RU"/>
              </w:rPr>
            </w:pPr>
          </w:p>
        </w:tc>
      </w:tr>
      <w:tr w14:paraId="3EED473C">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61AFED74">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0C9186F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A0983C0">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89B53AA">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72D6EC40">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7708B4B0">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68114D27">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2A44E923">
            <w:pPr>
              <w:spacing w:after="0" w:line="259" w:lineRule="auto"/>
              <w:ind w:left="2"/>
              <w:rPr>
                <w:rFonts w:ascii="Times New Roman" w:hAnsi="Times New Roman" w:eastAsia="Times New Roman" w:cs="Times New Roman"/>
                <w:color w:val="000000"/>
                <w:sz w:val="20"/>
                <w:szCs w:val="20"/>
                <w:lang w:eastAsia="ru-RU"/>
              </w:rPr>
            </w:pPr>
          </w:p>
        </w:tc>
      </w:tr>
      <w:tr w14:paraId="79FFA2BF">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4E2FB1E1">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Итого за обед:</w:t>
            </w:r>
          </w:p>
        </w:tc>
        <w:tc>
          <w:tcPr>
            <w:tcW w:w="1985" w:type="dxa"/>
            <w:tcBorders>
              <w:top w:val="single" w:color="000000" w:sz="4" w:space="0"/>
              <w:left w:val="single" w:color="000000" w:sz="4" w:space="0"/>
              <w:bottom w:val="single" w:color="000000" w:sz="4" w:space="0"/>
              <w:right w:val="single" w:color="000000" w:sz="4" w:space="0"/>
            </w:tcBorders>
          </w:tcPr>
          <w:p w14:paraId="7D7016D7">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09139D40">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81A7CA7">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3EEDD89">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26EEB4A4">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6A759F19">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1B429F1D">
            <w:pPr>
              <w:spacing w:after="0" w:line="259" w:lineRule="auto"/>
              <w:ind w:left="2"/>
              <w:rPr>
                <w:rFonts w:ascii="Times New Roman" w:hAnsi="Times New Roman" w:eastAsia="Times New Roman" w:cs="Times New Roman"/>
                <w:color w:val="000000"/>
                <w:sz w:val="20"/>
                <w:szCs w:val="20"/>
                <w:lang w:eastAsia="ru-RU"/>
              </w:rPr>
            </w:pPr>
          </w:p>
        </w:tc>
      </w:tr>
      <w:tr w14:paraId="46F339B0">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4F4F9872">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полдник:</w:t>
            </w:r>
          </w:p>
        </w:tc>
        <w:tc>
          <w:tcPr>
            <w:tcW w:w="1985" w:type="dxa"/>
            <w:tcBorders>
              <w:top w:val="single" w:color="000000" w:sz="4" w:space="0"/>
              <w:left w:val="single" w:color="000000" w:sz="4" w:space="0"/>
              <w:bottom w:val="single" w:color="000000" w:sz="4" w:space="0"/>
              <w:right w:val="single" w:color="000000" w:sz="4" w:space="0"/>
            </w:tcBorders>
          </w:tcPr>
          <w:p w14:paraId="16DFF197">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A140271">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4FF2845">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24F538FC">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B384AA2">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110E2670">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0640ECDC">
            <w:pPr>
              <w:spacing w:after="0" w:line="259" w:lineRule="auto"/>
              <w:ind w:left="2"/>
              <w:rPr>
                <w:rFonts w:ascii="Times New Roman" w:hAnsi="Times New Roman" w:eastAsia="Times New Roman" w:cs="Times New Roman"/>
                <w:color w:val="000000"/>
                <w:sz w:val="20"/>
                <w:szCs w:val="20"/>
                <w:lang w:eastAsia="ru-RU"/>
              </w:rPr>
            </w:pPr>
          </w:p>
        </w:tc>
      </w:tr>
      <w:tr w14:paraId="6F603C3B">
        <w:tblPrEx>
          <w:tblCellMar>
            <w:top w:w="14" w:type="dxa"/>
            <w:left w:w="7" w:type="dxa"/>
            <w:bottom w:w="0" w:type="dxa"/>
            <w:right w:w="7" w:type="dxa"/>
          </w:tblCellMar>
        </w:tblPrEx>
        <w:trPr>
          <w:trHeight w:val="307" w:hRule="atLeast"/>
        </w:trPr>
        <w:tc>
          <w:tcPr>
            <w:tcW w:w="3003" w:type="dxa"/>
            <w:tcBorders>
              <w:top w:val="single" w:color="000000" w:sz="4" w:space="0"/>
              <w:left w:val="single" w:color="000000" w:sz="4" w:space="0"/>
              <w:bottom w:val="single" w:color="000000" w:sz="4" w:space="0"/>
              <w:right w:val="single" w:color="000000" w:sz="4" w:space="0"/>
            </w:tcBorders>
          </w:tcPr>
          <w:p w14:paraId="7A985224">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0BD9C73B">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014E70F7">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538F225">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33567E5C">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7FD5D41D">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6C9DF8E3">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E48B7F3">
            <w:pPr>
              <w:spacing w:after="0" w:line="259" w:lineRule="auto"/>
              <w:ind w:left="2"/>
              <w:rPr>
                <w:rFonts w:ascii="Times New Roman" w:hAnsi="Times New Roman" w:eastAsia="Times New Roman" w:cs="Times New Roman"/>
                <w:color w:val="000000"/>
                <w:sz w:val="20"/>
                <w:szCs w:val="20"/>
                <w:lang w:eastAsia="ru-RU"/>
              </w:rPr>
            </w:pPr>
          </w:p>
        </w:tc>
      </w:tr>
      <w:tr w14:paraId="638ADBCF">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7B9473BC">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 xml:space="preserve">Итого за полдник: </w:t>
            </w:r>
          </w:p>
        </w:tc>
        <w:tc>
          <w:tcPr>
            <w:tcW w:w="1985" w:type="dxa"/>
            <w:tcBorders>
              <w:top w:val="single" w:color="000000" w:sz="4" w:space="0"/>
              <w:left w:val="single" w:color="000000" w:sz="4" w:space="0"/>
              <w:bottom w:val="single" w:color="000000" w:sz="4" w:space="0"/>
              <w:right w:val="single" w:color="000000" w:sz="4" w:space="0"/>
            </w:tcBorders>
          </w:tcPr>
          <w:p w14:paraId="58AB210D">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33BF0AA6">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6589EF3E">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1878A0EA">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FE0C0EF">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720FE149">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365F9648">
            <w:pPr>
              <w:spacing w:after="0" w:line="259" w:lineRule="auto"/>
              <w:ind w:left="2"/>
              <w:rPr>
                <w:rFonts w:ascii="Times New Roman" w:hAnsi="Times New Roman" w:eastAsia="Times New Roman" w:cs="Times New Roman"/>
                <w:color w:val="000000"/>
                <w:sz w:val="20"/>
                <w:szCs w:val="20"/>
                <w:lang w:eastAsia="ru-RU"/>
              </w:rPr>
            </w:pPr>
          </w:p>
        </w:tc>
      </w:tr>
      <w:tr w14:paraId="4691E10B">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3655C7B3">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ужин: </w:t>
            </w:r>
          </w:p>
        </w:tc>
        <w:tc>
          <w:tcPr>
            <w:tcW w:w="1985" w:type="dxa"/>
            <w:tcBorders>
              <w:top w:val="single" w:color="000000" w:sz="4" w:space="0"/>
              <w:left w:val="single" w:color="000000" w:sz="4" w:space="0"/>
              <w:bottom w:val="single" w:color="000000" w:sz="4" w:space="0"/>
              <w:right w:val="single" w:color="000000" w:sz="4" w:space="0"/>
            </w:tcBorders>
          </w:tcPr>
          <w:p w14:paraId="7FAC4CE3">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5EBECA38">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32FC1022">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9C3AEF4">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486BA8E8">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DB9DBBB">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772C4F34">
            <w:pPr>
              <w:spacing w:after="0" w:line="259" w:lineRule="auto"/>
              <w:ind w:left="2"/>
              <w:rPr>
                <w:rFonts w:ascii="Times New Roman" w:hAnsi="Times New Roman" w:eastAsia="Times New Roman" w:cs="Times New Roman"/>
                <w:color w:val="000000"/>
                <w:sz w:val="20"/>
                <w:szCs w:val="20"/>
                <w:lang w:eastAsia="ru-RU"/>
              </w:rPr>
            </w:pPr>
          </w:p>
        </w:tc>
      </w:tr>
      <w:tr w14:paraId="29782DB0">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4FA9F3BB">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3BDB036F">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69D6CA18">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2AAB643">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62E8FE9A">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42324C4">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4F7115ED">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278C4F5A">
            <w:pPr>
              <w:spacing w:after="0" w:line="259" w:lineRule="auto"/>
              <w:ind w:left="2"/>
              <w:rPr>
                <w:rFonts w:ascii="Times New Roman" w:hAnsi="Times New Roman" w:eastAsia="Times New Roman" w:cs="Times New Roman"/>
                <w:color w:val="000000"/>
                <w:sz w:val="20"/>
                <w:szCs w:val="20"/>
                <w:lang w:eastAsia="ru-RU"/>
              </w:rPr>
            </w:pPr>
          </w:p>
        </w:tc>
      </w:tr>
      <w:tr w14:paraId="6B0D9EA1">
        <w:tblPrEx>
          <w:tblCellMar>
            <w:top w:w="14" w:type="dxa"/>
            <w:left w:w="7" w:type="dxa"/>
            <w:bottom w:w="0" w:type="dxa"/>
            <w:right w:w="7" w:type="dxa"/>
          </w:tblCellMar>
        </w:tblPrEx>
        <w:trPr>
          <w:trHeight w:val="308" w:hRule="atLeast"/>
        </w:trPr>
        <w:tc>
          <w:tcPr>
            <w:tcW w:w="3003" w:type="dxa"/>
            <w:tcBorders>
              <w:top w:val="single" w:color="000000" w:sz="4" w:space="0"/>
              <w:left w:val="single" w:color="000000" w:sz="4" w:space="0"/>
              <w:bottom w:val="single" w:color="000000" w:sz="4" w:space="0"/>
              <w:right w:val="single" w:color="000000" w:sz="4" w:space="0"/>
            </w:tcBorders>
          </w:tcPr>
          <w:p w14:paraId="7688ADA2">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 xml:space="preserve">Итого за ужин: </w:t>
            </w:r>
          </w:p>
        </w:tc>
        <w:tc>
          <w:tcPr>
            <w:tcW w:w="1985" w:type="dxa"/>
            <w:tcBorders>
              <w:top w:val="single" w:color="000000" w:sz="4" w:space="0"/>
              <w:left w:val="single" w:color="000000" w:sz="4" w:space="0"/>
              <w:bottom w:val="single" w:color="000000" w:sz="4" w:space="0"/>
              <w:right w:val="single" w:color="000000" w:sz="4" w:space="0"/>
            </w:tcBorders>
          </w:tcPr>
          <w:p w14:paraId="43900DAD">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397BB538">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4D3BBA94">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895A8FA">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3D6275F9">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12222E51">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E28863C">
            <w:pPr>
              <w:spacing w:after="0" w:line="259" w:lineRule="auto"/>
              <w:ind w:left="2"/>
              <w:rPr>
                <w:rFonts w:ascii="Times New Roman" w:hAnsi="Times New Roman" w:eastAsia="Times New Roman" w:cs="Times New Roman"/>
                <w:color w:val="000000"/>
                <w:sz w:val="20"/>
                <w:szCs w:val="20"/>
                <w:lang w:eastAsia="ru-RU"/>
              </w:rPr>
            </w:pPr>
          </w:p>
        </w:tc>
      </w:tr>
      <w:tr w14:paraId="72CC275F">
        <w:tblPrEx>
          <w:tblCellMar>
            <w:top w:w="14" w:type="dxa"/>
            <w:left w:w="7" w:type="dxa"/>
            <w:bottom w:w="0" w:type="dxa"/>
            <w:right w:w="7" w:type="dxa"/>
          </w:tblCellMar>
        </w:tblPrEx>
        <w:trPr>
          <w:trHeight w:val="523" w:hRule="atLeast"/>
        </w:trPr>
        <w:tc>
          <w:tcPr>
            <w:tcW w:w="3003" w:type="dxa"/>
            <w:tcBorders>
              <w:top w:val="single" w:color="000000" w:sz="4" w:space="0"/>
              <w:left w:val="single" w:color="000000" w:sz="4" w:space="0"/>
              <w:bottom w:val="single" w:color="000000" w:sz="4" w:space="0"/>
              <w:right w:val="single" w:color="000000" w:sz="4" w:space="0"/>
            </w:tcBorders>
            <w:vAlign w:val="center"/>
          </w:tcPr>
          <w:p w14:paraId="242FBE19">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i/>
                <w:color w:val="000000"/>
                <w:sz w:val="20"/>
                <w:szCs w:val="20"/>
                <w:lang w:eastAsia="ru-RU"/>
              </w:rPr>
              <w:t xml:space="preserve">Итого за день: </w:t>
            </w:r>
          </w:p>
        </w:tc>
        <w:tc>
          <w:tcPr>
            <w:tcW w:w="1985" w:type="dxa"/>
            <w:tcBorders>
              <w:top w:val="single" w:color="000000" w:sz="4" w:space="0"/>
              <w:left w:val="single" w:color="000000" w:sz="4" w:space="0"/>
              <w:bottom w:val="single" w:color="000000" w:sz="4" w:space="0"/>
              <w:right w:val="single" w:color="000000" w:sz="4" w:space="0"/>
            </w:tcBorders>
          </w:tcPr>
          <w:p w14:paraId="3CC092C9">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5642C47D">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42D530F1">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39C30AF9">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191DA0AF">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CD4D963">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43E78A2E">
            <w:pPr>
              <w:spacing w:after="0" w:line="259" w:lineRule="auto"/>
              <w:ind w:left="2"/>
              <w:rPr>
                <w:rFonts w:ascii="Times New Roman" w:hAnsi="Times New Roman" w:eastAsia="Times New Roman" w:cs="Times New Roman"/>
                <w:color w:val="000000"/>
                <w:sz w:val="20"/>
                <w:szCs w:val="20"/>
                <w:lang w:eastAsia="ru-RU"/>
              </w:rPr>
            </w:pPr>
          </w:p>
        </w:tc>
      </w:tr>
      <w:tr w14:paraId="3F3505DD">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7893C242">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День 2 </w:t>
            </w:r>
          </w:p>
        </w:tc>
        <w:tc>
          <w:tcPr>
            <w:tcW w:w="1985" w:type="dxa"/>
            <w:tcBorders>
              <w:top w:val="single" w:color="000000" w:sz="4" w:space="0"/>
              <w:left w:val="single" w:color="000000" w:sz="4" w:space="0"/>
              <w:bottom w:val="single" w:color="000000" w:sz="4" w:space="0"/>
              <w:right w:val="single" w:color="000000" w:sz="4" w:space="0"/>
            </w:tcBorders>
          </w:tcPr>
          <w:p w14:paraId="5917733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4844A6DE">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0F50A1F4">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712ED3D4">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7313B59F">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102046A8">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45CB6B5E">
            <w:pPr>
              <w:spacing w:after="0" w:line="259" w:lineRule="auto"/>
              <w:ind w:left="2"/>
              <w:rPr>
                <w:rFonts w:ascii="Times New Roman" w:hAnsi="Times New Roman" w:eastAsia="Times New Roman" w:cs="Times New Roman"/>
                <w:color w:val="000000"/>
                <w:sz w:val="20"/>
                <w:szCs w:val="20"/>
                <w:lang w:eastAsia="ru-RU"/>
              </w:rPr>
            </w:pPr>
          </w:p>
        </w:tc>
      </w:tr>
      <w:tr w14:paraId="0DC32E6C">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41B9F8A2">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завтрак: </w:t>
            </w:r>
          </w:p>
        </w:tc>
        <w:tc>
          <w:tcPr>
            <w:tcW w:w="1985" w:type="dxa"/>
            <w:tcBorders>
              <w:top w:val="single" w:color="000000" w:sz="4" w:space="0"/>
              <w:left w:val="single" w:color="000000" w:sz="4" w:space="0"/>
              <w:bottom w:val="single" w:color="000000" w:sz="4" w:space="0"/>
              <w:right w:val="single" w:color="000000" w:sz="4" w:space="0"/>
            </w:tcBorders>
          </w:tcPr>
          <w:p w14:paraId="0D9FD68F">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371D7CB8">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4A629D5A">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6B74A95">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132D41D4">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0A88FA3">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32B70014">
            <w:pPr>
              <w:spacing w:after="0" w:line="259" w:lineRule="auto"/>
              <w:ind w:left="2"/>
              <w:rPr>
                <w:rFonts w:ascii="Times New Roman" w:hAnsi="Times New Roman" w:eastAsia="Times New Roman" w:cs="Times New Roman"/>
                <w:color w:val="000000"/>
                <w:sz w:val="20"/>
                <w:szCs w:val="20"/>
                <w:lang w:eastAsia="ru-RU"/>
              </w:rPr>
            </w:pPr>
          </w:p>
        </w:tc>
      </w:tr>
      <w:tr w14:paraId="08B54048">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3040DC8E">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609C632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D8BD4D4">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12DDC1B7">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68E67623">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4E41D99">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495FF38E">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4345043F">
            <w:pPr>
              <w:spacing w:after="0" w:line="259" w:lineRule="auto"/>
              <w:ind w:left="2"/>
              <w:rPr>
                <w:rFonts w:ascii="Times New Roman" w:hAnsi="Times New Roman" w:eastAsia="Times New Roman" w:cs="Times New Roman"/>
                <w:color w:val="000000"/>
                <w:sz w:val="20"/>
                <w:szCs w:val="20"/>
                <w:lang w:eastAsia="ru-RU"/>
              </w:rPr>
            </w:pPr>
          </w:p>
        </w:tc>
      </w:tr>
      <w:tr w14:paraId="5D7C90E0">
        <w:tblPrEx>
          <w:tblCellMar>
            <w:top w:w="14" w:type="dxa"/>
            <w:left w:w="7" w:type="dxa"/>
            <w:bottom w:w="0" w:type="dxa"/>
            <w:right w:w="7" w:type="dxa"/>
          </w:tblCellMar>
        </w:tblPrEx>
        <w:trPr>
          <w:trHeight w:val="307" w:hRule="atLeast"/>
        </w:trPr>
        <w:tc>
          <w:tcPr>
            <w:tcW w:w="3003" w:type="dxa"/>
            <w:tcBorders>
              <w:top w:val="single" w:color="000000" w:sz="4" w:space="0"/>
              <w:left w:val="single" w:color="000000" w:sz="4" w:space="0"/>
              <w:bottom w:val="single" w:color="000000" w:sz="4" w:space="0"/>
              <w:right w:val="single" w:color="000000" w:sz="4" w:space="0"/>
            </w:tcBorders>
          </w:tcPr>
          <w:p w14:paraId="7E0ADBC0">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обед: </w:t>
            </w:r>
          </w:p>
        </w:tc>
        <w:tc>
          <w:tcPr>
            <w:tcW w:w="1985" w:type="dxa"/>
            <w:tcBorders>
              <w:top w:val="single" w:color="000000" w:sz="4" w:space="0"/>
              <w:left w:val="single" w:color="000000" w:sz="4" w:space="0"/>
              <w:bottom w:val="single" w:color="000000" w:sz="4" w:space="0"/>
              <w:right w:val="single" w:color="000000" w:sz="4" w:space="0"/>
            </w:tcBorders>
          </w:tcPr>
          <w:p w14:paraId="40A1973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3B4232F9">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062E99A1">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2F000507">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480AEED1">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33A56FA2">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1E0261B">
            <w:pPr>
              <w:spacing w:after="0" w:line="259" w:lineRule="auto"/>
              <w:ind w:left="2"/>
              <w:rPr>
                <w:rFonts w:ascii="Times New Roman" w:hAnsi="Times New Roman" w:eastAsia="Times New Roman" w:cs="Times New Roman"/>
                <w:color w:val="000000"/>
                <w:sz w:val="20"/>
                <w:szCs w:val="20"/>
                <w:lang w:eastAsia="ru-RU"/>
              </w:rPr>
            </w:pPr>
          </w:p>
        </w:tc>
      </w:tr>
      <w:tr w14:paraId="22D65773">
        <w:tblPrEx>
          <w:tblCellMar>
            <w:top w:w="14" w:type="dxa"/>
            <w:left w:w="7" w:type="dxa"/>
            <w:bottom w:w="0" w:type="dxa"/>
            <w:right w:w="7" w:type="dxa"/>
          </w:tblCellMar>
        </w:tblPrEx>
        <w:trPr>
          <w:trHeight w:val="310" w:hRule="atLeast"/>
        </w:trPr>
        <w:tc>
          <w:tcPr>
            <w:tcW w:w="3003" w:type="dxa"/>
            <w:tcBorders>
              <w:top w:val="single" w:color="000000" w:sz="4" w:space="0"/>
              <w:left w:val="single" w:color="000000" w:sz="4" w:space="0"/>
              <w:bottom w:val="single" w:color="000000" w:sz="4" w:space="0"/>
              <w:right w:val="single" w:color="000000" w:sz="4" w:space="0"/>
            </w:tcBorders>
          </w:tcPr>
          <w:p w14:paraId="047DB99C">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413D13A5">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222839FE">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93A5CF3">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1A7C80F">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2472F603">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DE5CD5D">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69073F1B">
            <w:pPr>
              <w:spacing w:after="0" w:line="259" w:lineRule="auto"/>
              <w:ind w:left="2"/>
              <w:rPr>
                <w:rFonts w:ascii="Times New Roman" w:hAnsi="Times New Roman" w:eastAsia="Times New Roman" w:cs="Times New Roman"/>
                <w:color w:val="000000"/>
                <w:sz w:val="20"/>
                <w:szCs w:val="20"/>
                <w:lang w:eastAsia="ru-RU"/>
              </w:rPr>
            </w:pPr>
          </w:p>
        </w:tc>
      </w:tr>
      <w:tr w14:paraId="4AD1BEAD">
        <w:tblPrEx>
          <w:tblCellMar>
            <w:top w:w="14" w:type="dxa"/>
            <w:left w:w="7" w:type="dxa"/>
            <w:bottom w:w="0" w:type="dxa"/>
            <w:right w:w="7" w:type="dxa"/>
          </w:tblCellMar>
        </w:tblPrEx>
        <w:trPr>
          <w:trHeight w:val="331" w:hRule="atLeast"/>
        </w:trPr>
        <w:tc>
          <w:tcPr>
            <w:tcW w:w="3003" w:type="dxa"/>
            <w:tcBorders>
              <w:top w:val="single" w:color="000000" w:sz="4" w:space="0"/>
              <w:left w:val="single" w:color="000000" w:sz="4" w:space="0"/>
              <w:bottom w:val="single" w:color="000000" w:sz="4" w:space="0"/>
              <w:right w:val="single" w:color="000000" w:sz="4" w:space="0"/>
            </w:tcBorders>
          </w:tcPr>
          <w:p w14:paraId="4EF55E89">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 xml:space="preserve">Итого за второй </w:t>
            </w:r>
          </w:p>
        </w:tc>
        <w:tc>
          <w:tcPr>
            <w:tcW w:w="1985" w:type="dxa"/>
            <w:tcBorders>
              <w:top w:val="single" w:color="000000" w:sz="4" w:space="0"/>
              <w:left w:val="single" w:color="000000" w:sz="4" w:space="0"/>
              <w:bottom w:val="single" w:color="000000" w:sz="4" w:space="0"/>
              <w:right w:val="single" w:color="000000" w:sz="4" w:space="0"/>
            </w:tcBorders>
          </w:tcPr>
          <w:p w14:paraId="025ED8FE">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363904BC">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0D3A862">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6DA317A1">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4E638D78">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38B55D66">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76852535">
            <w:pPr>
              <w:spacing w:after="0" w:line="259" w:lineRule="auto"/>
              <w:ind w:left="2"/>
              <w:rPr>
                <w:rFonts w:ascii="Times New Roman" w:hAnsi="Times New Roman" w:eastAsia="Times New Roman" w:cs="Times New Roman"/>
                <w:color w:val="000000"/>
                <w:sz w:val="20"/>
                <w:szCs w:val="20"/>
                <w:lang w:eastAsia="ru-RU"/>
              </w:rPr>
            </w:pPr>
          </w:p>
        </w:tc>
      </w:tr>
      <w:tr w14:paraId="754F61E0">
        <w:tblPrEx>
          <w:tblCellMar>
            <w:top w:w="14" w:type="dxa"/>
            <w:left w:w="7" w:type="dxa"/>
            <w:bottom w:w="0" w:type="dxa"/>
            <w:right w:w="7" w:type="dxa"/>
          </w:tblCellMar>
        </w:tblPrEx>
        <w:trPr>
          <w:trHeight w:val="286" w:hRule="atLeast"/>
        </w:trPr>
        <w:tc>
          <w:tcPr>
            <w:tcW w:w="3003" w:type="dxa"/>
            <w:tcBorders>
              <w:top w:val="single" w:color="000000" w:sz="4" w:space="0"/>
              <w:left w:val="single" w:color="000000" w:sz="4" w:space="0"/>
              <w:bottom w:val="single" w:color="000000" w:sz="4" w:space="0"/>
              <w:right w:val="single" w:color="000000" w:sz="4" w:space="0"/>
            </w:tcBorders>
          </w:tcPr>
          <w:p w14:paraId="1F2E21F0">
            <w:pPr>
              <w:tabs>
                <w:tab w:val="center" w:pos="1658"/>
              </w:tabs>
              <w:spacing w:after="0" w:line="259" w:lineRule="auto"/>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и т.д. по дням</w:t>
            </w:r>
            <w:r>
              <w:rPr>
                <w:rFonts w:ascii="Times New Roman" w:hAnsi="Times New Roman" w:eastAsia="Times New Roman" w:cs="Times New Roman"/>
                <w:i/>
                <w:color w:val="000000"/>
                <w:sz w:val="20"/>
                <w:szCs w:val="20"/>
                <w:lang w:eastAsia="ru-RU"/>
              </w:rPr>
              <w:tab/>
            </w:r>
          </w:p>
        </w:tc>
        <w:tc>
          <w:tcPr>
            <w:tcW w:w="1985" w:type="dxa"/>
            <w:tcBorders>
              <w:top w:val="single" w:color="000000" w:sz="4" w:space="0"/>
              <w:left w:val="single" w:color="000000" w:sz="4" w:space="0"/>
              <w:bottom w:val="single" w:color="000000" w:sz="4" w:space="0"/>
              <w:right w:val="single" w:color="000000" w:sz="4" w:space="0"/>
            </w:tcBorders>
          </w:tcPr>
          <w:p w14:paraId="65C4FD93">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4E7EADBB">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5DA0DB24">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D41A769">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3294012C">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2CBC6300">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571BA5C">
            <w:pPr>
              <w:spacing w:after="0" w:line="259" w:lineRule="auto"/>
              <w:ind w:left="2"/>
              <w:rPr>
                <w:rFonts w:ascii="Times New Roman" w:hAnsi="Times New Roman" w:eastAsia="Times New Roman" w:cs="Times New Roman"/>
                <w:color w:val="000000"/>
                <w:sz w:val="20"/>
                <w:szCs w:val="20"/>
                <w:lang w:eastAsia="ru-RU"/>
              </w:rPr>
            </w:pPr>
          </w:p>
        </w:tc>
      </w:tr>
      <w:tr w14:paraId="7DA4C304">
        <w:tblPrEx>
          <w:tblCellMar>
            <w:top w:w="14" w:type="dxa"/>
            <w:left w:w="7" w:type="dxa"/>
            <w:bottom w:w="0" w:type="dxa"/>
            <w:right w:w="7" w:type="dxa"/>
          </w:tblCellMar>
        </w:tblPrEx>
        <w:trPr>
          <w:trHeight w:val="269" w:hRule="atLeast"/>
        </w:trPr>
        <w:tc>
          <w:tcPr>
            <w:tcW w:w="3003" w:type="dxa"/>
            <w:tcBorders>
              <w:top w:val="single" w:color="000000" w:sz="4" w:space="0"/>
              <w:left w:val="single" w:color="000000" w:sz="4" w:space="0"/>
              <w:bottom w:val="single" w:color="000000" w:sz="4" w:space="0"/>
              <w:right w:val="nil"/>
            </w:tcBorders>
          </w:tcPr>
          <w:p w14:paraId="3999454F">
            <w:pPr>
              <w:spacing w:after="160" w:line="259" w:lineRule="auto"/>
              <w:rPr>
                <w:rFonts w:ascii="Times New Roman" w:hAnsi="Times New Roman" w:eastAsia="Times New Roman" w:cs="Times New Roman"/>
                <w:color w:val="000000"/>
                <w:sz w:val="20"/>
                <w:szCs w:val="20"/>
                <w:lang w:eastAsia="ru-RU"/>
              </w:rPr>
            </w:pPr>
          </w:p>
        </w:tc>
        <w:tc>
          <w:tcPr>
            <w:tcW w:w="6479" w:type="dxa"/>
            <w:gridSpan w:val="6"/>
            <w:tcBorders>
              <w:top w:val="single" w:color="000000" w:sz="4" w:space="0"/>
              <w:left w:val="nil"/>
              <w:bottom w:val="single" w:color="000000" w:sz="4" w:space="0"/>
              <w:right w:val="nil"/>
            </w:tcBorders>
          </w:tcPr>
          <w:p w14:paraId="590B0FB9">
            <w:pPr>
              <w:spacing w:after="0" w:line="259" w:lineRule="auto"/>
              <w:ind w:left="229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i/>
                <w:color w:val="000000"/>
                <w:sz w:val="20"/>
                <w:szCs w:val="20"/>
                <w:lang w:eastAsia="ru-RU"/>
              </w:rPr>
              <w:t>Неделя 2</w:t>
            </w:r>
          </w:p>
        </w:tc>
        <w:tc>
          <w:tcPr>
            <w:tcW w:w="1205" w:type="dxa"/>
            <w:tcBorders>
              <w:top w:val="single" w:color="000000" w:sz="4" w:space="0"/>
              <w:left w:val="nil"/>
              <w:bottom w:val="single" w:color="000000" w:sz="4" w:space="0"/>
              <w:right w:val="single" w:color="000000" w:sz="4" w:space="0"/>
            </w:tcBorders>
          </w:tcPr>
          <w:p w14:paraId="2B3823DC">
            <w:pPr>
              <w:spacing w:after="160" w:line="259" w:lineRule="auto"/>
              <w:rPr>
                <w:rFonts w:ascii="Times New Roman" w:hAnsi="Times New Roman" w:eastAsia="Times New Roman" w:cs="Times New Roman"/>
                <w:color w:val="000000"/>
                <w:sz w:val="20"/>
                <w:szCs w:val="20"/>
                <w:lang w:eastAsia="ru-RU"/>
              </w:rPr>
            </w:pPr>
          </w:p>
        </w:tc>
      </w:tr>
      <w:tr w14:paraId="4D335831">
        <w:tblPrEx>
          <w:tblCellMar>
            <w:top w:w="14" w:type="dxa"/>
            <w:left w:w="7" w:type="dxa"/>
            <w:bottom w:w="0" w:type="dxa"/>
            <w:right w:w="7" w:type="dxa"/>
          </w:tblCellMar>
        </w:tblPrEx>
        <w:trPr>
          <w:trHeight w:val="303" w:hRule="atLeast"/>
        </w:trPr>
        <w:tc>
          <w:tcPr>
            <w:tcW w:w="3003" w:type="dxa"/>
            <w:tcBorders>
              <w:top w:val="single" w:color="000000" w:sz="4" w:space="0"/>
              <w:left w:val="single" w:color="000000" w:sz="4" w:space="0"/>
              <w:bottom w:val="single" w:color="000000" w:sz="4" w:space="0"/>
              <w:right w:val="single" w:color="000000" w:sz="4" w:space="0"/>
            </w:tcBorders>
          </w:tcPr>
          <w:p w14:paraId="5C39523C">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День 1 </w:t>
            </w:r>
          </w:p>
        </w:tc>
        <w:tc>
          <w:tcPr>
            <w:tcW w:w="1985" w:type="dxa"/>
            <w:tcBorders>
              <w:top w:val="single" w:color="000000" w:sz="4" w:space="0"/>
              <w:left w:val="single" w:color="000000" w:sz="4" w:space="0"/>
              <w:bottom w:val="single" w:color="000000" w:sz="4" w:space="0"/>
              <w:right w:val="single" w:color="000000" w:sz="4" w:space="0"/>
            </w:tcBorders>
          </w:tcPr>
          <w:p w14:paraId="07CBA38E">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3AB2B6E">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6FF39BAB">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2B239F8">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05CEA5FC">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7C6164BD">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4AD7E89">
            <w:pPr>
              <w:spacing w:after="0" w:line="259" w:lineRule="auto"/>
              <w:ind w:left="2"/>
              <w:rPr>
                <w:rFonts w:ascii="Times New Roman" w:hAnsi="Times New Roman" w:eastAsia="Times New Roman" w:cs="Times New Roman"/>
                <w:color w:val="000000"/>
                <w:sz w:val="20"/>
                <w:szCs w:val="20"/>
                <w:lang w:eastAsia="ru-RU"/>
              </w:rPr>
            </w:pPr>
          </w:p>
        </w:tc>
      </w:tr>
      <w:tr w14:paraId="6482105F">
        <w:tblPrEx>
          <w:tblCellMar>
            <w:top w:w="14" w:type="dxa"/>
            <w:left w:w="7" w:type="dxa"/>
            <w:bottom w:w="0" w:type="dxa"/>
            <w:right w:w="7" w:type="dxa"/>
          </w:tblCellMar>
        </w:tblPrEx>
        <w:trPr>
          <w:trHeight w:val="295" w:hRule="atLeast"/>
        </w:trPr>
        <w:tc>
          <w:tcPr>
            <w:tcW w:w="3003" w:type="dxa"/>
            <w:tcBorders>
              <w:top w:val="single" w:color="000000" w:sz="4" w:space="0"/>
              <w:left w:val="single" w:color="000000" w:sz="4" w:space="0"/>
              <w:bottom w:val="single" w:color="000000" w:sz="4" w:space="0"/>
              <w:right w:val="single" w:color="000000" w:sz="4" w:space="0"/>
            </w:tcBorders>
          </w:tcPr>
          <w:p w14:paraId="66618C68">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xml:space="preserve">завтрак: </w:t>
            </w:r>
          </w:p>
        </w:tc>
        <w:tc>
          <w:tcPr>
            <w:tcW w:w="1985" w:type="dxa"/>
            <w:tcBorders>
              <w:top w:val="single" w:color="000000" w:sz="4" w:space="0"/>
              <w:left w:val="single" w:color="000000" w:sz="4" w:space="0"/>
              <w:bottom w:val="single" w:color="000000" w:sz="4" w:space="0"/>
              <w:right w:val="single" w:color="000000" w:sz="4" w:space="0"/>
            </w:tcBorders>
          </w:tcPr>
          <w:p w14:paraId="02506892">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4E258358">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177DB0C6">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2849B263">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512AAD48">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71E6DC4F">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6D3F8A7E">
            <w:pPr>
              <w:spacing w:after="0" w:line="259" w:lineRule="auto"/>
              <w:ind w:left="2"/>
              <w:rPr>
                <w:rFonts w:ascii="Times New Roman" w:hAnsi="Times New Roman" w:eastAsia="Times New Roman" w:cs="Times New Roman"/>
                <w:color w:val="000000"/>
                <w:sz w:val="20"/>
                <w:szCs w:val="20"/>
                <w:lang w:eastAsia="ru-RU"/>
              </w:rPr>
            </w:pPr>
          </w:p>
        </w:tc>
      </w:tr>
      <w:tr w14:paraId="37E7622C">
        <w:tblPrEx>
          <w:tblCellMar>
            <w:top w:w="14" w:type="dxa"/>
            <w:left w:w="7" w:type="dxa"/>
            <w:bottom w:w="0" w:type="dxa"/>
            <w:right w:w="7" w:type="dxa"/>
          </w:tblCellMar>
        </w:tblPrEx>
        <w:trPr>
          <w:trHeight w:val="269" w:hRule="atLeast"/>
        </w:trPr>
        <w:tc>
          <w:tcPr>
            <w:tcW w:w="3003" w:type="dxa"/>
            <w:tcBorders>
              <w:top w:val="single" w:color="000000" w:sz="4" w:space="0"/>
              <w:left w:val="single" w:color="000000" w:sz="4" w:space="0"/>
              <w:bottom w:val="single" w:color="000000" w:sz="4" w:space="0"/>
              <w:right w:val="single" w:color="000000" w:sz="4" w:space="0"/>
            </w:tcBorders>
          </w:tcPr>
          <w:p w14:paraId="743BF4DA">
            <w:pPr>
              <w:spacing w:after="0" w:line="259" w:lineRule="auto"/>
              <w:ind w:left="2"/>
              <w:rPr>
                <w:rFonts w:ascii="Times New Roman" w:hAnsi="Times New Roman" w:eastAsia="Times New Roman" w:cs="Times New Roman"/>
                <w:color w:val="000000"/>
                <w:sz w:val="20"/>
                <w:szCs w:val="20"/>
                <w:lang w:eastAsia="ru-RU"/>
              </w:rPr>
            </w:pPr>
          </w:p>
        </w:tc>
        <w:tc>
          <w:tcPr>
            <w:tcW w:w="1985" w:type="dxa"/>
            <w:tcBorders>
              <w:top w:val="single" w:color="000000" w:sz="4" w:space="0"/>
              <w:left w:val="single" w:color="000000" w:sz="4" w:space="0"/>
              <w:bottom w:val="single" w:color="000000" w:sz="4" w:space="0"/>
              <w:right w:val="single" w:color="000000" w:sz="4" w:space="0"/>
            </w:tcBorders>
          </w:tcPr>
          <w:p w14:paraId="7D502E6D">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62644F93">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2C8CAAA2">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351C597A">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2BEC8B26">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EFB943E">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5BDAD8BD">
            <w:pPr>
              <w:spacing w:after="0" w:line="259" w:lineRule="auto"/>
              <w:ind w:left="2"/>
              <w:rPr>
                <w:rFonts w:ascii="Times New Roman" w:hAnsi="Times New Roman" w:eastAsia="Times New Roman" w:cs="Times New Roman"/>
                <w:color w:val="000000"/>
                <w:sz w:val="20"/>
                <w:szCs w:val="20"/>
                <w:lang w:eastAsia="ru-RU"/>
              </w:rPr>
            </w:pPr>
          </w:p>
        </w:tc>
      </w:tr>
      <w:tr w14:paraId="3C4581AD">
        <w:tblPrEx>
          <w:tblCellMar>
            <w:top w:w="14" w:type="dxa"/>
            <w:left w:w="7" w:type="dxa"/>
            <w:bottom w:w="0" w:type="dxa"/>
            <w:right w:w="7" w:type="dxa"/>
          </w:tblCellMar>
        </w:tblPrEx>
        <w:trPr>
          <w:trHeight w:val="288" w:hRule="atLeast"/>
        </w:trPr>
        <w:tc>
          <w:tcPr>
            <w:tcW w:w="3003" w:type="dxa"/>
            <w:tcBorders>
              <w:top w:val="single" w:color="000000" w:sz="4" w:space="0"/>
              <w:left w:val="single" w:color="000000" w:sz="4" w:space="0"/>
              <w:bottom w:val="single" w:color="000000" w:sz="4" w:space="0"/>
              <w:right w:val="single" w:color="000000" w:sz="4" w:space="0"/>
            </w:tcBorders>
          </w:tcPr>
          <w:p w14:paraId="10A151D4">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i/>
                <w:color w:val="000000"/>
                <w:sz w:val="20"/>
                <w:szCs w:val="20"/>
                <w:lang w:eastAsia="ru-RU"/>
              </w:rPr>
              <w:t xml:space="preserve">Итого за завтрак: </w:t>
            </w:r>
          </w:p>
        </w:tc>
        <w:tc>
          <w:tcPr>
            <w:tcW w:w="1985" w:type="dxa"/>
            <w:tcBorders>
              <w:top w:val="single" w:color="000000" w:sz="4" w:space="0"/>
              <w:left w:val="single" w:color="000000" w:sz="4" w:space="0"/>
              <w:bottom w:val="single" w:color="000000" w:sz="4" w:space="0"/>
              <w:right w:val="single" w:color="000000" w:sz="4" w:space="0"/>
            </w:tcBorders>
          </w:tcPr>
          <w:p w14:paraId="60D756C0">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040359BF">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3DEB3AF9">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AF9F1D7">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34D0531F">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75122F7F">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1987FD9A">
            <w:pPr>
              <w:spacing w:after="0" w:line="259" w:lineRule="auto"/>
              <w:ind w:left="2"/>
              <w:rPr>
                <w:rFonts w:ascii="Times New Roman" w:hAnsi="Times New Roman" w:eastAsia="Times New Roman" w:cs="Times New Roman"/>
                <w:color w:val="000000"/>
                <w:sz w:val="20"/>
                <w:szCs w:val="20"/>
                <w:lang w:eastAsia="ru-RU"/>
              </w:rPr>
            </w:pPr>
          </w:p>
        </w:tc>
      </w:tr>
      <w:tr w14:paraId="2593FBB6">
        <w:tblPrEx>
          <w:tblCellMar>
            <w:top w:w="14" w:type="dxa"/>
            <w:left w:w="7" w:type="dxa"/>
            <w:bottom w:w="0" w:type="dxa"/>
            <w:right w:w="7" w:type="dxa"/>
          </w:tblCellMar>
        </w:tblPrEx>
        <w:trPr>
          <w:trHeight w:val="408" w:hRule="atLeast"/>
        </w:trPr>
        <w:tc>
          <w:tcPr>
            <w:tcW w:w="3003" w:type="dxa"/>
            <w:tcBorders>
              <w:top w:val="single" w:color="000000" w:sz="4" w:space="0"/>
              <w:left w:val="single" w:color="000000" w:sz="4" w:space="0"/>
              <w:bottom w:val="single" w:color="000000" w:sz="4" w:space="0"/>
              <w:right w:val="single" w:color="000000" w:sz="4" w:space="0"/>
            </w:tcBorders>
          </w:tcPr>
          <w:p w14:paraId="26618C63">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color w:val="000000"/>
                <w:sz w:val="20"/>
                <w:szCs w:val="20"/>
                <w:lang w:eastAsia="ru-RU"/>
              </w:rPr>
              <w:t>... и т.д. по дням</w:t>
            </w:r>
          </w:p>
        </w:tc>
        <w:tc>
          <w:tcPr>
            <w:tcW w:w="1985" w:type="dxa"/>
            <w:tcBorders>
              <w:top w:val="single" w:color="000000" w:sz="4" w:space="0"/>
              <w:left w:val="single" w:color="000000" w:sz="4" w:space="0"/>
              <w:bottom w:val="single" w:color="000000" w:sz="4" w:space="0"/>
              <w:right w:val="single" w:color="000000" w:sz="4" w:space="0"/>
            </w:tcBorders>
          </w:tcPr>
          <w:p w14:paraId="50A1D3A9">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0AC46469">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3814FA2">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7CA106C4">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1606A977">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0E4FD1B0">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00AB57E1">
            <w:pPr>
              <w:spacing w:after="0" w:line="259" w:lineRule="auto"/>
              <w:ind w:left="2"/>
              <w:rPr>
                <w:rFonts w:ascii="Times New Roman" w:hAnsi="Times New Roman" w:eastAsia="Times New Roman" w:cs="Times New Roman"/>
                <w:color w:val="000000"/>
                <w:sz w:val="20"/>
                <w:szCs w:val="20"/>
                <w:lang w:eastAsia="ru-RU"/>
              </w:rPr>
            </w:pPr>
          </w:p>
        </w:tc>
      </w:tr>
      <w:tr w14:paraId="41CB8685">
        <w:tblPrEx>
          <w:tblCellMar>
            <w:top w:w="14" w:type="dxa"/>
            <w:left w:w="7" w:type="dxa"/>
            <w:bottom w:w="0" w:type="dxa"/>
            <w:right w:w="7" w:type="dxa"/>
          </w:tblCellMar>
        </w:tblPrEx>
        <w:trPr>
          <w:trHeight w:val="605" w:hRule="atLeast"/>
        </w:trPr>
        <w:tc>
          <w:tcPr>
            <w:tcW w:w="3003" w:type="dxa"/>
            <w:tcBorders>
              <w:top w:val="single" w:color="000000" w:sz="4" w:space="0"/>
              <w:left w:val="single" w:color="000000" w:sz="4" w:space="0"/>
              <w:bottom w:val="single" w:color="000000" w:sz="4" w:space="0"/>
              <w:right w:val="single" w:color="000000" w:sz="4" w:space="0"/>
            </w:tcBorders>
          </w:tcPr>
          <w:p w14:paraId="44803552">
            <w:pPr>
              <w:spacing w:after="0" w:line="259" w:lineRule="auto"/>
              <w:ind w:left="2"/>
              <w:rPr>
                <w:rFonts w:ascii="Times New Roman" w:hAnsi="Times New Roman" w:eastAsia="Times New Roman" w:cs="Times New Roman"/>
                <w:color w:val="000000"/>
                <w:sz w:val="20"/>
                <w:szCs w:val="20"/>
                <w:lang w:eastAsia="ru-RU"/>
              </w:rPr>
            </w:pPr>
            <w:r>
              <w:rPr>
                <w:rFonts w:ascii="Times New Roman" w:hAnsi="Times New Roman" w:eastAsia="Times New Roman" w:cs="Times New Roman"/>
                <w:b/>
                <w:color w:val="000000"/>
                <w:sz w:val="20"/>
                <w:szCs w:val="20"/>
                <w:lang w:eastAsia="ru-RU"/>
              </w:rPr>
              <w:t xml:space="preserve">Итого за весь период </w:t>
            </w:r>
          </w:p>
        </w:tc>
        <w:tc>
          <w:tcPr>
            <w:tcW w:w="1985" w:type="dxa"/>
            <w:tcBorders>
              <w:top w:val="single" w:color="000000" w:sz="4" w:space="0"/>
              <w:left w:val="single" w:color="000000" w:sz="4" w:space="0"/>
              <w:bottom w:val="single" w:color="000000" w:sz="4" w:space="0"/>
              <w:right w:val="single" w:color="000000" w:sz="4" w:space="0"/>
            </w:tcBorders>
          </w:tcPr>
          <w:p w14:paraId="77CD1612">
            <w:pPr>
              <w:spacing w:after="0" w:line="259" w:lineRule="auto"/>
              <w:ind w:left="2"/>
              <w:rPr>
                <w:rFonts w:ascii="Times New Roman" w:hAnsi="Times New Roman" w:eastAsia="Times New Roman" w:cs="Times New Roman"/>
                <w:color w:val="000000"/>
                <w:sz w:val="20"/>
                <w:szCs w:val="20"/>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7C8253EA">
            <w:pPr>
              <w:spacing w:after="0" w:line="259" w:lineRule="auto"/>
              <w:ind w:left="2"/>
              <w:rPr>
                <w:rFonts w:ascii="Times New Roman" w:hAnsi="Times New Roman" w:eastAsia="Times New Roman" w:cs="Times New Roman"/>
                <w:color w:val="000000"/>
                <w:sz w:val="20"/>
                <w:szCs w:val="20"/>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754F932A">
            <w:pPr>
              <w:spacing w:after="0" w:line="259" w:lineRule="auto"/>
              <w:ind w:left="2"/>
              <w:rPr>
                <w:rFonts w:ascii="Times New Roman" w:hAnsi="Times New Roman" w:eastAsia="Times New Roman" w:cs="Times New Roman"/>
                <w:color w:val="000000"/>
                <w:sz w:val="20"/>
                <w:szCs w:val="20"/>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5E3B3113">
            <w:pPr>
              <w:spacing w:after="0" w:line="259" w:lineRule="auto"/>
              <w:ind w:left="2"/>
              <w:rPr>
                <w:rFonts w:ascii="Times New Roman" w:hAnsi="Times New Roman" w:eastAsia="Times New Roman" w:cs="Times New Roman"/>
                <w:color w:val="000000"/>
                <w:sz w:val="20"/>
                <w:szCs w:val="20"/>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499F446C">
            <w:pPr>
              <w:spacing w:after="0" w:line="259" w:lineRule="auto"/>
              <w:ind w:left="2"/>
              <w:rPr>
                <w:rFonts w:ascii="Times New Roman" w:hAnsi="Times New Roman" w:eastAsia="Times New Roman" w:cs="Times New Roman"/>
                <w:color w:val="000000"/>
                <w:sz w:val="20"/>
                <w:szCs w:val="20"/>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58376DAB">
            <w:pPr>
              <w:spacing w:after="0" w:line="259" w:lineRule="auto"/>
              <w:rPr>
                <w:rFonts w:ascii="Times New Roman" w:hAnsi="Times New Roman" w:eastAsia="Times New Roman" w:cs="Times New Roman"/>
                <w:color w:val="000000"/>
                <w:sz w:val="20"/>
                <w:szCs w:val="20"/>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64FE7F60">
            <w:pPr>
              <w:spacing w:after="0" w:line="259" w:lineRule="auto"/>
              <w:ind w:left="2"/>
              <w:rPr>
                <w:rFonts w:ascii="Times New Roman" w:hAnsi="Times New Roman" w:eastAsia="Times New Roman" w:cs="Times New Roman"/>
                <w:color w:val="000000"/>
                <w:sz w:val="20"/>
                <w:szCs w:val="20"/>
                <w:lang w:eastAsia="ru-RU"/>
              </w:rPr>
            </w:pPr>
          </w:p>
        </w:tc>
      </w:tr>
      <w:tr w14:paraId="49E17358">
        <w:tblPrEx>
          <w:tblCellMar>
            <w:top w:w="14" w:type="dxa"/>
            <w:left w:w="7" w:type="dxa"/>
            <w:bottom w:w="0" w:type="dxa"/>
            <w:right w:w="7" w:type="dxa"/>
          </w:tblCellMar>
        </w:tblPrEx>
        <w:trPr>
          <w:trHeight w:val="629" w:hRule="atLeast"/>
        </w:trPr>
        <w:tc>
          <w:tcPr>
            <w:tcW w:w="3003" w:type="dxa"/>
            <w:tcBorders>
              <w:top w:val="single" w:color="000000" w:sz="4" w:space="0"/>
              <w:left w:val="single" w:color="000000" w:sz="4" w:space="0"/>
              <w:bottom w:val="single" w:color="000000" w:sz="4" w:space="0"/>
              <w:right w:val="single" w:color="000000" w:sz="4" w:space="0"/>
            </w:tcBorders>
          </w:tcPr>
          <w:p w14:paraId="0DFFE671">
            <w:pPr>
              <w:spacing w:after="0" w:line="259" w:lineRule="auto"/>
              <w:ind w:left="2"/>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Среднее значение за период: </w:t>
            </w:r>
          </w:p>
        </w:tc>
        <w:tc>
          <w:tcPr>
            <w:tcW w:w="1985" w:type="dxa"/>
            <w:tcBorders>
              <w:top w:val="single" w:color="000000" w:sz="4" w:space="0"/>
              <w:left w:val="single" w:color="000000" w:sz="4" w:space="0"/>
              <w:bottom w:val="single" w:color="000000" w:sz="4" w:space="0"/>
              <w:right w:val="single" w:color="000000" w:sz="4" w:space="0"/>
            </w:tcBorders>
          </w:tcPr>
          <w:p w14:paraId="485866D0">
            <w:pPr>
              <w:spacing w:after="0" w:line="259" w:lineRule="auto"/>
              <w:ind w:left="2"/>
              <w:rPr>
                <w:rFonts w:ascii="Times New Roman" w:hAnsi="Times New Roman" w:eastAsia="Times New Roman" w:cs="Times New Roman"/>
                <w:color w:val="000000"/>
                <w:sz w:val="24"/>
                <w:lang w:eastAsia="ru-RU"/>
              </w:rPr>
            </w:pPr>
          </w:p>
        </w:tc>
        <w:tc>
          <w:tcPr>
            <w:tcW w:w="869" w:type="dxa"/>
            <w:tcBorders>
              <w:top w:val="single" w:color="000000" w:sz="4" w:space="0"/>
              <w:left w:val="single" w:color="000000" w:sz="4" w:space="0"/>
              <w:bottom w:val="single" w:color="000000" w:sz="4" w:space="0"/>
              <w:right w:val="single" w:color="000000" w:sz="4" w:space="0"/>
            </w:tcBorders>
          </w:tcPr>
          <w:p w14:paraId="414F1C3E">
            <w:pPr>
              <w:spacing w:after="0" w:line="259" w:lineRule="auto"/>
              <w:ind w:left="2"/>
              <w:rPr>
                <w:rFonts w:ascii="Times New Roman" w:hAnsi="Times New Roman" w:eastAsia="Times New Roman" w:cs="Times New Roman"/>
                <w:color w:val="000000"/>
                <w:sz w:val="24"/>
                <w:lang w:eastAsia="ru-RU"/>
              </w:rPr>
            </w:pPr>
          </w:p>
        </w:tc>
        <w:tc>
          <w:tcPr>
            <w:tcW w:w="547" w:type="dxa"/>
            <w:tcBorders>
              <w:top w:val="single" w:color="000000" w:sz="4" w:space="0"/>
              <w:left w:val="single" w:color="000000" w:sz="4" w:space="0"/>
              <w:bottom w:val="single" w:color="000000" w:sz="4" w:space="0"/>
              <w:right w:val="single" w:color="000000" w:sz="4" w:space="0"/>
            </w:tcBorders>
          </w:tcPr>
          <w:p w14:paraId="1C8B377C">
            <w:pPr>
              <w:spacing w:after="0" w:line="259" w:lineRule="auto"/>
              <w:ind w:left="2"/>
              <w:rPr>
                <w:rFonts w:ascii="Times New Roman" w:hAnsi="Times New Roman" w:eastAsia="Times New Roman" w:cs="Times New Roman"/>
                <w:color w:val="000000"/>
                <w:sz w:val="24"/>
                <w:lang w:eastAsia="ru-RU"/>
              </w:rPr>
            </w:pPr>
          </w:p>
        </w:tc>
        <w:tc>
          <w:tcPr>
            <w:tcW w:w="653" w:type="dxa"/>
            <w:tcBorders>
              <w:top w:val="single" w:color="000000" w:sz="4" w:space="0"/>
              <w:left w:val="single" w:color="000000" w:sz="4" w:space="0"/>
              <w:bottom w:val="single" w:color="000000" w:sz="4" w:space="0"/>
              <w:right w:val="single" w:color="000000" w:sz="4" w:space="0"/>
            </w:tcBorders>
          </w:tcPr>
          <w:p w14:paraId="4E5C6BA3">
            <w:pPr>
              <w:spacing w:after="0" w:line="259" w:lineRule="auto"/>
              <w:ind w:left="2"/>
              <w:rPr>
                <w:rFonts w:ascii="Times New Roman" w:hAnsi="Times New Roman" w:eastAsia="Times New Roman" w:cs="Times New Roman"/>
                <w:color w:val="000000"/>
                <w:sz w:val="24"/>
                <w:lang w:eastAsia="ru-RU"/>
              </w:rPr>
            </w:pPr>
          </w:p>
        </w:tc>
        <w:tc>
          <w:tcPr>
            <w:tcW w:w="656" w:type="dxa"/>
            <w:tcBorders>
              <w:top w:val="single" w:color="000000" w:sz="4" w:space="0"/>
              <w:left w:val="single" w:color="000000" w:sz="4" w:space="0"/>
              <w:bottom w:val="single" w:color="000000" w:sz="4" w:space="0"/>
              <w:right w:val="single" w:color="000000" w:sz="4" w:space="0"/>
            </w:tcBorders>
          </w:tcPr>
          <w:p w14:paraId="60428A57">
            <w:pPr>
              <w:spacing w:after="0" w:line="259" w:lineRule="auto"/>
              <w:ind w:left="2"/>
              <w:rPr>
                <w:rFonts w:ascii="Times New Roman" w:hAnsi="Times New Roman" w:eastAsia="Times New Roman" w:cs="Times New Roman"/>
                <w:color w:val="000000"/>
                <w:sz w:val="24"/>
                <w:lang w:eastAsia="ru-RU"/>
              </w:rPr>
            </w:pPr>
          </w:p>
        </w:tc>
        <w:tc>
          <w:tcPr>
            <w:tcW w:w="1769" w:type="dxa"/>
            <w:tcBorders>
              <w:top w:val="single" w:color="000000" w:sz="4" w:space="0"/>
              <w:left w:val="single" w:color="000000" w:sz="4" w:space="0"/>
              <w:bottom w:val="single" w:color="000000" w:sz="4" w:space="0"/>
              <w:right w:val="single" w:color="000000" w:sz="4" w:space="0"/>
            </w:tcBorders>
          </w:tcPr>
          <w:p w14:paraId="28B3EE62">
            <w:pPr>
              <w:spacing w:after="0" w:line="259" w:lineRule="auto"/>
              <w:rPr>
                <w:rFonts w:ascii="Times New Roman" w:hAnsi="Times New Roman" w:eastAsia="Times New Roman" w:cs="Times New Roman"/>
                <w:color w:val="000000"/>
                <w:sz w:val="24"/>
                <w:lang w:eastAsia="ru-RU"/>
              </w:rPr>
            </w:pPr>
          </w:p>
        </w:tc>
        <w:tc>
          <w:tcPr>
            <w:tcW w:w="1205" w:type="dxa"/>
            <w:tcBorders>
              <w:top w:val="single" w:color="000000" w:sz="4" w:space="0"/>
              <w:left w:val="single" w:color="000000" w:sz="4" w:space="0"/>
              <w:bottom w:val="single" w:color="000000" w:sz="4" w:space="0"/>
              <w:right w:val="single" w:color="000000" w:sz="4" w:space="0"/>
            </w:tcBorders>
          </w:tcPr>
          <w:p w14:paraId="2FAFF2B5">
            <w:pPr>
              <w:spacing w:after="0" w:line="259" w:lineRule="auto"/>
              <w:ind w:left="2"/>
              <w:rPr>
                <w:rFonts w:ascii="Times New Roman" w:hAnsi="Times New Roman" w:eastAsia="Times New Roman" w:cs="Times New Roman"/>
                <w:color w:val="000000"/>
                <w:sz w:val="24"/>
                <w:lang w:eastAsia="ru-RU"/>
              </w:rPr>
            </w:pPr>
          </w:p>
        </w:tc>
      </w:tr>
    </w:tbl>
    <w:p w14:paraId="510FEC9F">
      <w:pPr>
        <w:spacing w:after="0" w:line="259" w:lineRule="auto"/>
        <w:ind w:left="317"/>
        <w:rPr>
          <w:rFonts w:ascii="Times New Roman" w:hAnsi="Times New Roman" w:eastAsia="Times New Roman" w:cs="Times New Roman"/>
          <w:color w:val="000000"/>
          <w:sz w:val="24"/>
          <w:lang w:eastAsia="ru-RU"/>
        </w:rPr>
      </w:pPr>
    </w:p>
    <w:p w14:paraId="6914C46B">
      <w:pPr>
        <w:spacing w:after="0"/>
        <w:rPr>
          <w:rFonts w:ascii="Times New Roman" w:hAnsi="Times New Roman" w:cs="Times New Roman"/>
          <w:b/>
          <w:sz w:val="28"/>
          <w:szCs w:val="28"/>
        </w:rPr>
      </w:pPr>
      <w:r>
        <w:rPr>
          <w:rFonts w:ascii="Times New Roman" w:hAnsi="Times New Roman" w:cs="Times New Roman"/>
          <w:b/>
          <w:sz w:val="24"/>
          <w:szCs w:val="24"/>
        </w:rPr>
        <w:t xml:space="preserve">                                                                                      Приложение 4  к положению об</w:t>
      </w:r>
    </w:p>
    <w:p w14:paraId="371BB0D3">
      <w:pPr>
        <w:spacing w:after="0"/>
        <w:rPr>
          <w:rFonts w:ascii="Times New Roman" w:hAnsi="Times New Roman" w:cs="Times New Roman"/>
          <w:b/>
          <w:sz w:val="24"/>
          <w:szCs w:val="24"/>
        </w:rPr>
      </w:pPr>
      <w:r>
        <w:rPr>
          <w:rFonts w:ascii="Times New Roman" w:hAnsi="Times New Roman" w:cs="Times New Roman"/>
          <w:b/>
          <w:sz w:val="24"/>
          <w:szCs w:val="24"/>
        </w:rPr>
        <w:t xml:space="preserve">                                                                                            организации питания </w:t>
      </w:r>
    </w:p>
    <w:p w14:paraId="5E1B4B94">
      <w:pPr>
        <w:spacing w:after="0"/>
        <w:rPr>
          <w:rFonts w:ascii="Times New Roman" w:hAnsi="Times New Roman" w:cs="Times New Roman"/>
          <w:b/>
          <w:sz w:val="24"/>
          <w:szCs w:val="24"/>
        </w:rPr>
      </w:pPr>
      <w:r>
        <w:rPr>
          <w:rFonts w:ascii="Times New Roman" w:hAnsi="Times New Roman" w:cs="Times New Roman"/>
          <w:b/>
          <w:sz w:val="24"/>
          <w:szCs w:val="24"/>
        </w:rPr>
        <w:t xml:space="preserve">                                                                                              воспитанников в ДОУ</w:t>
      </w:r>
    </w:p>
    <w:p w14:paraId="66299CF0">
      <w:pPr>
        <w:spacing w:after="0"/>
        <w:rPr>
          <w:rFonts w:ascii="Times New Roman" w:hAnsi="Times New Roman" w:cs="Times New Roman"/>
          <w:b/>
          <w:sz w:val="24"/>
          <w:szCs w:val="24"/>
        </w:rPr>
      </w:pPr>
    </w:p>
    <w:p w14:paraId="4C86D5C5">
      <w:pPr>
        <w:spacing w:after="0"/>
        <w:rPr>
          <w:rFonts w:ascii="Times New Roman" w:hAnsi="Times New Roman" w:cs="Times New Roman"/>
          <w:b/>
          <w:sz w:val="24"/>
          <w:szCs w:val="24"/>
        </w:rPr>
      </w:pPr>
    </w:p>
    <w:p w14:paraId="60D18D0E">
      <w:pPr>
        <w:spacing w:after="0" w:line="216" w:lineRule="auto"/>
        <w:ind w:left="5118" w:right="719" w:hanging="4041"/>
      </w:pPr>
      <w:r>
        <w:rPr>
          <w:b/>
          <w:sz w:val="28"/>
        </w:rPr>
        <w:t xml:space="preserve">Масса порций для детей в зависимости от возраста (в граммах) </w:t>
      </w:r>
    </w:p>
    <w:p w14:paraId="13810AB5">
      <w:pPr>
        <w:spacing w:after="6" w:line="259" w:lineRule="auto"/>
      </w:pPr>
    </w:p>
    <w:p w14:paraId="76193101">
      <w:pPr>
        <w:spacing w:after="6" w:line="259" w:lineRule="auto"/>
        <w:ind w:left="317"/>
      </w:pPr>
    </w:p>
    <w:p w14:paraId="330A0561">
      <w:pPr>
        <w:spacing w:after="0" w:line="259" w:lineRule="auto"/>
        <w:ind w:left="317"/>
      </w:pPr>
    </w:p>
    <w:tbl>
      <w:tblPr>
        <w:tblStyle w:val="7"/>
        <w:tblW w:w="8724" w:type="dxa"/>
        <w:tblInd w:w="770" w:type="dxa"/>
        <w:tblLayout w:type="autofit"/>
        <w:tblCellMar>
          <w:top w:w="14" w:type="dxa"/>
          <w:left w:w="108" w:type="dxa"/>
          <w:bottom w:w="0" w:type="dxa"/>
          <w:right w:w="209" w:type="dxa"/>
        </w:tblCellMar>
      </w:tblPr>
      <w:tblGrid>
        <w:gridCol w:w="4101"/>
        <w:gridCol w:w="2355"/>
        <w:gridCol w:w="2268"/>
      </w:tblGrid>
      <w:tr w14:paraId="545D069F">
        <w:tblPrEx>
          <w:tblCellMar>
            <w:top w:w="14" w:type="dxa"/>
            <w:left w:w="108" w:type="dxa"/>
            <w:bottom w:w="0" w:type="dxa"/>
            <w:right w:w="209" w:type="dxa"/>
          </w:tblCellMar>
        </w:tblPrEx>
        <w:trPr>
          <w:trHeight w:val="437" w:hRule="atLeast"/>
        </w:trPr>
        <w:tc>
          <w:tcPr>
            <w:tcW w:w="4100" w:type="dxa"/>
            <w:vMerge w:val="restart"/>
            <w:tcBorders>
              <w:top w:val="single" w:color="000000" w:sz="4" w:space="0"/>
              <w:left w:val="single" w:color="000000" w:sz="4" w:space="0"/>
              <w:bottom w:val="single" w:color="000000" w:sz="4" w:space="0"/>
              <w:right w:val="single" w:color="000000" w:sz="4" w:space="0"/>
            </w:tcBorders>
            <w:vAlign w:val="center"/>
          </w:tcPr>
          <w:p w14:paraId="1406DD0A">
            <w:pPr>
              <w:spacing w:after="0" w:line="259" w:lineRule="auto"/>
              <w:ind w:right="60"/>
              <w:jc w:val="center"/>
              <w:rPr>
                <w:rFonts w:eastAsia="Times New Roman"/>
                <w:lang w:eastAsia="ru-RU"/>
              </w:rPr>
            </w:pPr>
            <w:r>
              <w:rPr>
                <w:rFonts w:eastAsia="Times New Roman"/>
                <w:b/>
                <w:lang w:eastAsia="ru-RU"/>
              </w:rPr>
              <w:t xml:space="preserve">Блюдо </w:t>
            </w:r>
          </w:p>
        </w:tc>
        <w:tc>
          <w:tcPr>
            <w:tcW w:w="4623" w:type="dxa"/>
            <w:gridSpan w:val="2"/>
            <w:tcBorders>
              <w:top w:val="single" w:color="000000" w:sz="4" w:space="0"/>
              <w:left w:val="single" w:color="000000" w:sz="4" w:space="0"/>
              <w:bottom w:val="single" w:color="000000" w:sz="4" w:space="0"/>
              <w:right w:val="single" w:color="000000" w:sz="4" w:space="0"/>
            </w:tcBorders>
          </w:tcPr>
          <w:p w14:paraId="6844F1B8">
            <w:pPr>
              <w:spacing w:after="0" w:line="259" w:lineRule="auto"/>
              <w:ind w:right="58"/>
              <w:jc w:val="center"/>
              <w:rPr>
                <w:rFonts w:eastAsia="Times New Roman"/>
                <w:lang w:eastAsia="ru-RU"/>
              </w:rPr>
            </w:pPr>
            <w:r>
              <w:rPr>
                <w:rFonts w:eastAsia="Times New Roman"/>
                <w:b/>
                <w:lang w:eastAsia="ru-RU"/>
              </w:rPr>
              <w:t xml:space="preserve">Масса порций </w:t>
            </w:r>
          </w:p>
        </w:tc>
      </w:tr>
      <w:tr w14:paraId="1C51A766">
        <w:tblPrEx>
          <w:tblCellMar>
            <w:top w:w="14" w:type="dxa"/>
            <w:left w:w="108" w:type="dxa"/>
            <w:bottom w:w="0" w:type="dxa"/>
            <w:right w:w="209" w:type="dxa"/>
          </w:tblCellMar>
        </w:tblPrEx>
        <w:trPr>
          <w:trHeight w:val="410" w:hRule="atLeast"/>
        </w:trPr>
        <w:tc>
          <w:tcPr>
            <w:tcW w:w="0" w:type="auto"/>
            <w:vMerge w:val="continue"/>
            <w:tcBorders>
              <w:top w:val="nil"/>
              <w:left w:val="single" w:color="000000" w:sz="4" w:space="0"/>
              <w:bottom w:val="single" w:color="000000" w:sz="4" w:space="0"/>
              <w:right w:val="single" w:color="000000" w:sz="4" w:space="0"/>
            </w:tcBorders>
          </w:tcPr>
          <w:p w14:paraId="148C88C1">
            <w:pPr>
              <w:spacing w:after="160" w:line="259" w:lineRule="auto"/>
              <w:rPr>
                <w:rFonts w:eastAsia="Times New Roman"/>
                <w:lang w:eastAsia="ru-RU"/>
              </w:rPr>
            </w:pPr>
          </w:p>
        </w:tc>
        <w:tc>
          <w:tcPr>
            <w:tcW w:w="2355" w:type="dxa"/>
            <w:tcBorders>
              <w:top w:val="single" w:color="000000" w:sz="4" w:space="0"/>
              <w:left w:val="single" w:color="000000" w:sz="4" w:space="0"/>
              <w:bottom w:val="single" w:color="000000" w:sz="4" w:space="0"/>
              <w:right w:val="single" w:color="000000" w:sz="4" w:space="0"/>
            </w:tcBorders>
          </w:tcPr>
          <w:p w14:paraId="6050AC7F">
            <w:pPr>
              <w:spacing w:after="0" w:line="259" w:lineRule="auto"/>
              <w:ind w:left="96"/>
              <w:rPr>
                <w:rFonts w:eastAsia="Times New Roman"/>
                <w:lang w:eastAsia="ru-RU"/>
              </w:rPr>
            </w:pPr>
            <w:r>
              <w:rPr>
                <w:rFonts w:eastAsia="Times New Roman"/>
                <w:lang w:eastAsia="ru-RU"/>
              </w:rPr>
              <w:t xml:space="preserve">от 1 года до 3 лет </w:t>
            </w:r>
          </w:p>
        </w:tc>
        <w:tc>
          <w:tcPr>
            <w:tcW w:w="2268" w:type="dxa"/>
            <w:tcBorders>
              <w:top w:val="single" w:color="000000" w:sz="4" w:space="0"/>
              <w:left w:val="single" w:color="000000" w:sz="4" w:space="0"/>
              <w:bottom w:val="single" w:color="000000" w:sz="4" w:space="0"/>
              <w:right w:val="single" w:color="000000" w:sz="4" w:space="0"/>
            </w:tcBorders>
          </w:tcPr>
          <w:p w14:paraId="10AA59FB">
            <w:pPr>
              <w:spacing w:after="0" w:line="259" w:lineRule="auto"/>
              <w:ind w:right="61"/>
              <w:jc w:val="center"/>
              <w:rPr>
                <w:rFonts w:eastAsia="Times New Roman"/>
                <w:lang w:eastAsia="ru-RU"/>
              </w:rPr>
            </w:pPr>
            <w:r>
              <w:rPr>
                <w:rFonts w:eastAsia="Times New Roman"/>
                <w:lang w:eastAsia="ru-RU"/>
              </w:rPr>
              <w:t xml:space="preserve">3-7 лет </w:t>
            </w:r>
          </w:p>
        </w:tc>
      </w:tr>
      <w:tr w14:paraId="511CFDD9">
        <w:tblPrEx>
          <w:tblCellMar>
            <w:top w:w="14" w:type="dxa"/>
            <w:left w:w="108" w:type="dxa"/>
            <w:bottom w:w="0" w:type="dxa"/>
            <w:right w:w="209" w:type="dxa"/>
          </w:tblCellMar>
        </w:tblPrEx>
        <w:trPr>
          <w:trHeight w:val="1942" w:hRule="atLeast"/>
        </w:trPr>
        <w:tc>
          <w:tcPr>
            <w:tcW w:w="4100" w:type="dxa"/>
            <w:tcBorders>
              <w:top w:val="single" w:color="000000" w:sz="4" w:space="0"/>
              <w:left w:val="single" w:color="000000" w:sz="4" w:space="0"/>
              <w:bottom w:val="single" w:color="000000" w:sz="4" w:space="0"/>
              <w:right w:val="single" w:color="000000" w:sz="4" w:space="0"/>
            </w:tcBorders>
          </w:tcPr>
          <w:p w14:paraId="09D71257">
            <w:pPr>
              <w:spacing w:after="0" w:line="259" w:lineRule="auto"/>
              <w:ind w:right="59"/>
              <w:rPr>
                <w:rFonts w:eastAsia="Times New Roman"/>
                <w:lang w:eastAsia="ru-RU"/>
              </w:rPr>
            </w:pPr>
            <w:r>
              <w:rPr>
                <w:rFonts w:eastAsia="Times New Roman"/>
                <w:lang w:eastAsia="ru-RU"/>
              </w:rPr>
              <w:t xml:space="preserve">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 </w:t>
            </w:r>
          </w:p>
        </w:tc>
        <w:tc>
          <w:tcPr>
            <w:tcW w:w="2355" w:type="dxa"/>
            <w:tcBorders>
              <w:top w:val="single" w:color="000000" w:sz="4" w:space="0"/>
              <w:left w:val="single" w:color="000000" w:sz="4" w:space="0"/>
              <w:bottom w:val="single" w:color="000000" w:sz="4" w:space="0"/>
              <w:right w:val="single" w:color="000000" w:sz="4" w:space="0"/>
            </w:tcBorders>
          </w:tcPr>
          <w:p w14:paraId="6F70F388">
            <w:pPr>
              <w:spacing w:after="0" w:line="259" w:lineRule="auto"/>
              <w:ind w:right="58"/>
              <w:jc w:val="center"/>
              <w:rPr>
                <w:rFonts w:eastAsia="Times New Roman"/>
                <w:lang w:eastAsia="ru-RU"/>
              </w:rPr>
            </w:pPr>
            <w:r>
              <w:rPr>
                <w:rFonts w:eastAsia="Times New Roman"/>
                <w:lang w:eastAsia="ru-RU"/>
              </w:rPr>
              <w:t xml:space="preserve">130-150 </w:t>
            </w:r>
          </w:p>
        </w:tc>
        <w:tc>
          <w:tcPr>
            <w:tcW w:w="2268" w:type="dxa"/>
            <w:tcBorders>
              <w:top w:val="single" w:color="000000" w:sz="4" w:space="0"/>
              <w:left w:val="single" w:color="000000" w:sz="4" w:space="0"/>
              <w:bottom w:val="single" w:color="000000" w:sz="4" w:space="0"/>
              <w:right w:val="single" w:color="000000" w:sz="4" w:space="0"/>
            </w:tcBorders>
          </w:tcPr>
          <w:p w14:paraId="52A0C13D">
            <w:pPr>
              <w:spacing w:after="0" w:line="259" w:lineRule="auto"/>
              <w:ind w:right="58"/>
              <w:jc w:val="center"/>
              <w:rPr>
                <w:rFonts w:eastAsia="Times New Roman"/>
                <w:lang w:eastAsia="ru-RU"/>
              </w:rPr>
            </w:pPr>
            <w:r>
              <w:rPr>
                <w:rFonts w:eastAsia="Times New Roman"/>
                <w:lang w:eastAsia="ru-RU"/>
              </w:rPr>
              <w:t xml:space="preserve">150-200 </w:t>
            </w:r>
          </w:p>
        </w:tc>
      </w:tr>
      <w:tr w14:paraId="20039C2B">
        <w:tblPrEx>
          <w:tblCellMar>
            <w:top w:w="14" w:type="dxa"/>
            <w:left w:w="108" w:type="dxa"/>
            <w:bottom w:w="0" w:type="dxa"/>
            <w:right w:w="209" w:type="dxa"/>
          </w:tblCellMar>
        </w:tblPrEx>
        <w:trPr>
          <w:trHeight w:val="562" w:hRule="atLeast"/>
        </w:trPr>
        <w:tc>
          <w:tcPr>
            <w:tcW w:w="4100" w:type="dxa"/>
            <w:tcBorders>
              <w:top w:val="single" w:color="000000" w:sz="4" w:space="0"/>
              <w:left w:val="single" w:color="000000" w:sz="4" w:space="0"/>
              <w:bottom w:val="single" w:color="000000" w:sz="4" w:space="0"/>
              <w:right w:val="single" w:color="000000" w:sz="4" w:space="0"/>
            </w:tcBorders>
          </w:tcPr>
          <w:p w14:paraId="64C6167A">
            <w:pPr>
              <w:spacing w:after="0" w:line="259" w:lineRule="auto"/>
              <w:ind w:right="349"/>
              <w:rPr>
                <w:rFonts w:eastAsia="Times New Roman"/>
                <w:lang w:eastAsia="ru-RU"/>
              </w:rPr>
            </w:pPr>
            <w:r>
              <w:rPr>
                <w:rFonts w:eastAsia="Times New Roman"/>
                <w:lang w:eastAsia="ru-RU"/>
              </w:rPr>
              <w:t xml:space="preserve">Закуска (холодное блюдо) (салат, овощи и т.п.) </w:t>
            </w:r>
          </w:p>
        </w:tc>
        <w:tc>
          <w:tcPr>
            <w:tcW w:w="2355" w:type="dxa"/>
            <w:tcBorders>
              <w:top w:val="single" w:color="000000" w:sz="4" w:space="0"/>
              <w:left w:val="single" w:color="000000" w:sz="4" w:space="0"/>
              <w:bottom w:val="single" w:color="000000" w:sz="4" w:space="0"/>
              <w:right w:val="single" w:color="000000" w:sz="4" w:space="0"/>
            </w:tcBorders>
          </w:tcPr>
          <w:p w14:paraId="6775C7AC">
            <w:pPr>
              <w:spacing w:after="0" w:line="259" w:lineRule="auto"/>
              <w:ind w:right="58"/>
              <w:jc w:val="center"/>
              <w:rPr>
                <w:rFonts w:eastAsia="Times New Roman"/>
                <w:lang w:eastAsia="ru-RU"/>
              </w:rPr>
            </w:pPr>
            <w:r>
              <w:rPr>
                <w:rFonts w:eastAsia="Times New Roman"/>
                <w:lang w:eastAsia="ru-RU"/>
              </w:rPr>
              <w:t xml:space="preserve">30-40 </w:t>
            </w:r>
          </w:p>
        </w:tc>
        <w:tc>
          <w:tcPr>
            <w:tcW w:w="2268" w:type="dxa"/>
            <w:tcBorders>
              <w:top w:val="single" w:color="000000" w:sz="4" w:space="0"/>
              <w:left w:val="single" w:color="000000" w:sz="4" w:space="0"/>
              <w:bottom w:val="single" w:color="000000" w:sz="4" w:space="0"/>
              <w:right w:val="single" w:color="000000" w:sz="4" w:space="0"/>
            </w:tcBorders>
          </w:tcPr>
          <w:p w14:paraId="38D32CD3">
            <w:pPr>
              <w:spacing w:after="0" w:line="259" w:lineRule="auto"/>
              <w:ind w:right="58"/>
              <w:jc w:val="center"/>
              <w:rPr>
                <w:rFonts w:eastAsia="Times New Roman"/>
                <w:lang w:eastAsia="ru-RU"/>
              </w:rPr>
            </w:pPr>
            <w:r>
              <w:rPr>
                <w:rFonts w:eastAsia="Times New Roman"/>
                <w:lang w:eastAsia="ru-RU"/>
              </w:rPr>
              <w:t xml:space="preserve">50-60 </w:t>
            </w:r>
          </w:p>
        </w:tc>
      </w:tr>
      <w:tr w14:paraId="25A26DAF">
        <w:tblPrEx>
          <w:tblCellMar>
            <w:top w:w="14" w:type="dxa"/>
            <w:left w:w="108" w:type="dxa"/>
            <w:bottom w:w="0" w:type="dxa"/>
            <w:right w:w="209" w:type="dxa"/>
          </w:tblCellMar>
        </w:tblPrEx>
        <w:trPr>
          <w:trHeight w:val="286" w:hRule="atLeast"/>
        </w:trPr>
        <w:tc>
          <w:tcPr>
            <w:tcW w:w="4100" w:type="dxa"/>
            <w:tcBorders>
              <w:top w:val="single" w:color="000000" w:sz="4" w:space="0"/>
              <w:left w:val="single" w:color="000000" w:sz="4" w:space="0"/>
              <w:bottom w:val="single" w:color="000000" w:sz="4" w:space="0"/>
              <w:right w:val="single" w:color="000000" w:sz="4" w:space="0"/>
            </w:tcBorders>
          </w:tcPr>
          <w:p w14:paraId="1BF7D6E0">
            <w:pPr>
              <w:spacing w:after="0" w:line="259" w:lineRule="auto"/>
              <w:rPr>
                <w:rFonts w:eastAsia="Times New Roman"/>
                <w:lang w:eastAsia="ru-RU"/>
              </w:rPr>
            </w:pPr>
            <w:r>
              <w:rPr>
                <w:rFonts w:eastAsia="Times New Roman"/>
                <w:lang w:eastAsia="ru-RU"/>
              </w:rPr>
              <w:t xml:space="preserve">Первое блюдо </w:t>
            </w:r>
          </w:p>
        </w:tc>
        <w:tc>
          <w:tcPr>
            <w:tcW w:w="2355" w:type="dxa"/>
            <w:tcBorders>
              <w:top w:val="single" w:color="000000" w:sz="4" w:space="0"/>
              <w:left w:val="single" w:color="000000" w:sz="4" w:space="0"/>
              <w:bottom w:val="single" w:color="000000" w:sz="4" w:space="0"/>
              <w:right w:val="single" w:color="000000" w:sz="4" w:space="0"/>
            </w:tcBorders>
          </w:tcPr>
          <w:p w14:paraId="651E0A4C">
            <w:pPr>
              <w:spacing w:after="0" w:line="259" w:lineRule="auto"/>
              <w:ind w:right="58"/>
              <w:jc w:val="center"/>
              <w:rPr>
                <w:rFonts w:eastAsia="Times New Roman"/>
                <w:lang w:eastAsia="ru-RU"/>
              </w:rPr>
            </w:pPr>
            <w:r>
              <w:rPr>
                <w:rFonts w:eastAsia="Times New Roman"/>
                <w:lang w:eastAsia="ru-RU"/>
              </w:rPr>
              <w:t xml:space="preserve">150-180 </w:t>
            </w:r>
          </w:p>
        </w:tc>
        <w:tc>
          <w:tcPr>
            <w:tcW w:w="2268" w:type="dxa"/>
            <w:tcBorders>
              <w:top w:val="single" w:color="000000" w:sz="4" w:space="0"/>
              <w:left w:val="single" w:color="000000" w:sz="4" w:space="0"/>
              <w:bottom w:val="single" w:color="000000" w:sz="4" w:space="0"/>
              <w:right w:val="single" w:color="000000" w:sz="4" w:space="0"/>
            </w:tcBorders>
          </w:tcPr>
          <w:p w14:paraId="0240DD01">
            <w:pPr>
              <w:spacing w:after="0" w:line="259" w:lineRule="auto"/>
              <w:ind w:right="58"/>
              <w:jc w:val="center"/>
              <w:rPr>
                <w:rFonts w:eastAsia="Times New Roman"/>
                <w:lang w:eastAsia="ru-RU"/>
              </w:rPr>
            </w:pPr>
            <w:r>
              <w:rPr>
                <w:rFonts w:eastAsia="Times New Roman"/>
                <w:lang w:eastAsia="ru-RU"/>
              </w:rPr>
              <w:t xml:space="preserve">180-200 </w:t>
            </w:r>
          </w:p>
        </w:tc>
      </w:tr>
      <w:tr w14:paraId="0A0FD193">
        <w:tblPrEx>
          <w:tblCellMar>
            <w:top w:w="14" w:type="dxa"/>
            <w:left w:w="108" w:type="dxa"/>
            <w:bottom w:w="0" w:type="dxa"/>
            <w:right w:w="209" w:type="dxa"/>
          </w:tblCellMar>
        </w:tblPrEx>
        <w:trPr>
          <w:trHeight w:val="564" w:hRule="atLeast"/>
        </w:trPr>
        <w:tc>
          <w:tcPr>
            <w:tcW w:w="4100" w:type="dxa"/>
            <w:tcBorders>
              <w:top w:val="single" w:color="000000" w:sz="4" w:space="0"/>
              <w:left w:val="single" w:color="000000" w:sz="4" w:space="0"/>
              <w:bottom w:val="single" w:color="000000" w:sz="4" w:space="0"/>
              <w:right w:val="single" w:color="000000" w:sz="4" w:space="0"/>
            </w:tcBorders>
          </w:tcPr>
          <w:p w14:paraId="5F237CF0">
            <w:pPr>
              <w:spacing w:after="0" w:line="259" w:lineRule="auto"/>
              <w:rPr>
                <w:rFonts w:eastAsia="Times New Roman"/>
                <w:lang w:eastAsia="ru-RU"/>
              </w:rPr>
            </w:pPr>
            <w:r>
              <w:rPr>
                <w:rFonts w:eastAsia="Times New Roman"/>
                <w:lang w:eastAsia="ru-RU"/>
              </w:rPr>
              <w:t xml:space="preserve">Второе блюдо (мясное, рыбное, блюдо из мяса птицы) </w:t>
            </w:r>
          </w:p>
        </w:tc>
        <w:tc>
          <w:tcPr>
            <w:tcW w:w="2355" w:type="dxa"/>
            <w:tcBorders>
              <w:top w:val="single" w:color="000000" w:sz="4" w:space="0"/>
              <w:left w:val="single" w:color="000000" w:sz="4" w:space="0"/>
              <w:bottom w:val="single" w:color="000000" w:sz="4" w:space="0"/>
              <w:right w:val="single" w:color="000000" w:sz="4" w:space="0"/>
            </w:tcBorders>
          </w:tcPr>
          <w:p w14:paraId="147F4D44">
            <w:pPr>
              <w:spacing w:after="0" w:line="259" w:lineRule="auto"/>
              <w:ind w:right="58"/>
              <w:jc w:val="center"/>
              <w:rPr>
                <w:rFonts w:eastAsia="Times New Roman"/>
                <w:lang w:eastAsia="ru-RU"/>
              </w:rPr>
            </w:pPr>
            <w:r>
              <w:rPr>
                <w:rFonts w:eastAsia="Times New Roman"/>
                <w:lang w:eastAsia="ru-RU"/>
              </w:rPr>
              <w:t xml:space="preserve">50-60 </w:t>
            </w:r>
          </w:p>
        </w:tc>
        <w:tc>
          <w:tcPr>
            <w:tcW w:w="2268" w:type="dxa"/>
            <w:tcBorders>
              <w:top w:val="single" w:color="000000" w:sz="4" w:space="0"/>
              <w:left w:val="single" w:color="000000" w:sz="4" w:space="0"/>
              <w:bottom w:val="single" w:color="000000" w:sz="4" w:space="0"/>
              <w:right w:val="single" w:color="000000" w:sz="4" w:space="0"/>
            </w:tcBorders>
          </w:tcPr>
          <w:p w14:paraId="26CEEBE7">
            <w:pPr>
              <w:spacing w:after="0" w:line="259" w:lineRule="auto"/>
              <w:ind w:right="58"/>
              <w:jc w:val="center"/>
              <w:rPr>
                <w:rFonts w:eastAsia="Times New Roman"/>
                <w:lang w:eastAsia="ru-RU"/>
              </w:rPr>
            </w:pPr>
            <w:r>
              <w:rPr>
                <w:rFonts w:eastAsia="Times New Roman"/>
                <w:lang w:eastAsia="ru-RU"/>
              </w:rPr>
              <w:t xml:space="preserve">70-80 </w:t>
            </w:r>
          </w:p>
        </w:tc>
      </w:tr>
      <w:tr w14:paraId="728BC829">
        <w:tblPrEx>
          <w:tblCellMar>
            <w:top w:w="14" w:type="dxa"/>
            <w:left w:w="108" w:type="dxa"/>
            <w:bottom w:w="0" w:type="dxa"/>
            <w:right w:w="209" w:type="dxa"/>
          </w:tblCellMar>
        </w:tblPrEx>
        <w:trPr>
          <w:trHeight w:val="286" w:hRule="atLeast"/>
        </w:trPr>
        <w:tc>
          <w:tcPr>
            <w:tcW w:w="4100" w:type="dxa"/>
            <w:tcBorders>
              <w:top w:val="single" w:color="000000" w:sz="4" w:space="0"/>
              <w:left w:val="single" w:color="000000" w:sz="4" w:space="0"/>
              <w:bottom w:val="single" w:color="000000" w:sz="4" w:space="0"/>
              <w:right w:val="single" w:color="000000" w:sz="4" w:space="0"/>
            </w:tcBorders>
          </w:tcPr>
          <w:p w14:paraId="5C6178CB">
            <w:pPr>
              <w:spacing w:after="0" w:line="259" w:lineRule="auto"/>
              <w:rPr>
                <w:rFonts w:eastAsia="Times New Roman"/>
                <w:lang w:eastAsia="ru-RU"/>
              </w:rPr>
            </w:pPr>
            <w:r>
              <w:rPr>
                <w:rFonts w:eastAsia="Times New Roman"/>
                <w:lang w:eastAsia="ru-RU"/>
              </w:rPr>
              <w:t xml:space="preserve">Гарнир </w:t>
            </w:r>
          </w:p>
        </w:tc>
        <w:tc>
          <w:tcPr>
            <w:tcW w:w="2355" w:type="dxa"/>
            <w:tcBorders>
              <w:top w:val="single" w:color="000000" w:sz="4" w:space="0"/>
              <w:left w:val="single" w:color="000000" w:sz="4" w:space="0"/>
              <w:bottom w:val="single" w:color="000000" w:sz="4" w:space="0"/>
              <w:right w:val="single" w:color="000000" w:sz="4" w:space="0"/>
            </w:tcBorders>
          </w:tcPr>
          <w:p w14:paraId="104EE0F5">
            <w:pPr>
              <w:spacing w:after="0" w:line="259" w:lineRule="auto"/>
              <w:ind w:right="58"/>
              <w:jc w:val="center"/>
              <w:rPr>
                <w:rFonts w:eastAsia="Times New Roman"/>
                <w:lang w:eastAsia="ru-RU"/>
              </w:rPr>
            </w:pPr>
            <w:r>
              <w:rPr>
                <w:rFonts w:eastAsia="Times New Roman"/>
                <w:lang w:eastAsia="ru-RU"/>
              </w:rPr>
              <w:t xml:space="preserve">110-120 </w:t>
            </w:r>
          </w:p>
        </w:tc>
        <w:tc>
          <w:tcPr>
            <w:tcW w:w="2268" w:type="dxa"/>
            <w:tcBorders>
              <w:top w:val="single" w:color="000000" w:sz="4" w:space="0"/>
              <w:left w:val="single" w:color="000000" w:sz="4" w:space="0"/>
              <w:bottom w:val="single" w:color="000000" w:sz="4" w:space="0"/>
              <w:right w:val="single" w:color="000000" w:sz="4" w:space="0"/>
            </w:tcBorders>
          </w:tcPr>
          <w:p w14:paraId="116C6509">
            <w:pPr>
              <w:spacing w:after="0" w:line="259" w:lineRule="auto"/>
              <w:ind w:right="58"/>
              <w:jc w:val="center"/>
              <w:rPr>
                <w:rFonts w:eastAsia="Times New Roman"/>
                <w:lang w:eastAsia="ru-RU"/>
              </w:rPr>
            </w:pPr>
            <w:r>
              <w:rPr>
                <w:rFonts w:eastAsia="Times New Roman"/>
                <w:lang w:eastAsia="ru-RU"/>
              </w:rPr>
              <w:t xml:space="preserve">130-150 </w:t>
            </w:r>
          </w:p>
        </w:tc>
      </w:tr>
      <w:tr w14:paraId="190FA852">
        <w:tblPrEx>
          <w:tblCellMar>
            <w:top w:w="14" w:type="dxa"/>
            <w:left w:w="108" w:type="dxa"/>
            <w:bottom w:w="0" w:type="dxa"/>
            <w:right w:w="209" w:type="dxa"/>
          </w:tblCellMar>
        </w:tblPrEx>
        <w:trPr>
          <w:trHeight w:val="838" w:hRule="atLeast"/>
        </w:trPr>
        <w:tc>
          <w:tcPr>
            <w:tcW w:w="4100" w:type="dxa"/>
            <w:tcBorders>
              <w:top w:val="single" w:color="000000" w:sz="4" w:space="0"/>
              <w:left w:val="single" w:color="000000" w:sz="4" w:space="0"/>
              <w:bottom w:val="single" w:color="000000" w:sz="4" w:space="0"/>
              <w:right w:val="single" w:color="000000" w:sz="4" w:space="0"/>
            </w:tcBorders>
          </w:tcPr>
          <w:p w14:paraId="22F62A8A">
            <w:pPr>
              <w:spacing w:after="0" w:line="259" w:lineRule="auto"/>
              <w:rPr>
                <w:rFonts w:eastAsia="Times New Roman"/>
                <w:lang w:eastAsia="ru-RU"/>
              </w:rPr>
            </w:pPr>
            <w:r>
              <w:rPr>
                <w:rFonts w:eastAsia="Times New Roman"/>
                <w:lang w:eastAsia="ru-RU"/>
              </w:rPr>
              <w:t xml:space="preserve">Третье блюдо (компот, кисель, чай, напиток кофейный, какао-напиток, напиток из шиповника, сок) </w:t>
            </w:r>
          </w:p>
        </w:tc>
        <w:tc>
          <w:tcPr>
            <w:tcW w:w="2355" w:type="dxa"/>
            <w:tcBorders>
              <w:top w:val="single" w:color="000000" w:sz="4" w:space="0"/>
              <w:left w:val="single" w:color="000000" w:sz="4" w:space="0"/>
              <w:bottom w:val="single" w:color="000000" w:sz="4" w:space="0"/>
              <w:right w:val="single" w:color="000000" w:sz="4" w:space="0"/>
            </w:tcBorders>
          </w:tcPr>
          <w:p w14:paraId="45D1F5C3">
            <w:pPr>
              <w:spacing w:after="0" w:line="259" w:lineRule="auto"/>
              <w:ind w:right="58"/>
              <w:jc w:val="center"/>
              <w:rPr>
                <w:rFonts w:eastAsia="Times New Roman"/>
                <w:lang w:eastAsia="ru-RU"/>
              </w:rPr>
            </w:pPr>
            <w:r>
              <w:rPr>
                <w:rFonts w:eastAsia="Times New Roman"/>
                <w:lang w:eastAsia="ru-RU"/>
              </w:rPr>
              <w:t xml:space="preserve">150-180 </w:t>
            </w:r>
          </w:p>
        </w:tc>
        <w:tc>
          <w:tcPr>
            <w:tcW w:w="2268" w:type="dxa"/>
            <w:tcBorders>
              <w:top w:val="single" w:color="000000" w:sz="4" w:space="0"/>
              <w:left w:val="single" w:color="000000" w:sz="4" w:space="0"/>
              <w:bottom w:val="single" w:color="000000" w:sz="4" w:space="0"/>
              <w:right w:val="single" w:color="000000" w:sz="4" w:space="0"/>
            </w:tcBorders>
          </w:tcPr>
          <w:p w14:paraId="54F9BB03">
            <w:pPr>
              <w:spacing w:after="0" w:line="259" w:lineRule="auto"/>
              <w:ind w:right="58"/>
              <w:jc w:val="center"/>
              <w:rPr>
                <w:rFonts w:eastAsia="Times New Roman"/>
                <w:lang w:eastAsia="ru-RU"/>
              </w:rPr>
            </w:pPr>
            <w:r>
              <w:rPr>
                <w:rFonts w:eastAsia="Times New Roman"/>
                <w:lang w:eastAsia="ru-RU"/>
              </w:rPr>
              <w:t xml:space="preserve">180-200 </w:t>
            </w:r>
          </w:p>
        </w:tc>
      </w:tr>
      <w:tr w14:paraId="28344CC8">
        <w:tblPrEx>
          <w:tblCellMar>
            <w:top w:w="14" w:type="dxa"/>
            <w:left w:w="108" w:type="dxa"/>
            <w:bottom w:w="0" w:type="dxa"/>
            <w:right w:w="209" w:type="dxa"/>
          </w:tblCellMar>
        </w:tblPrEx>
        <w:trPr>
          <w:trHeight w:val="286" w:hRule="atLeast"/>
        </w:trPr>
        <w:tc>
          <w:tcPr>
            <w:tcW w:w="4100" w:type="dxa"/>
            <w:tcBorders>
              <w:top w:val="single" w:color="000000" w:sz="4" w:space="0"/>
              <w:left w:val="single" w:color="000000" w:sz="4" w:space="0"/>
              <w:bottom w:val="single" w:color="000000" w:sz="4" w:space="0"/>
              <w:right w:val="single" w:color="000000" w:sz="4" w:space="0"/>
            </w:tcBorders>
          </w:tcPr>
          <w:p w14:paraId="7477F072">
            <w:pPr>
              <w:spacing w:after="0" w:line="259" w:lineRule="auto"/>
              <w:rPr>
                <w:rFonts w:eastAsia="Times New Roman"/>
                <w:lang w:eastAsia="ru-RU"/>
              </w:rPr>
            </w:pPr>
            <w:r>
              <w:rPr>
                <w:rFonts w:eastAsia="Times New Roman"/>
                <w:lang w:eastAsia="ru-RU"/>
              </w:rPr>
              <w:t xml:space="preserve">Фрукты </w:t>
            </w:r>
          </w:p>
        </w:tc>
        <w:tc>
          <w:tcPr>
            <w:tcW w:w="2355" w:type="dxa"/>
            <w:tcBorders>
              <w:top w:val="single" w:color="000000" w:sz="4" w:space="0"/>
              <w:left w:val="single" w:color="000000" w:sz="4" w:space="0"/>
              <w:bottom w:val="single" w:color="000000" w:sz="4" w:space="0"/>
              <w:right w:val="single" w:color="000000" w:sz="4" w:space="0"/>
            </w:tcBorders>
          </w:tcPr>
          <w:p w14:paraId="023DB85F">
            <w:pPr>
              <w:spacing w:after="0" w:line="259" w:lineRule="auto"/>
              <w:ind w:right="60"/>
              <w:jc w:val="center"/>
              <w:rPr>
                <w:rFonts w:eastAsia="Times New Roman"/>
                <w:lang w:eastAsia="ru-RU"/>
              </w:rPr>
            </w:pPr>
            <w:r>
              <w:rPr>
                <w:rFonts w:eastAsia="Times New Roman"/>
                <w:lang w:eastAsia="ru-RU"/>
              </w:rPr>
              <w:t xml:space="preserve">95 </w:t>
            </w:r>
          </w:p>
        </w:tc>
        <w:tc>
          <w:tcPr>
            <w:tcW w:w="2268" w:type="dxa"/>
            <w:tcBorders>
              <w:top w:val="single" w:color="000000" w:sz="4" w:space="0"/>
              <w:left w:val="single" w:color="000000" w:sz="4" w:space="0"/>
              <w:bottom w:val="single" w:color="000000" w:sz="4" w:space="0"/>
              <w:right w:val="single" w:color="000000" w:sz="4" w:space="0"/>
            </w:tcBorders>
          </w:tcPr>
          <w:p w14:paraId="0669F411">
            <w:pPr>
              <w:spacing w:after="0" w:line="259" w:lineRule="auto"/>
              <w:ind w:right="60"/>
              <w:jc w:val="center"/>
              <w:rPr>
                <w:rFonts w:eastAsia="Times New Roman"/>
                <w:lang w:eastAsia="ru-RU"/>
              </w:rPr>
            </w:pPr>
            <w:r>
              <w:rPr>
                <w:rFonts w:eastAsia="Times New Roman"/>
                <w:lang w:eastAsia="ru-RU"/>
              </w:rPr>
              <w:t xml:space="preserve">100 </w:t>
            </w:r>
          </w:p>
        </w:tc>
      </w:tr>
    </w:tbl>
    <w:p w14:paraId="4434163B">
      <w:pPr>
        <w:spacing w:after="0" w:line="259" w:lineRule="auto"/>
        <w:ind w:left="770" w:right="95"/>
        <w:jc w:val="right"/>
        <w:rPr>
          <w:b/>
          <w:i/>
        </w:rPr>
      </w:pPr>
    </w:p>
    <w:p w14:paraId="6A6AB044">
      <w:pPr>
        <w:spacing w:after="0" w:line="259" w:lineRule="auto"/>
        <w:ind w:left="770" w:right="95"/>
        <w:jc w:val="right"/>
        <w:rPr>
          <w:b/>
          <w:i/>
        </w:rPr>
      </w:pPr>
    </w:p>
    <w:p w14:paraId="5A40B4BD">
      <w:pPr>
        <w:spacing w:after="0" w:line="259" w:lineRule="auto"/>
        <w:ind w:left="10" w:right="178" w:hanging="10"/>
        <w:jc w:val="right"/>
        <w:rPr>
          <w:rFonts w:ascii="Times New Roman" w:hAnsi="Times New Roman" w:eastAsia="Times New Roman" w:cs="Times New Roman"/>
          <w:b/>
          <w:i/>
          <w:color w:val="000000"/>
          <w:sz w:val="24"/>
          <w:lang w:eastAsia="ru-RU"/>
        </w:rPr>
      </w:pPr>
    </w:p>
    <w:p w14:paraId="31AFFDA7">
      <w:pPr>
        <w:spacing w:after="0" w:line="259" w:lineRule="auto"/>
        <w:ind w:left="10" w:right="178" w:hanging="10"/>
        <w:jc w:val="right"/>
        <w:rPr>
          <w:rFonts w:ascii="Times New Roman" w:hAnsi="Times New Roman" w:eastAsia="Times New Roman" w:cs="Times New Roman"/>
          <w:b/>
          <w:i/>
          <w:color w:val="000000"/>
          <w:sz w:val="24"/>
          <w:lang w:eastAsia="ru-RU"/>
        </w:rPr>
      </w:pPr>
    </w:p>
    <w:p w14:paraId="44086EFD">
      <w:pPr>
        <w:spacing w:after="0" w:line="259" w:lineRule="auto"/>
        <w:ind w:left="10" w:right="178" w:hanging="10"/>
        <w:jc w:val="right"/>
        <w:rPr>
          <w:rFonts w:ascii="Times New Roman" w:hAnsi="Times New Roman" w:eastAsia="Times New Roman" w:cs="Times New Roman"/>
          <w:b/>
          <w:i/>
          <w:color w:val="000000"/>
          <w:sz w:val="24"/>
          <w:lang w:eastAsia="ru-RU"/>
        </w:rPr>
      </w:pPr>
    </w:p>
    <w:p w14:paraId="6B7858D6">
      <w:pPr>
        <w:spacing w:after="0" w:line="259" w:lineRule="auto"/>
        <w:ind w:left="10" w:right="178" w:hanging="10"/>
        <w:jc w:val="right"/>
        <w:rPr>
          <w:rFonts w:ascii="Times New Roman" w:hAnsi="Times New Roman" w:eastAsia="Times New Roman" w:cs="Times New Roman"/>
          <w:b/>
          <w:i/>
          <w:color w:val="000000"/>
          <w:sz w:val="24"/>
          <w:lang w:eastAsia="ru-RU"/>
        </w:rPr>
      </w:pPr>
    </w:p>
    <w:p w14:paraId="11540D27">
      <w:pPr>
        <w:spacing w:after="0" w:line="259" w:lineRule="auto"/>
        <w:ind w:left="10" w:right="178" w:hanging="10"/>
        <w:jc w:val="right"/>
        <w:rPr>
          <w:rFonts w:ascii="Times New Roman" w:hAnsi="Times New Roman" w:eastAsia="Times New Roman" w:cs="Times New Roman"/>
          <w:b/>
          <w:i/>
          <w:color w:val="000000"/>
          <w:sz w:val="24"/>
          <w:lang w:eastAsia="ru-RU"/>
        </w:rPr>
      </w:pPr>
    </w:p>
    <w:p w14:paraId="02B8F4E6">
      <w:pPr>
        <w:spacing w:after="0" w:line="259" w:lineRule="auto"/>
        <w:ind w:left="10" w:right="178" w:hanging="10"/>
        <w:jc w:val="right"/>
        <w:rPr>
          <w:rFonts w:ascii="Times New Roman" w:hAnsi="Times New Roman" w:eastAsia="Times New Roman" w:cs="Times New Roman"/>
          <w:b/>
          <w:i/>
          <w:color w:val="000000"/>
          <w:sz w:val="24"/>
          <w:lang w:eastAsia="ru-RU"/>
        </w:rPr>
      </w:pPr>
    </w:p>
    <w:p w14:paraId="62558300">
      <w:pPr>
        <w:spacing w:after="0" w:line="259" w:lineRule="auto"/>
        <w:ind w:left="10" w:right="178" w:hanging="10"/>
        <w:jc w:val="right"/>
        <w:rPr>
          <w:rFonts w:ascii="Times New Roman" w:hAnsi="Times New Roman" w:eastAsia="Times New Roman" w:cs="Times New Roman"/>
          <w:b/>
          <w:i/>
          <w:color w:val="000000"/>
          <w:sz w:val="24"/>
          <w:lang w:eastAsia="ru-RU"/>
        </w:rPr>
      </w:pPr>
    </w:p>
    <w:p w14:paraId="20E19A1B">
      <w:pPr>
        <w:spacing w:after="0" w:line="259" w:lineRule="auto"/>
        <w:ind w:left="10" w:right="178" w:hanging="10"/>
        <w:jc w:val="right"/>
        <w:rPr>
          <w:rFonts w:ascii="Times New Roman" w:hAnsi="Times New Roman" w:eastAsia="Times New Roman" w:cs="Times New Roman"/>
          <w:b/>
          <w:i/>
          <w:color w:val="000000"/>
          <w:sz w:val="24"/>
          <w:lang w:eastAsia="ru-RU"/>
        </w:rPr>
      </w:pPr>
    </w:p>
    <w:p w14:paraId="4E95F7BA">
      <w:pPr>
        <w:spacing w:after="0" w:line="259" w:lineRule="auto"/>
        <w:ind w:left="10" w:right="178" w:hanging="10"/>
        <w:jc w:val="right"/>
        <w:rPr>
          <w:rFonts w:ascii="Times New Roman" w:hAnsi="Times New Roman" w:eastAsia="Times New Roman" w:cs="Times New Roman"/>
          <w:b/>
          <w:i/>
          <w:color w:val="000000"/>
          <w:sz w:val="24"/>
          <w:lang w:eastAsia="ru-RU"/>
        </w:rPr>
      </w:pPr>
    </w:p>
    <w:p w14:paraId="652DF18F">
      <w:pPr>
        <w:spacing w:after="0" w:line="259" w:lineRule="auto"/>
        <w:ind w:left="10" w:right="178" w:hanging="10"/>
        <w:jc w:val="right"/>
        <w:rPr>
          <w:rFonts w:ascii="Times New Roman" w:hAnsi="Times New Roman" w:eastAsia="Times New Roman" w:cs="Times New Roman"/>
          <w:b/>
          <w:i/>
          <w:color w:val="000000"/>
          <w:sz w:val="24"/>
          <w:lang w:eastAsia="ru-RU"/>
        </w:rPr>
      </w:pPr>
    </w:p>
    <w:p w14:paraId="661B4A6D">
      <w:pPr>
        <w:spacing w:after="0" w:line="259" w:lineRule="auto"/>
        <w:ind w:right="178"/>
        <w:rPr>
          <w:rFonts w:ascii="Times New Roman" w:hAnsi="Times New Roman" w:eastAsia="Times New Roman" w:cs="Times New Roman"/>
          <w:b/>
          <w:i/>
          <w:color w:val="000000"/>
          <w:sz w:val="24"/>
          <w:lang w:eastAsia="ru-RU"/>
        </w:rPr>
      </w:pPr>
    </w:p>
    <w:p w14:paraId="6AF77BA4">
      <w:pPr>
        <w:spacing w:after="0" w:line="259" w:lineRule="auto"/>
        <w:ind w:right="178"/>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5 </w:t>
      </w:r>
    </w:p>
    <w:p w14:paraId="662BBEA6">
      <w:pPr>
        <w:keepNext/>
        <w:keepLines/>
        <w:spacing w:after="0" w:line="259" w:lineRule="auto"/>
        <w:ind w:left="707" w:right="560"/>
        <w:jc w:val="center"/>
        <w:outlineLvl w:val="0"/>
        <w:rPr>
          <w:rFonts w:ascii="Times New Roman" w:hAnsi="Times New Roman" w:eastAsia="Times New Roman" w:cs="Times New Roman"/>
          <w:b/>
          <w:color w:val="000000"/>
          <w:sz w:val="24"/>
          <w:szCs w:val="24"/>
          <w:lang w:eastAsia="ru-RU"/>
        </w:rPr>
      </w:pPr>
      <w:r>
        <w:rPr>
          <w:rFonts w:ascii="Times New Roman" w:hAnsi="Times New Roman" w:eastAsia="Times New Roman" w:cs="Times New Roman"/>
          <w:b/>
          <w:color w:val="000000"/>
          <w:sz w:val="24"/>
          <w:szCs w:val="24"/>
          <w:lang w:eastAsia="ru-RU"/>
        </w:rPr>
        <w:t xml:space="preserve">Среднесуточные наборы пищевой продукции для детей в ДОУ </w:t>
      </w:r>
    </w:p>
    <w:p w14:paraId="5D0FA8BC">
      <w:pPr>
        <w:spacing w:after="0" w:line="259" w:lineRule="auto"/>
        <w:ind w:left="135"/>
        <w:jc w:val="center"/>
        <w:rPr>
          <w:rFonts w:ascii="Times New Roman" w:hAnsi="Times New Roman" w:eastAsia="Times New Roman" w:cs="Times New Roman"/>
          <w:color w:val="000000"/>
          <w:sz w:val="24"/>
          <w:szCs w:val="24"/>
          <w:lang w:eastAsia="ru-RU"/>
        </w:rPr>
      </w:pPr>
      <w:r>
        <w:rPr>
          <w:rFonts w:ascii="Times New Roman" w:hAnsi="Times New Roman" w:eastAsia="Times New Roman" w:cs="Times New Roman"/>
          <w:b/>
          <w:color w:val="000000"/>
          <w:sz w:val="24"/>
          <w:szCs w:val="24"/>
          <w:lang w:eastAsia="ru-RU"/>
        </w:rPr>
        <w:t xml:space="preserve">(в нетто г, мл на 1 ребенка в сутки) </w:t>
      </w:r>
    </w:p>
    <w:p w14:paraId="1C51D700">
      <w:pPr>
        <w:spacing w:after="0" w:line="259" w:lineRule="auto"/>
        <w:ind w:left="177"/>
        <w:jc w:val="center"/>
        <w:rPr>
          <w:rFonts w:ascii="Times New Roman" w:hAnsi="Times New Roman" w:eastAsia="Times New Roman" w:cs="Times New Roman"/>
          <w:color w:val="000000"/>
          <w:sz w:val="24"/>
          <w:lang w:eastAsia="ru-RU"/>
        </w:rPr>
      </w:pPr>
    </w:p>
    <w:tbl>
      <w:tblPr>
        <w:tblStyle w:val="8"/>
        <w:tblW w:w="10661" w:type="dxa"/>
        <w:tblInd w:w="-699" w:type="dxa"/>
        <w:tblLayout w:type="autofit"/>
        <w:tblCellMar>
          <w:top w:w="12" w:type="dxa"/>
          <w:left w:w="10" w:type="dxa"/>
          <w:bottom w:w="0" w:type="dxa"/>
          <w:right w:w="115" w:type="dxa"/>
        </w:tblCellMar>
      </w:tblPr>
      <w:tblGrid>
        <w:gridCol w:w="6748"/>
        <w:gridCol w:w="1635"/>
        <w:gridCol w:w="2278"/>
      </w:tblGrid>
      <w:tr w14:paraId="2C0C3220">
        <w:tblPrEx>
          <w:tblCellMar>
            <w:top w:w="12" w:type="dxa"/>
            <w:left w:w="10" w:type="dxa"/>
            <w:bottom w:w="0" w:type="dxa"/>
            <w:right w:w="115" w:type="dxa"/>
          </w:tblCellMar>
        </w:tblPrEx>
        <w:trPr>
          <w:trHeight w:val="286" w:hRule="atLeast"/>
        </w:trPr>
        <w:tc>
          <w:tcPr>
            <w:tcW w:w="6748" w:type="dxa"/>
            <w:vMerge w:val="restart"/>
            <w:tcBorders>
              <w:top w:val="single" w:color="000000" w:sz="4" w:space="0"/>
              <w:left w:val="single" w:color="000000" w:sz="4" w:space="0"/>
              <w:bottom w:val="single" w:color="000000" w:sz="4" w:space="0"/>
              <w:right w:val="single" w:color="000000" w:sz="4" w:space="0"/>
            </w:tcBorders>
          </w:tcPr>
          <w:p w14:paraId="40B08505">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lang w:eastAsia="ru-RU"/>
              </w:rPr>
              <w:t xml:space="preserve">Наименование пищевого продукта или группы пищевых продуктов </w:t>
            </w:r>
          </w:p>
        </w:tc>
        <w:tc>
          <w:tcPr>
            <w:tcW w:w="3913" w:type="dxa"/>
            <w:gridSpan w:val="2"/>
            <w:tcBorders>
              <w:top w:val="single" w:color="000000" w:sz="4" w:space="0"/>
              <w:left w:val="single" w:color="000000" w:sz="4" w:space="0"/>
              <w:bottom w:val="single" w:color="000000" w:sz="4" w:space="0"/>
              <w:right w:val="single" w:color="000000" w:sz="4" w:space="0"/>
            </w:tcBorders>
          </w:tcPr>
          <w:p w14:paraId="596499FE">
            <w:pPr>
              <w:spacing w:after="0" w:line="259" w:lineRule="auto"/>
              <w:ind w:left="10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lang w:eastAsia="ru-RU"/>
              </w:rPr>
              <w:t xml:space="preserve">Итого за сутки </w:t>
            </w:r>
          </w:p>
        </w:tc>
      </w:tr>
      <w:tr w14:paraId="57D9AF01">
        <w:tblPrEx>
          <w:tblCellMar>
            <w:top w:w="12" w:type="dxa"/>
            <w:left w:w="10" w:type="dxa"/>
            <w:bottom w:w="0" w:type="dxa"/>
            <w:right w:w="115" w:type="dxa"/>
          </w:tblCellMar>
        </w:tblPrEx>
        <w:trPr>
          <w:trHeight w:val="288" w:hRule="atLeast"/>
        </w:trPr>
        <w:tc>
          <w:tcPr>
            <w:tcW w:w="6748" w:type="dxa"/>
            <w:vMerge w:val="continue"/>
            <w:tcBorders>
              <w:top w:val="nil"/>
              <w:left w:val="single" w:color="000000" w:sz="4" w:space="0"/>
              <w:bottom w:val="single" w:color="000000" w:sz="4" w:space="0"/>
              <w:right w:val="single" w:color="000000" w:sz="4" w:space="0"/>
            </w:tcBorders>
          </w:tcPr>
          <w:p w14:paraId="16F643DE">
            <w:pPr>
              <w:spacing w:after="160" w:line="259" w:lineRule="auto"/>
              <w:rPr>
                <w:rFonts w:ascii="Times New Roman" w:hAnsi="Times New Roman" w:eastAsia="Times New Roman" w:cs="Times New Roman"/>
                <w:color w:val="000000"/>
                <w:sz w:val="24"/>
                <w:lang w:eastAsia="ru-RU"/>
              </w:rPr>
            </w:pPr>
          </w:p>
        </w:tc>
        <w:tc>
          <w:tcPr>
            <w:tcW w:w="1635" w:type="dxa"/>
            <w:tcBorders>
              <w:top w:val="single" w:color="000000" w:sz="4" w:space="0"/>
              <w:left w:val="single" w:color="000000" w:sz="4" w:space="0"/>
              <w:bottom w:val="single" w:color="000000" w:sz="4" w:space="0"/>
              <w:right w:val="single" w:color="000000" w:sz="4" w:space="0"/>
            </w:tcBorders>
          </w:tcPr>
          <w:p w14:paraId="4DF18208">
            <w:pPr>
              <w:spacing w:after="0" w:line="259" w:lineRule="auto"/>
              <w:ind w:left="422"/>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lang w:eastAsia="ru-RU"/>
              </w:rPr>
              <w:t xml:space="preserve">1 – 3 года </w:t>
            </w:r>
          </w:p>
        </w:tc>
        <w:tc>
          <w:tcPr>
            <w:tcW w:w="2278" w:type="dxa"/>
            <w:tcBorders>
              <w:top w:val="single" w:color="000000" w:sz="4" w:space="0"/>
              <w:left w:val="single" w:color="000000" w:sz="4" w:space="0"/>
              <w:bottom w:val="single" w:color="000000" w:sz="4" w:space="0"/>
              <w:right w:val="single" w:color="000000" w:sz="4" w:space="0"/>
            </w:tcBorders>
          </w:tcPr>
          <w:p w14:paraId="75A22756">
            <w:pPr>
              <w:spacing w:after="0" w:line="259" w:lineRule="auto"/>
              <w:ind w:left="26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lang w:eastAsia="ru-RU"/>
              </w:rPr>
              <w:t xml:space="preserve">3 - 7 лет </w:t>
            </w:r>
          </w:p>
        </w:tc>
      </w:tr>
      <w:tr w14:paraId="412F27C2">
        <w:tblPrEx>
          <w:tblCellMar>
            <w:top w:w="12" w:type="dxa"/>
            <w:left w:w="10" w:type="dxa"/>
            <w:bottom w:w="0" w:type="dxa"/>
            <w:right w:w="115" w:type="dxa"/>
          </w:tblCellMar>
        </w:tblPrEx>
        <w:trPr>
          <w:trHeight w:val="290" w:hRule="atLeast"/>
        </w:trPr>
        <w:tc>
          <w:tcPr>
            <w:tcW w:w="6748" w:type="dxa"/>
            <w:tcBorders>
              <w:top w:val="single" w:color="000000" w:sz="4" w:space="0"/>
              <w:left w:val="single" w:color="000000" w:sz="4" w:space="0"/>
              <w:bottom w:val="single" w:color="000000" w:sz="4" w:space="0"/>
              <w:right w:val="single" w:color="000000" w:sz="4" w:space="0"/>
            </w:tcBorders>
          </w:tcPr>
          <w:p w14:paraId="13546E9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Молоко, молочная и кисломолочная продукция  </w:t>
            </w:r>
          </w:p>
        </w:tc>
        <w:tc>
          <w:tcPr>
            <w:tcW w:w="1635" w:type="dxa"/>
            <w:tcBorders>
              <w:top w:val="single" w:color="000000" w:sz="4" w:space="0"/>
              <w:left w:val="single" w:color="000000" w:sz="4" w:space="0"/>
              <w:bottom w:val="single" w:color="000000" w:sz="4" w:space="0"/>
              <w:right w:val="single" w:color="000000" w:sz="4" w:space="0"/>
            </w:tcBorders>
          </w:tcPr>
          <w:p w14:paraId="7E0E4771">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390 </w:t>
            </w:r>
          </w:p>
        </w:tc>
        <w:tc>
          <w:tcPr>
            <w:tcW w:w="2278" w:type="dxa"/>
            <w:tcBorders>
              <w:top w:val="single" w:color="000000" w:sz="4" w:space="0"/>
              <w:left w:val="single" w:color="000000" w:sz="4" w:space="0"/>
              <w:bottom w:val="single" w:color="000000" w:sz="4" w:space="0"/>
              <w:right w:val="single" w:color="000000" w:sz="4" w:space="0"/>
            </w:tcBorders>
          </w:tcPr>
          <w:p w14:paraId="73EC6C67">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450 </w:t>
            </w:r>
          </w:p>
        </w:tc>
      </w:tr>
      <w:tr w14:paraId="32A6F492">
        <w:tblPrEx>
          <w:tblCellMar>
            <w:top w:w="12" w:type="dxa"/>
            <w:left w:w="10" w:type="dxa"/>
            <w:bottom w:w="0" w:type="dxa"/>
            <w:right w:w="115" w:type="dxa"/>
          </w:tblCellMar>
        </w:tblPrEx>
        <w:trPr>
          <w:trHeight w:val="281" w:hRule="atLeast"/>
        </w:trPr>
        <w:tc>
          <w:tcPr>
            <w:tcW w:w="6748" w:type="dxa"/>
            <w:tcBorders>
              <w:top w:val="single" w:color="000000" w:sz="4" w:space="0"/>
              <w:left w:val="single" w:color="000000" w:sz="4" w:space="0"/>
              <w:bottom w:val="single" w:color="000000" w:sz="4" w:space="0"/>
              <w:right w:val="single" w:color="000000" w:sz="4" w:space="0"/>
            </w:tcBorders>
          </w:tcPr>
          <w:p w14:paraId="41EEEF21">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Творог (5% - 9% м.д.ж.) </w:t>
            </w:r>
          </w:p>
        </w:tc>
        <w:tc>
          <w:tcPr>
            <w:tcW w:w="1635" w:type="dxa"/>
            <w:tcBorders>
              <w:top w:val="single" w:color="000000" w:sz="4" w:space="0"/>
              <w:left w:val="single" w:color="000000" w:sz="4" w:space="0"/>
              <w:bottom w:val="single" w:color="000000" w:sz="4" w:space="0"/>
              <w:right w:val="single" w:color="000000" w:sz="4" w:space="0"/>
            </w:tcBorders>
          </w:tcPr>
          <w:p w14:paraId="13153024">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30 </w:t>
            </w:r>
          </w:p>
        </w:tc>
        <w:tc>
          <w:tcPr>
            <w:tcW w:w="2278" w:type="dxa"/>
            <w:tcBorders>
              <w:top w:val="single" w:color="000000" w:sz="4" w:space="0"/>
              <w:left w:val="single" w:color="000000" w:sz="4" w:space="0"/>
              <w:bottom w:val="single" w:color="000000" w:sz="4" w:space="0"/>
              <w:right w:val="single" w:color="000000" w:sz="4" w:space="0"/>
            </w:tcBorders>
          </w:tcPr>
          <w:p w14:paraId="7A83A35C">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40 </w:t>
            </w:r>
          </w:p>
        </w:tc>
      </w:tr>
      <w:tr w14:paraId="654B7A69">
        <w:tblPrEx>
          <w:tblCellMar>
            <w:top w:w="12" w:type="dxa"/>
            <w:left w:w="10" w:type="dxa"/>
            <w:bottom w:w="0" w:type="dxa"/>
            <w:right w:w="115" w:type="dxa"/>
          </w:tblCellMar>
        </w:tblPrEx>
        <w:trPr>
          <w:trHeight w:val="241" w:hRule="atLeast"/>
        </w:trPr>
        <w:tc>
          <w:tcPr>
            <w:tcW w:w="6748" w:type="dxa"/>
            <w:tcBorders>
              <w:top w:val="single" w:color="000000" w:sz="4" w:space="0"/>
              <w:left w:val="single" w:color="000000" w:sz="4" w:space="0"/>
              <w:bottom w:val="single" w:color="000000" w:sz="4" w:space="0"/>
              <w:right w:val="single" w:color="000000" w:sz="4" w:space="0"/>
            </w:tcBorders>
          </w:tcPr>
          <w:p w14:paraId="6A46E02D">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Сметана  </w:t>
            </w:r>
          </w:p>
        </w:tc>
        <w:tc>
          <w:tcPr>
            <w:tcW w:w="1635" w:type="dxa"/>
            <w:tcBorders>
              <w:top w:val="single" w:color="000000" w:sz="4" w:space="0"/>
              <w:left w:val="single" w:color="000000" w:sz="4" w:space="0"/>
              <w:bottom w:val="single" w:color="000000" w:sz="4" w:space="0"/>
              <w:right w:val="single" w:color="000000" w:sz="4" w:space="0"/>
            </w:tcBorders>
          </w:tcPr>
          <w:p w14:paraId="2332904A">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9 </w:t>
            </w:r>
          </w:p>
        </w:tc>
        <w:tc>
          <w:tcPr>
            <w:tcW w:w="2278" w:type="dxa"/>
            <w:tcBorders>
              <w:top w:val="single" w:color="000000" w:sz="4" w:space="0"/>
              <w:left w:val="single" w:color="000000" w:sz="4" w:space="0"/>
              <w:bottom w:val="single" w:color="000000" w:sz="4" w:space="0"/>
              <w:right w:val="single" w:color="000000" w:sz="4" w:space="0"/>
            </w:tcBorders>
          </w:tcPr>
          <w:p w14:paraId="326DB013">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11 </w:t>
            </w:r>
          </w:p>
        </w:tc>
      </w:tr>
      <w:tr w14:paraId="2206D368">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60AA947B">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Сыр  </w:t>
            </w:r>
          </w:p>
        </w:tc>
        <w:tc>
          <w:tcPr>
            <w:tcW w:w="1635" w:type="dxa"/>
            <w:tcBorders>
              <w:top w:val="single" w:color="000000" w:sz="4" w:space="0"/>
              <w:left w:val="single" w:color="000000" w:sz="4" w:space="0"/>
              <w:bottom w:val="single" w:color="000000" w:sz="4" w:space="0"/>
              <w:right w:val="single" w:color="000000" w:sz="4" w:space="0"/>
            </w:tcBorders>
          </w:tcPr>
          <w:p w14:paraId="0B128B30">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 </w:t>
            </w:r>
          </w:p>
        </w:tc>
        <w:tc>
          <w:tcPr>
            <w:tcW w:w="2278" w:type="dxa"/>
            <w:tcBorders>
              <w:top w:val="single" w:color="000000" w:sz="4" w:space="0"/>
              <w:left w:val="single" w:color="000000" w:sz="4" w:space="0"/>
              <w:bottom w:val="single" w:color="000000" w:sz="4" w:space="0"/>
              <w:right w:val="single" w:color="000000" w:sz="4" w:space="0"/>
            </w:tcBorders>
          </w:tcPr>
          <w:p w14:paraId="429A2585">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6 </w:t>
            </w:r>
          </w:p>
        </w:tc>
      </w:tr>
      <w:tr w14:paraId="7BEE7A7E">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C54E8D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Мясо (1-й категории) </w:t>
            </w:r>
          </w:p>
        </w:tc>
        <w:tc>
          <w:tcPr>
            <w:tcW w:w="1635" w:type="dxa"/>
            <w:tcBorders>
              <w:top w:val="single" w:color="000000" w:sz="4" w:space="0"/>
              <w:left w:val="single" w:color="000000" w:sz="4" w:space="0"/>
              <w:bottom w:val="single" w:color="000000" w:sz="4" w:space="0"/>
              <w:right w:val="single" w:color="000000" w:sz="4" w:space="0"/>
            </w:tcBorders>
          </w:tcPr>
          <w:p w14:paraId="65FC695F">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50 </w:t>
            </w:r>
          </w:p>
        </w:tc>
        <w:tc>
          <w:tcPr>
            <w:tcW w:w="2278" w:type="dxa"/>
            <w:tcBorders>
              <w:top w:val="single" w:color="000000" w:sz="4" w:space="0"/>
              <w:left w:val="single" w:color="000000" w:sz="4" w:space="0"/>
              <w:bottom w:val="single" w:color="000000" w:sz="4" w:space="0"/>
              <w:right w:val="single" w:color="000000" w:sz="4" w:space="0"/>
            </w:tcBorders>
          </w:tcPr>
          <w:p w14:paraId="0D38E4F0">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55 </w:t>
            </w:r>
          </w:p>
        </w:tc>
      </w:tr>
      <w:tr w14:paraId="6B143207">
        <w:tblPrEx>
          <w:tblCellMar>
            <w:top w:w="12" w:type="dxa"/>
            <w:left w:w="10" w:type="dxa"/>
            <w:bottom w:w="0" w:type="dxa"/>
            <w:right w:w="115" w:type="dxa"/>
          </w:tblCellMar>
        </w:tblPrEx>
        <w:trPr>
          <w:trHeight w:val="562" w:hRule="atLeast"/>
        </w:trPr>
        <w:tc>
          <w:tcPr>
            <w:tcW w:w="6748" w:type="dxa"/>
            <w:tcBorders>
              <w:top w:val="single" w:color="000000" w:sz="4" w:space="0"/>
              <w:left w:val="single" w:color="000000" w:sz="4" w:space="0"/>
              <w:bottom w:val="single" w:color="000000" w:sz="4" w:space="0"/>
              <w:right w:val="single" w:color="000000" w:sz="4" w:space="0"/>
            </w:tcBorders>
          </w:tcPr>
          <w:p w14:paraId="4D9294F6">
            <w:pPr>
              <w:spacing w:after="14"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Птица (куры, цыплята-бройлеры, индейка – потрошенная, 1 </w:t>
            </w:r>
          </w:p>
          <w:p w14:paraId="6F8A76E3">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кат.) </w:t>
            </w:r>
          </w:p>
        </w:tc>
        <w:tc>
          <w:tcPr>
            <w:tcW w:w="1635" w:type="dxa"/>
            <w:tcBorders>
              <w:top w:val="single" w:color="000000" w:sz="4" w:space="0"/>
              <w:left w:val="single" w:color="000000" w:sz="4" w:space="0"/>
              <w:bottom w:val="single" w:color="000000" w:sz="4" w:space="0"/>
              <w:right w:val="single" w:color="000000" w:sz="4" w:space="0"/>
            </w:tcBorders>
            <w:vAlign w:val="center"/>
          </w:tcPr>
          <w:p w14:paraId="0C2A0A87">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20 </w:t>
            </w:r>
          </w:p>
        </w:tc>
        <w:tc>
          <w:tcPr>
            <w:tcW w:w="2278" w:type="dxa"/>
            <w:tcBorders>
              <w:top w:val="single" w:color="000000" w:sz="4" w:space="0"/>
              <w:left w:val="single" w:color="000000" w:sz="4" w:space="0"/>
              <w:bottom w:val="single" w:color="000000" w:sz="4" w:space="0"/>
              <w:right w:val="single" w:color="000000" w:sz="4" w:space="0"/>
            </w:tcBorders>
            <w:vAlign w:val="center"/>
          </w:tcPr>
          <w:p w14:paraId="414FF215">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24 </w:t>
            </w:r>
          </w:p>
        </w:tc>
      </w:tr>
      <w:tr w14:paraId="1FE5A8A5">
        <w:tblPrEx>
          <w:tblCellMar>
            <w:top w:w="12" w:type="dxa"/>
            <w:left w:w="10" w:type="dxa"/>
            <w:bottom w:w="0" w:type="dxa"/>
            <w:right w:w="115" w:type="dxa"/>
          </w:tblCellMar>
        </w:tblPrEx>
        <w:trPr>
          <w:trHeight w:val="271" w:hRule="atLeast"/>
        </w:trPr>
        <w:tc>
          <w:tcPr>
            <w:tcW w:w="6748" w:type="dxa"/>
            <w:tcBorders>
              <w:top w:val="single" w:color="000000" w:sz="4" w:space="0"/>
              <w:left w:val="single" w:color="000000" w:sz="4" w:space="0"/>
              <w:bottom w:val="single" w:color="000000" w:sz="4" w:space="0"/>
              <w:right w:val="single" w:color="000000" w:sz="4" w:space="0"/>
            </w:tcBorders>
          </w:tcPr>
          <w:p w14:paraId="6E3FDC0B">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Субпродукты (печень, язык, сердце) </w:t>
            </w:r>
          </w:p>
        </w:tc>
        <w:tc>
          <w:tcPr>
            <w:tcW w:w="1635" w:type="dxa"/>
            <w:tcBorders>
              <w:top w:val="single" w:color="000000" w:sz="4" w:space="0"/>
              <w:left w:val="single" w:color="000000" w:sz="4" w:space="0"/>
              <w:bottom w:val="single" w:color="000000" w:sz="4" w:space="0"/>
              <w:right w:val="single" w:color="000000" w:sz="4" w:space="0"/>
            </w:tcBorders>
          </w:tcPr>
          <w:p w14:paraId="4F7246F9">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20 </w:t>
            </w:r>
          </w:p>
        </w:tc>
        <w:tc>
          <w:tcPr>
            <w:tcW w:w="2278" w:type="dxa"/>
            <w:tcBorders>
              <w:top w:val="single" w:color="000000" w:sz="4" w:space="0"/>
              <w:left w:val="single" w:color="000000" w:sz="4" w:space="0"/>
              <w:bottom w:val="single" w:color="000000" w:sz="4" w:space="0"/>
              <w:right w:val="single" w:color="000000" w:sz="4" w:space="0"/>
            </w:tcBorders>
          </w:tcPr>
          <w:p w14:paraId="46304105">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25 </w:t>
            </w:r>
          </w:p>
        </w:tc>
      </w:tr>
      <w:tr w14:paraId="40D0E24D">
        <w:tblPrEx>
          <w:tblCellMar>
            <w:top w:w="12" w:type="dxa"/>
            <w:left w:w="10" w:type="dxa"/>
            <w:bottom w:w="0" w:type="dxa"/>
            <w:right w:w="115" w:type="dxa"/>
          </w:tblCellMar>
        </w:tblPrEx>
        <w:trPr>
          <w:trHeight w:val="353" w:hRule="atLeast"/>
        </w:trPr>
        <w:tc>
          <w:tcPr>
            <w:tcW w:w="6748" w:type="dxa"/>
            <w:tcBorders>
              <w:top w:val="single" w:color="000000" w:sz="4" w:space="0"/>
              <w:left w:val="single" w:color="000000" w:sz="4" w:space="0"/>
              <w:bottom w:val="single" w:color="000000" w:sz="4" w:space="0"/>
              <w:right w:val="single" w:color="000000" w:sz="4" w:space="0"/>
            </w:tcBorders>
          </w:tcPr>
          <w:p w14:paraId="7205D63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Рыба (филе), в т.ч. филе слабо- или малосоленое </w:t>
            </w:r>
          </w:p>
        </w:tc>
        <w:tc>
          <w:tcPr>
            <w:tcW w:w="1635" w:type="dxa"/>
            <w:tcBorders>
              <w:top w:val="single" w:color="000000" w:sz="4" w:space="0"/>
              <w:left w:val="single" w:color="000000" w:sz="4" w:space="0"/>
              <w:bottom w:val="single" w:color="000000" w:sz="4" w:space="0"/>
              <w:right w:val="single" w:color="000000" w:sz="4" w:space="0"/>
            </w:tcBorders>
          </w:tcPr>
          <w:p w14:paraId="2598ED5E">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32 </w:t>
            </w:r>
          </w:p>
        </w:tc>
        <w:tc>
          <w:tcPr>
            <w:tcW w:w="2278" w:type="dxa"/>
            <w:tcBorders>
              <w:top w:val="single" w:color="000000" w:sz="4" w:space="0"/>
              <w:left w:val="single" w:color="000000" w:sz="4" w:space="0"/>
              <w:bottom w:val="single" w:color="000000" w:sz="4" w:space="0"/>
              <w:right w:val="single" w:color="000000" w:sz="4" w:space="0"/>
            </w:tcBorders>
          </w:tcPr>
          <w:p w14:paraId="59FF9DE3">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37 </w:t>
            </w:r>
          </w:p>
        </w:tc>
      </w:tr>
      <w:tr w14:paraId="1E1819F2">
        <w:tblPrEx>
          <w:tblCellMar>
            <w:top w:w="12" w:type="dxa"/>
            <w:left w:w="10" w:type="dxa"/>
            <w:bottom w:w="0" w:type="dxa"/>
            <w:right w:w="115" w:type="dxa"/>
          </w:tblCellMar>
        </w:tblPrEx>
        <w:trPr>
          <w:trHeight w:val="346" w:hRule="atLeast"/>
        </w:trPr>
        <w:tc>
          <w:tcPr>
            <w:tcW w:w="6748" w:type="dxa"/>
            <w:tcBorders>
              <w:top w:val="single" w:color="000000" w:sz="4" w:space="0"/>
              <w:left w:val="single" w:color="000000" w:sz="4" w:space="0"/>
              <w:bottom w:val="single" w:color="000000" w:sz="4" w:space="0"/>
              <w:right w:val="single" w:color="000000" w:sz="4" w:space="0"/>
            </w:tcBorders>
          </w:tcPr>
          <w:p w14:paraId="6C66640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Яйцо, шт</w:t>
            </w:r>
          </w:p>
        </w:tc>
        <w:tc>
          <w:tcPr>
            <w:tcW w:w="1635" w:type="dxa"/>
            <w:tcBorders>
              <w:top w:val="single" w:color="000000" w:sz="4" w:space="0"/>
              <w:left w:val="single" w:color="000000" w:sz="4" w:space="0"/>
              <w:bottom w:val="single" w:color="000000" w:sz="4" w:space="0"/>
              <w:right w:val="single" w:color="000000" w:sz="4" w:space="0"/>
            </w:tcBorders>
          </w:tcPr>
          <w:p w14:paraId="06E61A5C">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 </w:t>
            </w:r>
          </w:p>
        </w:tc>
        <w:tc>
          <w:tcPr>
            <w:tcW w:w="2278" w:type="dxa"/>
            <w:tcBorders>
              <w:top w:val="single" w:color="000000" w:sz="4" w:space="0"/>
              <w:left w:val="single" w:color="000000" w:sz="4" w:space="0"/>
              <w:bottom w:val="single" w:color="000000" w:sz="4" w:space="0"/>
              <w:right w:val="single" w:color="000000" w:sz="4" w:space="0"/>
            </w:tcBorders>
          </w:tcPr>
          <w:p w14:paraId="7EA1C5D5">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 </w:t>
            </w:r>
          </w:p>
        </w:tc>
      </w:tr>
      <w:tr w14:paraId="621B86B2">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88E40C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Картофель </w:t>
            </w:r>
          </w:p>
        </w:tc>
        <w:tc>
          <w:tcPr>
            <w:tcW w:w="1635" w:type="dxa"/>
            <w:tcBorders>
              <w:top w:val="single" w:color="000000" w:sz="4" w:space="0"/>
              <w:left w:val="single" w:color="000000" w:sz="4" w:space="0"/>
              <w:bottom w:val="single" w:color="000000" w:sz="4" w:space="0"/>
              <w:right w:val="single" w:color="000000" w:sz="4" w:space="0"/>
            </w:tcBorders>
          </w:tcPr>
          <w:p w14:paraId="2DE9A2E1">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120 </w:t>
            </w:r>
          </w:p>
        </w:tc>
        <w:tc>
          <w:tcPr>
            <w:tcW w:w="2278" w:type="dxa"/>
            <w:tcBorders>
              <w:top w:val="single" w:color="000000" w:sz="4" w:space="0"/>
              <w:left w:val="single" w:color="000000" w:sz="4" w:space="0"/>
              <w:bottom w:val="single" w:color="000000" w:sz="4" w:space="0"/>
              <w:right w:val="single" w:color="000000" w:sz="4" w:space="0"/>
            </w:tcBorders>
          </w:tcPr>
          <w:p w14:paraId="5F91B00A">
            <w:pPr>
              <w:spacing w:after="0" w:line="259" w:lineRule="auto"/>
              <w:ind w:left="10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140 </w:t>
            </w:r>
          </w:p>
        </w:tc>
      </w:tr>
      <w:tr w14:paraId="411C3E12">
        <w:tblPrEx>
          <w:tblCellMar>
            <w:top w:w="12" w:type="dxa"/>
            <w:left w:w="10" w:type="dxa"/>
            <w:bottom w:w="0" w:type="dxa"/>
            <w:right w:w="115" w:type="dxa"/>
          </w:tblCellMar>
        </w:tblPrEx>
        <w:trPr>
          <w:trHeight w:val="751" w:hRule="atLeast"/>
        </w:trPr>
        <w:tc>
          <w:tcPr>
            <w:tcW w:w="6748" w:type="dxa"/>
            <w:tcBorders>
              <w:top w:val="single" w:color="000000" w:sz="4" w:space="0"/>
              <w:left w:val="single" w:color="000000" w:sz="4" w:space="0"/>
              <w:bottom w:val="single" w:color="000000" w:sz="4" w:space="0"/>
              <w:right w:val="single" w:color="000000" w:sz="4" w:space="0"/>
            </w:tcBorders>
          </w:tcPr>
          <w:p w14:paraId="7F6C7C0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Овощи (свежие, замороженные, консервированные), включая соленые и квашеные (не более 10% от общего количества овощей), в т.ч. томат-пюре, зелень, г </w:t>
            </w:r>
          </w:p>
        </w:tc>
        <w:tc>
          <w:tcPr>
            <w:tcW w:w="1635" w:type="dxa"/>
            <w:tcBorders>
              <w:top w:val="single" w:color="000000" w:sz="4" w:space="0"/>
              <w:left w:val="single" w:color="000000" w:sz="4" w:space="0"/>
              <w:bottom w:val="single" w:color="000000" w:sz="4" w:space="0"/>
              <w:right w:val="single" w:color="000000" w:sz="4" w:space="0"/>
            </w:tcBorders>
            <w:vAlign w:val="center"/>
          </w:tcPr>
          <w:p w14:paraId="14C3B9DF">
            <w:pPr>
              <w:spacing w:after="0" w:line="259" w:lineRule="auto"/>
              <w:ind w:left="10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180 </w:t>
            </w:r>
          </w:p>
        </w:tc>
        <w:tc>
          <w:tcPr>
            <w:tcW w:w="2278" w:type="dxa"/>
            <w:tcBorders>
              <w:top w:val="single" w:color="000000" w:sz="4" w:space="0"/>
              <w:left w:val="single" w:color="000000" w:sz="4" w:space="0"/>
              <w:bottom w:val="single" w:color="000000" w:sz="4" w:space="0"/>
              <w:right w:val="single" w:color="000000" w:sz="4" w:space="0"/>
            </w:tcBorders>
            <w:vAlign w:val="center"/>
          </w:tcPr>
          <w:p w14:paraId="487DA131">
            <w:pPr>
              <w:spacing w:after="0" w:line="259" w:lineRule="auto"/>
              <w:ind w:left="13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220 </w:t>
            </w:r>
          </w:p>
        </w:tc>
      </w:tr>
      <w:tr w14:paraId="6A4F24EB">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D73A56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Фрукты свежие </w:t>
            </w:r>
          </w:p>
        </w:tc>
        <w:tc>
          <w:tcPr>
            <w:tcW w:w="1635" w:type="dxa"/>
            <w:tcBorders>
              <w:top w:val="single" w:color="000000" w:sz="4" w:space="0"/>
              <w:left w:val="single" w:color="000000" w:sz="4" w:space="0"/>
              <w:bottom w:val="single" w:color="000000" w:sz="4" w:space="0"/>
              <w:right w:val="single" w:color="000000" w:sz="4" w:space="0"/>
            </w:tcBorders>
          </w:tcPr>
          <w:p w14:paraId="717947EC">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95 </w:t>
            </w:r>
          </w:p>
        </w:tc>
        <w:tc>
          <w:tcPr>
            <w:tcW w:w="2278" w:type="dxa"/>
            <w:tcBorders>
              <w:top w:val="single" w:color="000000" w:sz="4" w:space="0"/>
              <w:left w:val="single" w:color="000000" w:sz="4" w:space="0"/>
              <w:bottom w:val="single" w:color="000000" w:sz="4" w:space="0"/>
              <w:right w:val="single" w:color="000000" w:sz="4" w:space="0"/>
            </w:tcBorders>
          </w:tcPr>
          <w:p w14:paraId="3499708F">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100 </w:t>
            </w:r>
          </w:p>
        </w:tc>
      </w:tr>
      <w:tr w14:paraId="4020CA14">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60320894">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Сухофрукты </w:t>
            </w:r>
          </w:p>
        </w:tc>
        <w:tc>
          <w:tcPr>
            <w:tcW w:w="1635" w:type="dxa"/>
            <w:tcBorders>
              <w:top w:val="single" w:color="000000" w:sz="4" w:space="0"/>
              <w:left w:val="single" w:color="000000" w:sz="4" w:space="0"/>
              <w:bottom w:val="single" w:color="000000" w:sz="4" w:space="0"/>
              <w:right w:val="single" w:color="000000" w:sz="4" w:space="0"/>
            </w:tcBorders>
          </w:tcPr>
          <w:p w14:paraId="2EF75FB3">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9 </w:t>
            </w:r>
          </w:p>
        </w:tc>
        <w:tc>
          <w:tcPr>
            <w:tcW w:w="2278" w:type="dxa"/>
            <w:tcBorders>
              <w:top w:val="single" w:color="000000" w:sz="4" w:space="0"/>
              <w:left w:val="single" w:color="000000" w:sz="4" w:space="0"/>
              <w:bottom w:val="single" w:color="000000" w:sz="4" w:space="0"/>
              <w:right w:val="single" w:color="000000" w:sz="4" w:space="0"/>
            </w:tcBorders>
          </w:tcPr>
          <w:p w14:paraId="252B9762">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11 </w:t>
            </w:r>
          </w:p>
        </w:tc>
      </w:tr>
      <w:tr w14:paraId="65BBB740">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01F2BD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Соки фруктовые и овощные </w:t>
            </w:r>
          </w:p>
        </w:tc>
        <w:tc>
          <w:tcPr>
            <w:tcW w:w="1635" w:type="dxa"/>
            <w:tcBorders>
              <w:top w:val="single" w:color="000000" w:sz="4" w:space="0"/>
              <w:left w:val="single" w:color="000000" w:sz="4" w:space="0"/>
              <w:bottom w:val="single" w:color="000000" w:sz="4" w:space="0"/>
              <w:right w:val="single" w:color="000000" w:sz="4" w:space="0"/>
            </w:tcBorders>
          </w:tcPr>
          <w:p w14:paraId="3EF591F8">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100 </w:t>
            </w:r>
          </w:p>
        </w:tc>
        <w:tc>
          <w:tcPr>
            <w:tcW w:w="2278" w:type="dxa"/>
            <w:tcBorders>
              <w:top w:val="single" w:color="000000" w:sz="4" w:space="0"/>
              <w:left w:val="single" w:color="000000" w:sz="4" w:space="0"/>
              <w:bottom w:val="single" w:color="000000" w:sz="4" w:space="0"/>
              <w:right w:val="single" w:color="000000" w:sz="4" w:space="0"/>
            </w:tcBorders>
          </w:tcPr>
          <w:p w14:paraId="225FC287">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100 </w:t>
            </w:r>
          </w:p>
        </w:tc>
      </w:tr>
      <w:tr w14:paraId="29443894">
        <w:tblPrEx>
          <w:tblCellMar>
            <w:top w:w="12" w:type="dxa"/>
            <w:left w:w="10" w:type="dxa"/>
            <w:bottom w:w="0" w:type="dxa"/>
            <w:right w:w="115" w:type="dxa"/>
          </w:tblCellMar>
        </w:tblPrEx>
        <w:trPr>
          <w:trHeight w:val="317" w:hRule="atLeast"/>
        </w:trPr>
        <w:tc>
          <w:tcPr>
            <w:tcW w:w="6748" w:type="dxa"/>
            <w:tcBorders>
              <w:top w:val="single" w:color="000000" w:sz="4" w:space="0"/>
              <w:left w:val="single" w:color="000000" w:sz="4" w:space="0"/>
              <w:bottom w:val="single" w:color="000000" w:sz="4" w:space="0"/>
              <w:right w:val="single" w:color="000000" w:sz="4" w:space="0"/>
            </w:tcBorders>
          </w:tcPr>
          <w:p w14:paraId="64128E6C">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Витаминизированные напитки </w:t>
            </w:r>
          </w:p>
        </w:tc>
        <w:tc>
          <w:tcPr>
            <w:tcW w:w="1635" w:type="dxa"/>
            <w:tcBorders>
              <w:top w:val="single" w:color="000000" w:sz="4" w:space="0"/>
              <w:left w:val="single" w:color="000000" w:sz="4" w:space="0"/>
              <w:bottom w:val="single" w:color="000000" w:sz="4" w:space="0"/>
              <w:right w:val="single" w:color="000000" w:sz="4" w:space="0"/>
            </w:tcBorders>
          </w:tcPr>
          <w:p w14:paraId="12A51AED">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 </w:t>
            </w:r>
          </w:p>
        </w:tc>
        <w:tc>
          <w:tcPr>
            <w:tcW w:w="2278" w:type="dxa"/>
            <w:tcBorders>
              <w:top w:val="single" w:color="000000" w:sz="4" w:space="0"/>
              <w:left w:val="single" w:color="000000" w:sz="4" w:space="0"/>
              <w:bottom w:val="single" w:color="000000" w:sz="4" w:space="0"/>
              <w:right w:val="single" w:color="000000" w:sz="4" w:space="0"/>
            </w:tcBorders>
          </w:tcPr>
          <w:p w14:paraId="069118A3">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50 </w:t>
            </w:r>
          </w:p>
        </w:tc>
      </w:tr>
      <w:tr w14:paraId="6E38B9B9">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0039C05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Хлеб ржаной </w:t>
            </w:r>
          </w:p>
        </w:tc>
        <w:tc>
          <w:tcPr>
            <w:tcW w:w="1635" w:type="dxa"/>
            <w:tcBorders>
              <w:top w:val="single" w:color="000000" w:sz="4" w:space="0"/>
              <w:left w:val="single" w:color="000000" w:sz="4" w:space="0"/>
              <w:bottom w:val="single" w:color="000000" w:sz="4" w:space="0"/>
              <w:right w:val="single" w:color="000000" w:sz="4" w:space="0"/>
            </w:tcBorders>
          </w:tcPr>
          <w:p w14:paraId="2A5A9879">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40 </w:t>
            </w:r>
          </w:p>
        </w:tc>
        <w:tc>
          <w:tcPr>
            <w:tcW w:w="2278" w:type="dxa"/>
            <w:tcBorders>
              <w:top w:val="single" w:color="000000" w:sz="4" w:space="0"/>
              <w:left w:val="single" w:color="000000" w:sz="4" w:space="0"/>
              <w:bottom w:val="single" w:color="000000" w:sz="4" w:space="0"/>
              <w:right w:val="single" w:color="000000" w:sz="4" w:space="0"/>
            </w:tcBorders>
          </w:tcPr>
          <w:p w14:paraId="24F11AAB">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50 </w:t>
            </w:r>
          </w:p>
        </w:tc>
      </w:tr>
      <w:tr w14:paraId="77DB1C7E">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475019A3">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Хлеб пшеничный </w:t>
            </w:r>
          </w:p>
        </w:tc>
        <w:tc>
          <w:tcPr>
            <w:tcW w:w="1635" w:type="dxa"/>
            <w:tcBorders>
              <w:top w:val="single" w:color="000000" w:sz="4" w:space="0"/>
              <w:left w:val="single" w:color="000000" w:sz="4" w:space="0"/>
              <w:bottom w:val="single" w:color="000000" w:sz="4" w:space="0"/>
              <w:right w:val="single" w:color="000000" w:sz="4" w:space="0"/>
            </w:tcBorders>
          </w:tcPr>
          <w:p w14:paraId="16CFE65B">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60 </w:t>
            </w:r>
          </w:p>
        </w:tc>
        <w:tc>
          <w:tcPr>
            <w:tcW w:w="2278" w:type="dxa"/>
            <w:tcBorders>
              <w:top w:val="single" w:color="000000" w:sz="4" w:space="0"/>
              <w:left w:val="single" w:color="000000" w:sz="4" w:space="0"/>
              <w:bottom w:val="single" w:color="000000" w:sz="4" w:space="0"/>
              <w:right w:val="single" w:color="000000" w:sz="4" w:space="0"/>
            </w:tcBorders>
          </w:tcPr>
          <w:p w14:paraId="7928AEBA">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80 </w:t>
            </w:r>
          </w:p>
        </w:tc>
      </w:tr>
      <w:tr w14:paraId="49E6E485">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54FA4863">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Крупы, бобовые </w:t>
            </w:r>
          </w:p>
        </w:tc>
        <w:tc>
          <w:tcPr>
            <w:tcW w:w="1635" w:type="dxa"/>
            <w:tcBorders>
              <w:top w:val="single" w:color="000000" w:sz="4" w:space="0"/>
              <w:left w:val="single" w:color="000000" w:sz="4" w:space="0"/>
              <w:bottom w:val="single" w:color="000000" w:sz="4" w:space="0"/>
              <w:right w:val="single" w:color="000000" w:sz="4" w:space="0"/>
            </w:tcBorders>
          </w:tcPr>
          <w:p w14:paraId="44F4BCCF">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30 </w:t>
            </w:r>
          </w:p>
        </w:tc>
        <w:tc>
          <w:tcPr>
            <w:tcW w:w="2278" w:type="dxa"/>
            <w:tcBorders>
              <w:top w:val="single" w:color="000000" w:sz="4" w:space="0"/>
              <w:left w:val="single" w:color="000000" w:sz="4" w:space="0"/>
              <w:bottom w:val="single" w:color="000000" w:sz="4" w:space="0"/>
              <w:right w:val="single" w:color="000000" w:sz="4" w:space="0"/>
            </w:tcBorders>
          </w:tcPr>
          <w:p w14:paraId="4E681000">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43 </w:t>
            </w:r>
          </w:p>
        </w:tc>
      </w:tr>
      <w:tr w14:paraId="672E1C52">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6F5599E8">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Макаронные изделия </w:t>
            </w:r>
          </w:p>
        </w:tc>
        <w:tc>
          <w:tcPr>
            <w:tcW w:w="1635" w:type="dxa"/>
            <w:tcBorders>
              <w:top w:val="single" w:color="000000" w:sz="4" w:space="0"/>
              <w:left w:val="single" w:color="000000" w:sz="4" w:space="0"/>
              <w:bottom w:val="single" w:color="000000" w:sz="4" w:space="0"/>
              <w:right w:val="single" w:color="000000" w:sz="4" w:space="0"/>
            </w:tcBorders>
          </w:tcPr>
          <w:p w14:paraId="66210825">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8 </w:t>
            </w:r>
          </w:p>
        </w:tc>
        <w:tc>
          <w:tcPr>
            <w:tcW w:w="2278" w:type="dxa"/>
            <w:tcBorders>
              <w:top w:val="single" w:color="000000" w:sz="4" w:space="0"/>
              <w:left w:val="single" w:color="000000" w:sz="4" w:space="0"/>
              <w:bottom w:val="single" w:color="000000" w:sz="4" w:space="0"/>
              <w:right w:val="single" w:color="000000" w:sz="4" w:space="0"/>
            </w:tcBorders>
          </w:tcPr>
          <w:p w14:paraId="38E86D6A">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12 </w:t>
            </w:r>
          </w:p>
        </w:tc>
      </w:tr>
      <w:tr w14:paraId="4F91FE37">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65EC9F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Мука пшеничная  </w:t>
            </w:r>
          </w:p>
        </w:tc>
        <w:tc>
          <w:tcPr>
            <w:tcW w:w="1635" w:type="dxa"/>
            <w:tcBorders>
              <w:top w:val="single" w:color="000000" w:sz="4" w:space="0"/>
              <w:left w:val="single" w:color="000000" w:sz="4" w:space="0"/>
              <w:bottom w:val="single" w:color="000000" w:sz="4" w:space="0"/>
              <w:right w:val="single" w:color="000000" w:sz="4" w:space="0"/>
            </w:tcBorders>
          </w:tcPr>
          <w:p w14:paraId="40F9794C">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25 </w:t>
            </w:r>
          </w:p>
        </w:tc>
        <w:tc>
          <w:tcPr>
            <w:tcW w:w="2278" w:type="dxa"/>
            <w:tcBorders>
              <w:top w:val="single" w:color="000000" w:sz="4" w:space="0"/>
              <w:left w:val="single" w:color="000000" w:sz="4" w:space="0"/>
              <w:bottom w:val="single" w:color="000000" w:sz="4" w:space="0"/>
              <w:right w:val="single" w:color="000000" w:sz="4" w:space="0"/>
            </w:tcBorders>
          </w:tcPr>
          <w:p w14:paraId="3D091222">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29 </w:t>
            </w:r>
          </w:p>
        </w:tc>
      </w:tr>
      <w:tr w14:paraId="133376DD">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162B3C5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Масло сливочное </w:t>
            </w:r>
          </w:p>
        </w:tc>
        <w:tc>
          <w:tcPr>
            <w:tcW w:w="1635" w:type="dxa"/>
            <w:tcBorders>
              <w:top w:val="single" w:color="000000" w:sz="4" w:space="0"/>
              <w:left w:val="single" w:color="000000" w:sz="4" w:space="0"/>
              <w:bottom w:val="single" w:color="000000" w:sz="4" w:space="0"/>
              <w:right w:val="single" w:color="000000" w:sz="4" w:space="0"/>
            </w:tcBorders>
          </w:tcPr>
          <w:p w14:paraId="435C266B">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18 </w:t>
            </w:r>
          </w:p>
        </w:tc>
        <w:tc>
          <w:tcPr>
            <w:tcW w:w="2278" w:type="dxa"/>
            <w:tcBorders>
              <w:top w:val="single" w:color="000000" w:sz="4" w:space="0"/>
              <w:left w:val="single" w:color="000000" w:sz="4" w:space="0"/>
              <w:bottom w:val="single" w:color="000000" w:sz="4" w:space="0"/>
              <w:right w:val="single" w:color="000000" w:sz="4" w:space="0"/>
            </w:tcBorders>
          </w:tcPr>
          <w:p w14:paraId="0CB02066">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21 </w:t>
            </w:r>
          </w:p>
        </w:tc>
      </w:tr>
      <w:tr w14:paraId="138B4F49">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474D85E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Масло растительное </w:t>
            </w:r>
          </w:p>
        </w:tc>
        <w:tc>
          <w:tcPr>
            <w:tcW w:w="1635" w:type="dxa"/>
            <w:tcBorders>
              <w:top w:val="single" w:color="000000" w:sz="4" w:space="0"/>
              <w:left w:val="single" w:color="000000" w:sz="4" w:space="0"/>
              <w:bottom w:val="single" w:color="000000" w:sz="4" w:space="0"/>
              <w:right w:val="single" w:color="000000" w:sz="4" w:space="0"/>
            </w:tcBorders>
          </w:tcPr>
          <w:p w14:paraId="7DB1B145">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9 </w:t>
            </w:r>
          </w:p>
        </w:tc>
        <w:tc>
          <w:tcPr>
            <w:tcW w:w="2278" w:type="dxa"/>
            <w:tcBorders>
              <w:top w:val="single" w:color="000000" w:sz="4" w:space="0"/>
              <w:left w:val="single" w:color="000000" w:sz="4" w:space="0"/>
              <w:bottom w:val="single" w:color="000000" w:sz="4" w:space="0"/>
              <w:right w:val="single" w:color="000000" w:sz="4" w:space="0"/>
            </w:tcBorders>
          </w:tcPr>
          <w:p w14:paraId="3E0351D3">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11 </w:t>
            </w:r>
          </w:p>
        </w:tc>
      </w:tr>
      <w:tr w14:paraId="13C3AB60">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308EFB2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Кондитерские изделия </w:t>
            </w:r>
          </w:p>
        </w:tc>
        <w:tc>
          <w:tcPr>
            <w:tcW w:w="1635" w:type="dxa"/>
            <w:tcBorders>
              <w:top w:val="single" w:color="000000" w:sz="4" w:space="0"/>
              <w:left w:val="single" w:color="000000" w:sz="4" w:space="0"/>
              <w:bottom w:val="single" w:color="000000" w:sz="4" w:space="0"/>
              <w:right w:val="single" w:color="000000" w:sz="4" w:space="0"/>
            </w:tcBorders>
          </w:tcPr>
          <w:p w14:paraId="571FA3E7">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12 </w:t>
            </w:r>
          </w:p>
        </w:tc>
        <w:tc>
          <w:tcPr>
            <w:tcW w:w="2278" w:type="dxa"/>
            <w:tcBorders>
              <w:top w:val="single" w:color="000000" w:sz="4" w:space="0"/>
              <w:left w:val="single" w:color="000000" w:sz="4" w:space="0"/>
              <w:bottom w:val="single" w:color="000000" w:sz="4" w:space="0"/>
              <w:right w:val="single" w:color="000000" w:sz="4" w:space="0"/>
            </w:tcBorders>
          </w:tcPr>
          <w:p w14:paraId="5C96078B">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20 </w:t>
            </w:r>
          </w:p>
        </w:tc>
      </w:tr>
      <w:tr w14:paraId="29BE6960">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2445D1E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Чай </w:t>
            </w:r>
          </w:p>
        </w:tc>
        <w:tc>
          <w:tcPr>
            <w:tcW w:w="1635" w:type="dxa"/>
            <w:tcBorders>
              <w:top w:val="single" w:color="000000" w:sz="4" w:space="0"/>
              <w:left w:val="single" w:color="000000" w:sz="4" w:space="0"/>
              <w:bottom w:val="single" w:color="000000" w:sz="4" w:space="0"/>
              <w:right w:val="single" w:color="000000" w:sz="4" w:space="0"/>
            </w:tcBorders>
          </w:tcPr>
          <w:p w14:paraId="30EBACAF">
            <w:pPr>
              <w:spacing w:after="0" w:line="259" w:lineRule="auto"/>
              <w:ind w:left="26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0,5 </w:t>
            </w:r>
          </w:p>
        </w:tc>
        <w:tc>
          <w:tcPr>
            <w:tcW w:w="2278" w:type="dxa"/>
            <w:tcBorders>
              <w:top w:val="single" w:color="000000" w:sz="4" w:space="0"/>
              <w:left w:val="single" w:color="000000" w:sz="4" w:space="0"/>
              <w:bottom w:val="single" w:color="000000" w:sz="4" w:space="0"/>
              <w:right w:val="single" w:color="000000" w:sz="4" w:space="0"/>
            </w:tcBorders>
          </w:tcPr>
          <w:p w14:paraId="1E267C85">
            <w:pPr>
              <w:spacing w:after="0" w:line="259" w:lineRule="auto"/>
              <w:ind w:left="26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0,6 </w:t>
            </w:r>
          </w:p>
        </w:tc>
      </w:tr>
      <w:tr w14:paraId="3D24AF53">
        <w:tblPrEx>
          <w:tblCellMar>
            <w:top w:w="12" w:type="dxa"/>
            <w:left w:w="10" w:type="dxa"/>
            <w:bottom w:w="0" w:type="dxa"/>
            <w:right w:w="115" w:type="dxa"/>
          </w:tblCellMar>
        </w:tblPrEx>
        <w:trPr>
          <w:trHeight w:val="241" w:hRule="atLeast"/>
        </w:trPr>
        <w:tc>
          <w:tcPr>
            <w:tcW w:w="6748" w:type="dxa"/>
            <w:tcBorders>
              <w:top w:val="single" w:color="000000" w:sz="4" w:space="0"/>
              <w:left w:val="single" w:color="000000" w:sz="4" w:space="0"/>
              <w:bottom w:val="single" w:color="000000" w:sz="4" w:space="0"/>
              <w:right w:val="single" w:color="000000" w:sz="4" w:space="0"/>
            </w:tcBorders>
          </w:tcPr>
          <w:p w14:paraId="6540ECBD">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Какао-порошок </w:t>
            </w:r>
          </w:p>
        </w:tc>
        <w:tc>
          <w:tcPr>
            <w:tcW w:w="1635" w:type="dxa"/>
            <w:tcBorders>
              <w:top w:val="single" w:color="000000" w:sz="4" w:space="0"/>
              <w:left w:val="single" w:color="000000" w:sz="4" w:space="0"/>
              <w:bottom w:val="single" w:color="000000" w:sz="4" w:space="0"/>
              <w:right w:val="single" w:color="000000" w:sz="4" w:space="0"/>
            </w:tcBorders>
          </w:tcPr>
          <w:p w14:paraId="6892C89F">
            <w:pPr>
              <w:spacing w:after="0" w:line="259" w:lineRule="auto"/>
              <w:ind w:left="26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0,5 </w:t>
            </w:r>
          </w:p>
        </w:tc>
        <w:tc>
          <w:tcPr>
            <w:tcW w:w="2278" w:type="dxa"/>
            <w:tcBorders>
              <w:top w:val="single" w:color="000000" w:sz="4" w:space="0"/>
              <w:left w:val="single" w:color="000000" w:sz="4" w:space="0"/>
              <w:bottom w:val="single" w:color="000000" w:sz="4" w:space="0"/>
              <w:right w:val="single" w:color="000000" w:sz="4" w:space="0"/>
            </w:tcBorders>
          </w:tcPr>
          <w:p w14:paraId="437400B6">
            <w:pPr>
              <w:spacing w:after="0" w:line="259" w:lineRule="auto"/>
              <w:ind w:left="26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0,6 </w:t>
            </w:r>
          </w:p>
        </w:tc>
      </w:tr>
      <w:tr w14:paraId="5C9CF64C">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0197AA3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Кофейный напиток </w:t>
            </w:r>
          </w:p>
        </w:tc>
        <w:tc>
          <w:tcPr>
            <w:tcW w:w="1635" w:type="dxa"/>
            <w:tcBorders>
              <w:top w:val="single" w:color="000000" w:sz="4" w:space="0"/>
              <w:left w:val="single" w:color="000000" w:sz="4" w:space="0"/>
              <w:bottom w:val="single" w:color="000000" w:sz="4" w:space="0"/>
              <w:right w:val="single" w:color="000000" w:sz="4" w:space="0"/>
            </w:tcBorders>
          </w:tcPr>
          <w:p w14:paraId="3F59EC33">
            <w:pPr>
              <w:spacing w:after="0" w:line="259" w:lineRule="auto"/>
              <w:ind w:left="26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1,0 </w:t>
            </w:r>
          </w:p>
        </w:tc>
        <w:tc>
          <w:tcPr>
            <w:tcW w:w="2278" w:type="dxa"/>
            <w:tcBorders>
              <w:top w:val="single" w:color="000000" w:sz="4" w:space="0"/>
              <w:left w:val="single" w:color="000000" w:sz="4" w:space="0"/>
              <w:bottom w:val="single" w:color="000000" w:sz="4" w:space="0"/>
              <w:right w:val="single" w:color="000000" w:sz="4" w:space="0"/>
            </w:tcBorders>
          </w:tcPr>
          <w:p w14:paraId="12E91B06">
            <w:pPr>
              <w:spacing w:after="0" w:line="259" w:lineRule="auto"/>
              <w:ind w:left="26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1,2 </w:t>
            </w:r>
          </w:p>
        </w:tc>
      </w:tr>
      <w:tr w14:paraId="4D1511B7">
        <w:tblPrEx>
          <w:tblCellMar>
            <w:top w:w="12" w:type="dxa"/>
            <w:left w:w="10" w:type="dxa"/>
            <w:bottom w:w="0" w:type="dxa"/>
            <w:right w:w="115" w:type="dxa"/>
          </w:tblCellMar>
        </w:tblPrEx>
        <w:trPr>
          <w:trHeight w:val="1291" w:hRule="atLeast"/>
        </w:trPr>
        <w:tc>
          <w:tcPr>
            <w:tcW w:w="6748" w:type="dxa"/>
            <w:tcBorders>
              <w:top w:val="single" w:color="000000" w:sz="4" w:space="0"/>
              <w:left w:val="single" w:color="000000" w:sz="4" w:space="0"/>
              <w:bottom w:val="single" w:color="000000" w:sz="4" w:space="0"/>
              <w:right w:val="single" w:color="000000" w:sz="4" w:space="0"/>
            </w:tcBorders>
          </w:tcPr>
          <w:p w14:paraId="72F3ED4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 </w:t>
            </w:r>
          </w:p>
        </w:tc>
        <w:tc>
          <w:tcPr>
            <w:tcW w:w="1635" w:type="dxa"/>
            <w:tcBorders>
              <w:top w:val="single" w:color="000000" w:sz="4" w:space="0"/>
              <w:left w:val="single" w:color="000000" w:sz="4" w:space="0"/>
              <w:bottom w:val="single" w:color="000000" w:sz="4" w:space="0"/>
              <w:right w:val="single" w:color="000000" w:sz="4" w:space="0"/>
            </w:tcBorders>
            <w:vAlign w:val="center"/>
          </w:tcPr>
          <w:p w14:paraId="7E93AE29">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25 </w:t>
            </w:r>
          </w:p>
        </w:tc>
        <w:tc>
          <w:tcPr>
            <w:tcW w:w="2278" w:type="dxa"/>
            <w:tcBorders>
              <w:top w:val="single" w:color="000000" w:sz="4" w:space="0"/>
              <w:left w:val="single" w:color="000000" w:sz="4" w:space="0"/>
              <w:bottom w:val="single" w:color="000000" w:sz="4" w:space="0"/>
              <w:right w:val="single" w:color="000000" w:sz="4" w:space="0"/>
            </w:tcBorders>
            <w:vAlign w:val="center"/>
          </w:tcPr>
          <w:p w14:paraId="55BB7D99">
            <w:pPr>
              <w:spacing w:after="0" w:line="259" w:lineRule="auto"/>
              <w:ind w:left="26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30 </w:t>
            </w:r>
          </w:p>
        </w:tc>
      </w:tr>
      <w:tr w14:paraId="330076F7">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048DEB5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Дрожжи хлебопекарные </w:t>
            </w:r>
          </w:p>
        </w:tc>
        <w:tc>
          <w:tcPr>
            <w:tcW w:w="1635" w:type="dxa"/>
            <w:tcBorders>
              <w:top w:val="single" w:color="000000" w:sz="4" w:space="0"/>
              <w:left w:val="single" w:color="000000" w:sz="4" w:space="0"/>
              <w:bottom w:val="single" w:color="000000" w:sz="4" w:space="0"/>
              <w:right w:val="single" w:color="000000" w:sz="4" w:space="0"/>
            </w:tcBorders>
          </w:tcPr>
          <w:p w14:paraId="78889532">
            <w:pPr>
              <w:spacing w:after="0" w:line="259" w:lineRule="auto"/>
              <w:ind w:left="26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0,4 </w:t>
            </w:r>
          </w:p>
        </w:tc>
        <w:tc>
          <w:tcPr>
            <w:tcW w:w="2278" w:type="dxa"/>
            <w:tcBorders>
              <w:top w:val="single" w:color="000000" w:sz="4" w:space="0"/>
              <w:left w:val="single" w:color="000000" w:sz="4" w:space="0"/>
              <w:bottom w:val="single" w:color="000000" w:sz="4" w:space="0"/>
              <w:right w:val="single" w:color="000000" w:sz="4" w:space="0"/>
            </w:tcBorders>
          </w:tcPr>
          <w:p w14:paraId="01CBD8F6">
            <w:pPr>
              <w:spacing w:after="0" w:line="259" w:lineRule="auto"/>
              <w:ind w:left="26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0,5 </w:t>
            </w:r>
          </w:p>
        </w:tc>
      </w:tr>
      <w:tr w14:paraId="25FE9140">
        <w:tblPrEx>
          <w:tblCellMar>
            <w:top w:w="12" w:type="dxa"/>
            <w:left w:w="10" w:type="dxa"/>
            <w:bottom w:w="0" w:type="dxa"/>
            <w:right w:w="115" w:type="dxa"/>
          </w:tblCellMar>
        </w:tblPrEx>
        <w:trPr>
          <w:trHeight w:val="240" w:hRule="atLeast"/>
        </w:trPr>
        <w:tc>
          <w:tcPr>
            <w:tcW w:w="6748" w:type="dxa"/>
            <w:tcBorders>
              <w:top w:val="single" w:color="000000" w:sz="4" w:space="0"/>
              <w:left w:val="single" w:color="000000" w:sz="4" w:space="0"/>
              <w:bottom w:val="single" w:color="000000" w:sz="4" w:space="0"/>
              <w:right w:val="single" w:color="000000" w:sz="4" w:space="0"/>
            </w:tcBorders>
          </w:tcPr>
          <w:p w14:paraId="489EDDA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Крахмал </w:t>
            </w:r>
          </w:p>
        </w:tc>
        <w:tc>
          <w:tcPr>
            <w:tcW w:w="1635" w:type="dxa"/>
            <w:tcBorders>
              <w:top w:val="single" w:color="000000" w:sz="4" w:space="0"/>
              <w:left w:val="single" w:color="000000" w:sz="4" w:space="0"/>
              <w:bottom w:val="single" w:color="000000" w:sz="4" w:space="0"/>
              <w:right w:val="single" w:color="000000" w:sz="4" w:space="0"/>
            </w:tcBorders>
          </w:tcPr>
          <w:p w14:paraId="2D65F35F">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 </w:t>
            </w:r>
          </w:p>
        </w:tc>
        <w:tc>
          <w:tcPr>
            <w:tcW w:w="2278" w:type="dxa"/>
            <w:tcBorders>
              <w:top w:val="single" w:color="000000" w:sz="4" w:space="0"/>
              <w:left w:val="single" w:color="000000" w:sz="4" w:space="0"/>
              <w:bottom w:val="single" w:color="000000" w:sz="4" w:space="0"/>
              <w:right w:val="single" w:color="000000" w:sz="4" w:space="0"/>
            </w:tcBorders>
          </w:tcPr>
          <w:p w14:paraId="5B4C0D1C">
            <w:pPr>
              <w:spacing w:after="0" w:line="259" w:lineRule="auto"/>
              <w:ind w:left="30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 </w:t>
            </w:r>
          </w:p>
        </w:tc>
      </w:tr>
      <w:tr w14:paraId="00BFFB39">
        <w:tblPrEx>
          <w:tblCellMar>
            <w:top w:w="12" w:type="dxa"/>
            <w:left w:w="10" w:type="dxa"/>
            <w:bottom w:w="0" w:type="dxa"/>
            <w:right w:w="115" w:type="dxa"/>
          </w:tblCellMar>
        </w:tblPrEx>
        <w:trPr>
          <w:trHeight w:val="247" w:hRule="atLeast"/>
        </w:trPr>
        <w:tc>
          <w:tcPr>
            <w:tcW w:w="6748" w:type="dxa"/>
            <w:tcBorders>
              <w:top w:val="single" w:color="000000" w:sz="4" w:space="0"/>
              <w:left w:val="single" w:color="000000" w:sz="4" w:space="0"/>
              <w:bottom w:val="single" w:color="000000" w:sz="4" w:space="0"/>
              <w:right w:val="single" w:color="000000" w:sz="4" w:space="0"/>
            </w:tcBorders>
          </w:tcPr>
          <w:p w14:paraId="136ADC9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Соль пищевая поваренная йодированная </w:t>
            </w:r>
          </w:p>
        </w:tc>
        <w:tc>
          <w:tcPr>
            <w:tcW w:w="1635" w:type="dxa"/>
            <w:tcBorders>
              <w:top w:val="single" w:color="000000" w:sz="4" w:space="0"/>
              <w:left w:val="single" w:color="000000" w:sz="4" w:space="0"/>
              <w:bottom w:val="single" w:color="000000" w:sz="4" w:space="0"/>
              <w:right w:val="single" w:color="000000" w:sz="4" w:space="0"/>
            </w:tcBorders>
          </w:tcPr>
          <w:p w14:paraId="44B99306">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 </w:t>
            </w:r>
          </w:p>
        </w:tc>
        <w:tc>
          <w:tcPr>
            <w:tcW w:w="2278" w:type="dxa"/>
            <w:tcBorders>
              <w:top w:val="single" w:color="000000" w:sz="4" w:space="0"/>
              <w:left w:val="single" w:color="000000" w:sz="4" w:space="0"/>
              <w:bottom w:val="single" w:color="000000" w:sz="4" w:space="0"/>
              <w:right w:val="single" w:color="000000" w:sz="4" w:space="0"/>
            </w:tcBorders>
          </w:tcPr>
          <w:p w14:paraId="3F74C7B1">
            <w:pPr>
              <w:spacing w:after="0" w:line="259" w:lineRule="auto"/>
              <w:ind w:left="26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5 </w:t>
            </w:r>
          </w:p>
        </w:tc>
      </w:tr>
    </w:tbl>
    <w:p w14:paraId="0CB061AF">
      <w:pPr>
        <w:spacing w:after="0" w:line="259" w:lineRule="auto"/>
        <w:rPr>
          <w:rFonts w:ascii="Times New Roman" w:hAnsi="Times New Roman" w:eastAsia="Times New Roman" w:cs="Times New Roman"/>
          <w:color w:val="000000"/>
          <w:sz w:val="24"/>
          <w:lang w:eastAsia="ru-RU"/>
        </w:rPr>
      </w:pPr>
    </w:p>
    <w:p w14:paraId="3E180B22">
      <w:pPr>
        <w:spacing w:after="0" w:line="259" w:lineRule="auto"/>
        <w:ind w:left="10" w:right="178" w:hanging="10"/>
        <w:jc w:val="right"/>
        <w:rPr>
          <w:rFonts w:ascii="Times New Roman" w:hAnsi="Times New Roman" w:eastAsia="Times New Roman" w:cs="Times New Roman"/>
          <w:b/>
          <w:i/>
          <w:color w:val="000000"/>
          <w:sz w:val="24"/>
          <w:lang w:eastAsia="ru-RU"/>
        </w:rPr>
      </w:pPr>
    </w:p>
    <w:p w14:paraId="259290AF">
      <w:pPr>
        <w:spacing w:after="0" w:line="259" w:lineRule="auto"/>
        <w:ind w:left="10" w:right="178"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6 </w:t>
      </w:r>
    </w:p>
    <w:p w14:paraId="31C7420B">
      <w:pPr>
        <w:spacing w:after="17" w:line="259" w:lineRule="auto"/>
        <w:jc w:val="right"/>
        <w:rPr>
          <w:rFonts w:ascii="Times New Roman" w:hAnsi="Times New Roman" w:eastAsia="Times New Roman" w:cs="Times New Roman"/>
          <w:color w:val="000000"/>
          <w:sz w:val="24"/>
          <w:lang w:eastAsia="ru-RU"/>
        </w:rPr>
      </w:pPr>
    </w:p>
    <w:p w14:paraId="450E16D4">
      <w:pPr>
        <w:spacing w:after="32" w:line="228" w:lineRule="auto"/>
        <w:ind w:left="5710" w:right="116" w:hanging="10"/>
        <w:jc w:val="right"/>
        <w:rPr>
          <w:rFonts w:ascii="Times New Roman" w:hAnsi="Times New Roman" w:eastAsia="Times New Roman" w:cs="Times New Roman"/>
          <w:color w:val="000000"/>
          <w:sz w:val="24"/>
          <w:lang w:eastAsia="ru-RU"/>
        </w:rPr>
      </w:pPr>
    </w:p>
    <w:p w14:paraId="741C0C96">
      <w:pPr>
        <w:spacing w:after="0" w:line="280" w:lineRule="auto"/>
        <w:ind w:left="2487" w:right="2324" w:firstLine="958"/>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8"/>
          <w:lang w:eastAsia="ru-RU"/>
        </w:rPr>
        <w:t xml:space="preserve">Суммарные объемы блюд по приемам пищи (в граммах – не менее) </w:t>
      </w:r>
    </w:p>
    <w:p w14:paraId="0FF6C4FB">
      <w:pPr>
        <w:spacing w:after="0" w:line="259" w:lineRule="auto"/>
        <w:ind w:left="5091"/>
        <w:rPr>
          <w:rFonts w:ascii="Times New Roman" w:hAnsi="Times New Roman" w:eastAsia="Times New Roman" w:cs="Times New Roman"/>
          <w:color w:val="000000"/>
          <w:sz w:val="24"/>
          <w:lang w:eastAsia="ru-RU"/>
        </w:rPr>
      </w:pPr>
    </w:p>
    <w:tbl>
      <w:tblPr>
        <w:tblStyle w:val="9"/>
        <w:tblW w:w="9825" w:type="dxa"/>
        <w:tblInd w:w="180" w:type="dxa"/>
        <w:tblLayout w:type="autofit"/>
        <w:tblCellMar>
          <w:top w:w="14" w:type="dxa"/>
          <w:left w:w="106" w:type="dxa"/>
          <w:bottom w:w="0" w:type="dxa"/>
          <w:right w:w="115" w:type="dxa"/>
        </w:tblCellMar>
      </w:tblPr>
      <w:tblGrid>
        <w:gridCol w:w="3276"/>
        <w:gridCol w:w="3275"/>
        <w:gridCol w:w="3274"/>
      </w:tblGrid>
      <w:tr w14:paraId="4EA24A65">
        <w:tblPrEx>
          <w:tblCellMar>
            <w:top w:w="14" w:type="dxa"/>
            <w:left w:w="106" w:type="dxa"/>
            <w:bottom w:w="0" w:type="dxa"/>
            <w:right w:w="115" w:type="dxa"/>
          </w:tblCellMar>
        </w:tblPrEx>
        <w:trPr>
          <w:trHeight w:val="286" w:hRule="atLeast"/>
        </w:trPr>
        <w:tc>
          <w:tcPr>
            <w:tcW w:w="3276" w:type="dxa"/>
            <w:tcBorders>
              <w:top w:val="single" w:color="000000" w:sz="4" w:space="0"/>
              <w:left w:val="single" w:color="000000" w:sz="4" w:space="0"/>
              <w:bottom w:val="single" w:color="000000" w:sz="4" w:space="0"/>
              <w:right w:val="single" w:color="000000" w:sz="4" w:space="0"/>
            </w:tcBorders>
          </w:tcPr>
          <w:p w14:paraId="3F0083ED">
            <w:pPr>
              <w:spacing w:after="0" w:line="259" w:lineRule="auto"/>
              <w:ind w:left="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Показатели </w:t>
            </w:r>
          </w:p>
        </w:tc>
        <w:tc>
          <w:tcPr>
            <w:tcW w:w="3275" w:type="dxa"/>
            <w:tcBorders>
              <w:top w:val="single" w:color="000000" w:sz="4" w:space="0"/>
              <w:left w:val="single" w:color="000000" w:sz="4" w:space="0"/>
              <w:bottom w:val="single" w:color="000000" w:sz="4" w:space="0"/>
              <w:right w:val="single" w:color="000000" w:sz="4" w:space="0"/>
            </w:tcBorders>
          </w:tcPr>
          <w:p w14:paraId="32DA5943">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от 1 до 3 лет </w:t>
            </w:r>
          </w:p>
        </w:tc>
        <w:tc>
          <w:tcPr>
            <w:tcW w:w="3274" w:type="dxa"/>
            <w:tcBorders>
              <w:top w:val="single" w:color="000000" w:sz="4" w:space="0"/>
              <w:left w:val="single" w:color="000000" w:sz="4" w:space="0"/>
              <w:bottom w:val="single" w:color="000000" w:sz="4" w:space="0"/>
              <w:right w:val="single" w:color="000000" w:sz="4" w:space="0"/>
            </w:tcBorders>
          </w:tcPr>
          <w:p w14:paraId="2E745467">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от 3 до 7 лет </w:t>
            </w:r>
          </w:p>
        </w:tc>
      </w:tr>
      <w:tr w14:paraId="7936E6BE">
        <w:tblPrEx>
          <w:tblCellMar>
            <w:top w:w="14" w:type="dxa"/>
            <w:left w:w="106" w:type="dxa"/>
            <w:bottom w:w="0" w:type="dxa"/>
            <w:right w:w="115" w:type="dxa"/>
          </w:tblCellMar>
        </w:tblPrEx>
        <w:trPr>
          <w:trHeight w:val="286" w:hRule="atLeast"/>
        </w:trPr>
        <w:tc>
          <w:tcPr>
            <w:tcW w:w="3276" w:type="dxa"/>
            <w:tcBorders>
              <w:top w:val="single" w:color="000000" w:sz="4" w:space="0"/>
              <w:left w:val="single" w:color="000000" w:sz="4" w:space="0"/>
              <w:bottom w:val="single" w:color="000000" w:sz="4" w:space="0"/>
              <w:right w:val="single" w:color="000000" w:sz="4" w:space="0"/>
            </w:tcBorders>
          </w:tcPr>
          <w:p w14:paraId="1AFDB98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Завтрак </w:t>
            </w:r>
          </w:p>
        </w:tc>
        <w:tc>
          <w:tcPr>
            <w:tcW w:w="3275" w:type="dxa"/>
            <w:tcBorders>
              <w:top w:val="single" w:color="000000" w:sz="4" w:space="0"/>
              <w:left w:val="single" w:color="000000" w:sz="4" w:space="0"/>
              <w:bottom w:val="single" w:color="000000" w:sz="4" w:space="0"/>
              <w:right w:val="single" w:color="000000" w:sz="4" w:space="0"/>
            </w:tcBorders>
          </w:tcPr>
          <w:p w14:paraId="78235FC1">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350 </w:t>
            </w:r>
          </w:p>
        </w:tc>
        <w:tc>
          <w:tcPr>
            <w:tcW w:w="3274" w:type="dxa"/>
            <w:tcBorders>
              <w:top w:val="single" w:color="000000" w:sz="4" w:space="0"/>
              <w:left w:val="single" w:color="000000" w:sz="4" w:space="0"/>
              <w:bottom w:val="single" w:color="000000" w:sz="4" w:space="0"/>
              <w:right w:val="single" w:color="000000" w:sz="4" w:space="0"/>
            </w:tcBorders>
          </w:tcPr>
          <w:p w14:paraId="770BF72C">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400 </w:t>
            </w:r>
          </w:p>
        </w:tc>
      </w:tr>
      <w:tr w14:paraId="4DB2B622">
        <w:tblPrEx>
          <w:tblCellMar>
            <w:top w:w="14" w:type="dxa"/>
            <w:left w:w="106" w:type="dxa"/>
            <w:bottom w:w="0" w:type="dxa"/>
            <w:right w:w="115" w:type="dxa"/>
          </w:tblCellMar>
        </w:tblPrEx>
        <w:trPr>
          <w:trHeight w:val="286" w:hRule="atLeast"/>
        </w:trPr>
        <w:tc>
          <w:tcPr>
            <w:tcW w:w="3276" w:type="dxa"/>
            <w:tcBorders>
              <w:top w:val="single" w:color="000000" w:sz="4" w:space="0"/>
              <w:left w:val="single" w:color="000000" w:sz="4" w:space="0"/>
              <w:bottom w:val="single" w:color="000000" w:sz="4" w:space="0"/>
              <w:right w:val="single" w:color="000000" w:sz="4" w:space="0"/>
            </w:tcBorders>
          </w:tcPr>
          <w:p w14:paraId="6D0FE11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Второй завтрак </w:t>
            </w:r>
          </w:p>
        </w:tc>
        <w:tc>
          <w:tcPr>
            <w:tcW w:w="3275" w:type="dxa"/>
            <w:tcBorders>
              <w:top w:val="single" w:color="000000" w:sz="4" w:space="0"/>
              <w:left w:val="single" w:color="000000" w:sz="4" w:space="0"/>
              <w:bottom w:val="single" w:color="000000" w:sz="4" w:space="0"/>
              <w:right w:val="single" w:color="000000" w:sz="4" w:space="0"/>
            </w:tcBorders>
          </w:tcPr>
          <w:p w14:paraId="7B07A50B">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3274" w:type="dxa"/>
            <w:tcBorders>
              <w:top w:val="single" w:color="000000" w:sz="4" w:space="0"/>
              <w:left w:val="single" w:color="000000" w:sz="4" w:space="0"/>
              <w:bottom w:val="single" w:color="000000" w:sz="4" w:space="0"/>
              <w:right w:val="single" w:color="000000" w:sz="4" w:space="0"/>
            </w:tcBorders>
          </w:tcPr>
          <w:p w14:paraId="2329757D">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r>
      <w:tr w14:paraId="4BFF1C3F">
        <w:tblPrEx>
          <w:tblCellMar>
            <w:top w:w="14" w:type="dxa"/>
            <w:left w:w="106" w:type="dxa"/>
            <w:bottom w:w="0" w:type="dxa"/>
            <w:right w:w="115" w:type="dxa"/>
          </w:tblCellMar>
        </w:tblPrEx>
        <w:trPr>
          <w:trHeight w:val="286" w:hRule="atLeast"/>
        </w:trPr>
        <w:tc>
          <w:tcPr>
            <w:tcW w:w="3276" w:type="dxa"/>
            <w:tcBorders>
              <w:top w:val="single" w:color="000000" w:sz="4" w:space="0"/>
              <w:left w:val="single" w:color="000000" w:sz="4" w:space="0"/>
              <w:bottom w:val="single" w:color="000000" w:sz="4" w:space="0"/>
              <w:right w:val="single" w:color="000000" w:sz="4" w:space="0"/>
            </w:tcBorders>
          </w:tcPr>
          <w:p w14:paraId="4B1D254E">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Обед </w:t>
            </w:r>
          </w:p>
        </w:tc>
        <w:tc>
          <w:tcPr>
            <w:tcW w:w="3275" w:type="dxa"/>
            <w:tcBorders>
              <w:top w:val="single" w:color="000000" w:sz="4" w:space="0"/>
              <w:left w:val="single" w:color="000000" w:sz="4" w:space="0"/>
              <w:bottom w:val="single" w:color="000000" w:sz="4" w:space="0"/>
              <w:right w:val="single" w:color="000000" w:sz="4" w:space="0"/>
            </w:tcBorders>
          </w:tcPr>
          <w:p w14:paraId="55B1A8AD">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450 </w:t>
            </w:r>
          </w:p>
        </w:tc>
        <w:tc>
          <w:tcPr>
            <w:tcW w:w="3274" w:type="dxa"/>
            <w:tcBorders>
              <w:top w:val="single" w:color="000000" w:sz="4" w:space="0"/>
              <w:left w:val="single" w:color="000000" w:sz="4" w:space="0"/>
              <w:bottom w:val="single" w:color="000000" w:sz="4" w:space="0"/>
              <w:right w:val="single" w:color="000000" w:sz="4" w:space="0"/>
            </w:tcBorders>
          </w:tcPr>
          <w:p w14:paraId="0EF57C6F">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600 </w:t>
            </w:r>
          </w:p>
        </w:tc>
      </w:tr>
      <w:tr w14:paraId="4076FED7">
        <w:tblPrEx>
          <w:tblCellMar>
            <w:top w:w="14" w:type="dxa"/>
            <w:left w:w="106" w:type="dxa"/>
            <w:bottom w:w="0" w:type="dxa"/>
            <w:right w:w="115" w:type="dxa"/>
          </w:tblCellMar>
        </w:tblPrEx>
        <w:trPr>
          <w:trHeight w:val="288" w:hRule="atLeast"/>
        </w:trPr>
        <w:tc>
          <w:tcPr>
            <w:tcW w:w="3276" w:type="dxa"/>
            <w:tcBorders>
              <w:top w:val="single" w:color="000000" w:sz="4" w:space="0"/>
              <w:left w:val="single" w:color="000000" w:sz="4" w:space="0"/>
              <w:bottom w:val="single" w:color="000000" w:sz="4" w:space="0"/>
              <w:right w:val="single" w:color="000000" w:sz="4" w:space="0"/>
            </w:tcBorders>
          </w:tcPr>
          <w:p w14:paraId="037E5231">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Полдник </w:t>
            </w:r>
          </w:p>
        </w:tc>
        <w:tc>
          <w:tcPr>
            <w:tcW w:w="3275" w:type="dxa"/>
            <w:tcBorders>
              <w:top w:val="single" w:color="000000" w:sz="4" w:space="0"/>
              <w:left w:val="single" w:color="000000" w:sz="4" w:space="0"/>
              <w:bottom w:val="single" w:color="000000" w:sz="4" w:space="0"/>
              <w:right w:val="single" w:color="000000" w:sz="4" w:space="0"/>
            </w:tcBorders>
          </w:tcPr>
          <w:p w14:paraId="177D758B">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200 </w:t>
            </w:r>
          </w:p>
        </w:tc>
        <w:tc>
          <w:tcPr>
            <w:tcW w:w="3274" w:type="dxa"/>
            <w:tcBorders>
              <w:top w:val="single" w:color="000000" w:sz="4" w:space="0"/>
              <w:left w:val="single" w:color="000000" w:sz="4" w:space="0"/>
              <w:bottom w:val="single" w:color="000000" w:sz="4" w:space="0"/>
              <w:right w:val="single" w:color="000000" w:sz="4" w:space="0"/>
            </w:tcBorders>
          </w:tcPr>
          <w:p w14:paraId="5EBE91D7">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250 </w:t>
            </w:r>
          </w:p>
        </w:tc>
      </w:tr>
    </w:tbl>
    <w:p w14:paraId="43D4BFC0">
      <w:pPr>
        <w:spacing w:after="0" w:line="259" w:lineRule="auto"/>
        <w:ind w:left="5091"/>
        <w:rPr>
          <w:rFonts w:ascii="Times New Roman" w:hAnsi="Times New Roman" w:eastAsia="Times New Roman" w:cs="Times New Roman"/>
          <w:color w:val="000000"/>
          <w:sz w:val="24"/>
          <w:lang w:eastAsia="ru-RU"/>
        </w:rPr>
      </w:pPr>
    </w:p>
    <w:p w14:paraId="01583FDC">
      <w:pPr>
        <w:spacing w:after="0" w:line="259" w:lineRule="auto"/>
        <w:rPr>
          <w:rFonts w:ascii="Times New Roman" w:hAnsi="Times New Roman" w:eastAsia="Times New Roman" w:cs="Times New Roman"/>
          <w:b/>
          <w:color w:val="000000"/>
          <w:sz w:val="24"/>
          <w:lang w:eastAsia="ru-RU"/>
        </w:rPr>
      </w:pPr>
    </w:p>
    <w:p w14:paraId="56DE68BA">
      <w:pPr>
        <w:spacing w:after="0" w:line="259" w:lineRule="auto"/>
        <w:rPr>
          <w:rFonts w:ascii="Times New Roman" w:hAnsi="Times New Roman" w:eastAsia="Times New Roman" w:cs="Times New Roman"/>
          <w:b/>
          <w:color w:val="000000"/>
          <w:sz w:val="24"/>
          <w:lang w:eastAsia="ru-RU"/>
        </w:rPr>
      </w:pPr>
    </w:p>
    <w:p w14:paraId="23739D2D">
      <w:pPr>
        <w:spacing w:after="0" w:line="259" w:lineRule="auto"/>
        <w:rPr>
          <w:rFonts w:ascii="Times New Roman" w:hAnsi="Times New Roman" w:eastAsia="Times New Roman" w:cs="Times New Roman"/>
          <w:b/>
          <w:color w:val="000000"/>
          <w:sz w:val="24"/>
          <w:lang w:eastAsia="ru-RU"/>
        </w:rPr>
      </w:pPr>
    </w:p>
    <w:p w14:paraId="3EC6613F">
      <w:pPr>
        <w:spacing w:after="0" w:line="259" w:lineRule="auto"/>
        <w:rPr>
          <w:rFonts w:ascii="Times New Roman" w:hAnsi="Times New Roman" w:eastAsia="Times New Roman" w:cs="Times New Roman"/>
          <w:b/>
          <w:color w:val="000000"/>
          <w:sz w:val="24"/>
          <w:lang w:eastAsia="ru-RU"/>
        </w:rPr>
      </w:pPr>
    </w:p>
    <w:p w14:paraId="16229B6A">
      <w:pPr>
        <w:spacing w:after="0" w:line="259" w:lineRule="auto"/>
        <w:rPr>
          <w:rFonts w:ascii="Times New Roman" w:hAnsi="Times New Roman" w:eastAsia="Times New Roman" w:cs="Times New Roman"/>
          <w:b/>
          <w:color w:val="000000"/>
          <w:sz w:val="24"/>
          <w:lang w:eastAsia="ru-RU"/>
        </w:rPr>
      </w:pPr>
    </w:p>
    <w:p w14:paraId="6F54C348">
      <w:pPr>
        <w:spacing w:after="0" w:line="259" w:lineRule="auto"/>
        <w:rPr>
          <w:rFonts w:ascii="Times New Roman" w:hAnsi="Times New Roman" w:eastAsia="Times New Roman" w:cs="Times New Roman"/>
          <w:b/>
          <w:color w:val="000000"/>
          <w:sz w:val="24"/>
          <w:lang w:eastAsia="ru-RU"/>
        </w:rPr>
      </w:pPr>
    </w:p>
    <w:p w14:paraId="21321423">
      <w:pPr>
        <w:spacing w:after="0" w:line="259" w:lineRule="auto"/>
        <w:rPr>
          <w:rFonts w:ascii="Times New Roman" w:hAnsi="Times New Roman" w:eastAsia="Times New Roman" w:cs="Times New Roman"/>
          <w:b/>
          <w:color w:val="000000"/>
          <w:sz w:val="24"/>
          <w:lang w:eastAsia="ru-RU"/>
        </w:rPr>
      </w:pPr>
    </w:p>
    <w:p w14:paraId="642A5866">
      <w:pPr>
        <w:spacing w:after="0" w:line="259" w:lineRule="auto"/>
        <w:rPr>
          <w:rFonts w:ascii="Times New Roman" w:hAnsi="Times New Roman" w:eastAsia="Times New Roman" w:cs="Times New Roman"/>
          <w:b/>
          <w:color w:val="000000"/>
          <w:sz w:val="24"/>
          <w:lang w:eastAsia="ru-RU"/>
        </w:rPr>
      </w:pPr>
    </w:p>
    <w:p w14:paraId="670F7C13">
      <w:pPr>
        <w:spacing w:after="0" w:line="259" w:lineRule="auto"/>
        <w:rPr>
          <w:rFonts w:ascii="Times New Roman" w:hAnsi="Times New Roman" w:eastAsia="Times New Roman" w:cs="Times New Roman"/>
          <w:b/>
          <w:color w:val="000000"/>
          <w:sz w:val="24"/>
          <w:lang w:eastAsia="ru-RU"/>
        </w:rPr>
      </w:pPr>
    </w:p>
    <w:p w14:paraId="0DAE4BD8">
      <w:pPr>
        <w:spacing w:after="0" w:line="259" w:lineRule="auto"/>
        <w:rPr>
          <w:rFonts w:ascii="Times New Roman" w:hAnsi="Times New Roman" w:eastAsia="Times New Roman" w:cs="Times New Roman"/>
          <w:b/>
          <w:color w:val="000000"/>
          <w:sz w:val="24"/>
          <w:lang w:eastAsia="ru-RU"/>
        </w:rPr>
      </w:pPr>
    </w:p>
    <w:p w14:paraId="118ADF3B">
      <w:pPr>
        <w:spacing w:after="0" w:line="259" w:lineRule="auto"/>
        <w:rPr>
          <w:rFonts w:ascii="Times New Roman" w:hAnsi="Times New Roman" w:eastAsia="Times New Roman" w:cs="Times New Roman"/>
          <w:b/>
          <w:color w:val="000000"/>
          <w:sz w:val="24"/>
          <w:lang w:eastAsia="ru-RU"/>
        </w:rPr>
      </w:pPr>
    </w:p>
    <w:p w14:paraId="38260BD7">
      <w:pPr>
        <w:spacing w:after="0" w:line="259" w:lineRule="auto"/>
        <w:rPr>
          <w:rFonts w:ascii="Times New Roman" w:hAnsi="Times New Roman" w:eastAsia="Times New Roman" w:cs="Times New Roman"/>
          <w:b/>
          <w:color w:val="000000"/>
          <w:sz w:val="24"/>
          <w:lang w:eastAsia="ru-RU"/>
        </w:rPr>
      </w:pPr>
    </w:p>
    <w:p w14:paraId="009067BB">
      <w:pPr>
        <w:spacing w:after="0" w:line="259" w:lineRule="auto"/>
        <w:rPr>
          <w:rFonts w:ascii="Times New Roman" w:hAnsi="Times New Roman" w:eastAsia="Times New Roman" w:cs="Times New Roman"/>
          <w:b/>
          <w:color w:val="000000"/>
          <w:sz w:val="24"/>
          <w:lang w:eastAsia="ru-RU"/>
        </w:rPr>
      </w:pPr>
    </w:p>
    <w:p w14:paraId="3EEA8DF8">
      <w:pPr>
        <w:spacing w:after="0" w:line="259" w:lineRule="auto"/>
        <w:rPr>
          <w:rFonts w:ascii="Times New Roman" w:hAnsi="Times New Roman" w:eastAsia="Times New Roman" w:cs="Times New Roman"/>
          <w:b/>
          <w:color w:val="000000"/>
          <w:sz w:val="24"/>
          <w:lang w:eastAsia="ru-RU"/>
        </w:rPr>
      </w:pPr>
    </w:p>
    <w:p w14:paraId="3941021E">
      <w:pPr>
        <w:spacing w:after="0" w:line="259" w:lineRule="auto"/>
        <w:rPr>
          <w:rFonts w:ascii="Times New Roman" w:hAnsi="Times New Roman" w:eastAsia="Times New Roman" w:cs="Times New Roman"/>
          <w:b/>
          <w:color w:val="000000"/>
          <w:sz w:val="24"/>
          <w:lang w:eastAsia="ru-RU"/>
        </w:rPr>
      </w:pPr>
    </w:p>
    <w:p w14:paraId="17AB88D1">
      <w:pPr>
        <w:spacing w:after="0" w:line="259" w:lineRule="auto"/>
        <w:rPr>
          <w:rFonts w:ascii="Times New Roman" w:hAnsi="Times New Roman" w:eastAsia="Times New Roman" w:cs="Times New Roman"/>
          <w:b/>
          <w:color w:val="000000"/>
          <w:sz w:val="24"/>
          <w:lang w:eastAsia="ru-RU"/>
        </w:rPr>
      </w:pPr>
    </w:p>
    <w:p w14:paraId="64265D5E">
      <w:pPr>
        <w:spacing w:after="0" w:line="259" w:lineRule="auto"/>
        <w:rPr>
          <w:rFonts w:ascii="Times New Roman" w:hAnsi="Times New Roman" w:eastAsia="Times New Roman" w:cs="Times New Roman"/>
          <w:b/>
          <w:color w:val="000000"/>
          <w:sz w:val="24"/>
          <w:lang w:eastAsia="ru-RU"/>
        </w:rPr>
      </w:pPr>
    </w:p>
    <w:p w14:paraId="08BECD37">
      <w:pPr>
        <w:spacing w:after="0" w:line="259" w:lineRule="auto"/>
        <w:rPr>
          <w:rFonts w:ascii="Times New Roman" w:hAnsi="Times New Roman" w:eastAsia="Times New Roman" w:cs="Times New Roman"/>
          <w:b/>
          <w:color w:val="000000"/>
          <w:sz w:val="24"/>
          <w:lang w:eastAsia="ru-RU"/>
        </w:rPr>
      </w:pPr>
    </w:p>
    <w:p w14:paraId="066E71E4">
      <w:pPr>
        <w:spacing w:after="0" w:line="259" w:lineRule="auto"/>
        <w:rPr>
          <w:rFonts w:ascii="Times New Roman" w:hAnsi="Times New Roman" w:eastAsia="Times New Roman" w:cs="Times New Roman"/>
          <w:b/>
          <w:color w:val="000000"/>
          <w:sz w:val="24"/>
          <w:lang w:eastAsia="ru-RU"/>
        </w:rPr>
      </w:pPr>
    </w:p>
    <w:p w14:paraId="1C6AC67F">
      <w:pPr>
        <w:spacing w:after="0" w:line="259" w:lineRule="auto"/>
        <w:rPr>
          <w:rFonts w:ascii="Times New Roman" w:hAnsi="Times New Roman" w:eastAsia="Times New Roman" w:cs="Times New Roman"/>
          <w:b/>
          <w:color w:val="000000"/>
          <w:sz w:val="24"/>
          <w:lang w:eastAsia="ru-RU"/>
        </w:rPr>
      </w:pPr>
    </w:p>
    <w:p w14:paraId="0DCEAF3B">
      <w:pPr>
        <w:spacing w:after="0" w:line="259" w:lineRule="auto"/>
        <w:rPr>
          <w:rFonts w:ascii="Times New Roman" w:hAnsi="Times New Roman" w:eastAsia="Times New Roman" w:cs="Times New Roman"/>
          <w:b/>
          <w:color w:val="000000"/>
          <w:sz w:val="24"/>
          <w:lang w:eastAsia="ru-RU"/>
        </w:rPr>
      </w:pPr>
    </w:p>
    <w:p w14:paraId="6EA7784D">
      <w:pPr>
        <w:spacing w:after="0" w:line="259" w:lineRule="auto"/>
        <w:rPr>
          <w:rFonts w:ascii="Times New Roman" w:hAnsi="Times New Roman" w:eastAsia="Times New Roman" w:cs="Times New Roman"/>
          <w:b/>
          <w:color w:val="000000"/>
          <w:sz w:val="24"/>
          <w:lang w:eastAsia="ru-RU"/>
        </w:rPr>
      </w:pPr>
    </w:p>
    <w:p w14:paraId="160F9CAE">
      <w:pPr>
        <w:spacing w:after="0" w:line="259" w:lineRule="auto"/>
        <w:rPr>
          <w:rFonts w:ascii="Times New Roman" w:hAnsi="Times New Roman" w:eastAsia="Times New Roman" w:cs="Times New Roman"/>
          <w:b/>
          <w:color w:val="000000"/>
          <w:sz w:val="24"/>
          <w:lang w:eastAsia="ru-RU"/>
        </w:rPr>
      </w:pPr>
    </w:p>
    <w:p w14:paraId="0082D34C">
      <w:pPr>
        <w:spacing w:after="0" w:line="259" w:lineRule="auto"/>
        <w:rPr>
          <w:rFonts w:ascii="Times New Roman" w:hAnsi="Times New Roman" w:eastAsia="Times New Roman" w:cs="Times New Roman"/>
          <w:b/>
          <w:color w:val="000000"/>
          <w:sz w:val="24"/>
          <w:lang w:eastAsia="ru-RU"/>
        </w:rPr>
      </w:pPr>
    </w:p>
    <w:p w14:paraId="1652C73D">
      <w:pPr>
        <w:spacing w:after="0" w:line="259" w:lineRule="auto"/>
        <w:rPr>
          <w:rFonts w:ascii="Times New Roman" w:hAnsi="Times New Roman" w:eastAsia="Times New Roman" w:cs="Times New Roman"/>
          <w:b/>
          <w:color w:val="000000"/>
          <w:sz w:val="24"/>
          <w:lang w:eastAsia="ru-RU"/>
        </w:rPr>
      </w:pPr>
    </w:p>
    <w:p w14:paraId="1A097EC8">
      <w:pPr>
        <w:spacing w:after="0" w:line="259" w:lineRule="auto"/>
        <w:rPr>
          <w:rFonts w:ascii="Times New Roman" w:hAnsi="Times New Roman" w:eastAsia="Times New Roman" w:cs="Times New Roman"/>
          <w:b/>
          <w:color w:val="000000"/>
          <w:sz w:val="24"/>
          <w:lang w:eastAsia="ru-RU"/>
        </w:rPr>
      </w:pPr>
    </w:p>
    <w:p w14:paraId="596C449B">
      <w:pPr>
        <w:spacing w:after="0" w:line="259" w:lineRule="auto"/>
        <w:rPr>
          <w:rFonts w:ascii="Times New Roman" w:hAnsi="Times New Roman" w:eastAsia="Times New Roman" w:cs="Times New Roman"/>
          <w:b/>
          <w:color w:val="000000"/>
          <w:sz w:val="24"/>
          <w:lang w:eastAsia="ru-RU"/>
        </w:rPr>
      </w:pPr>
    </w:p>
    <w:p w14:paraId="10F5327F">
      <w:pPr>
        <w:spacing w:after="0" w:line="259" w:lineRule="auto"/>
        <w:ind w:left="5091"/>
        <w:rPr>
          <w:rFonts w:ascii="Times New Roman" w:hAnsi="Times New Roman" w:eastAsia="Times New Roman" w:cs="Times New Roman"/>
          <w:b/>
          <w:color w:val="000000"/>
          <w:sz w:val="24"/>
          <w:lang w:eastAsia="ru-RU"/>
        </w:rPr>
      </w:pPr>
    </w:p>
    <w:p w14:paraId="22E47361">
      <w:pPr>
        <w:spacing w:after="0" w:line="259" w:lineRule="auto"/>
        <w:ind w:left="5091"/>
        <w:rPr>
          <w:rFonts w:ascii="Times New Roman" w:hAnsi="Times New Roman" w:eastAsia="Times New Roman" w:cs="Times New Roman"/>
          <w:b/>
          <w:color w:val="000000"/>
          <w:sz w:val="24"/>
          <w:lang w:eastAsia="ru-RU"/>
        </w:rPr>
      </w:pPr>
    </w:p>
    <w:p w14:paraId="1EBD4C44">
      <w:pPr>
        <w:spacing w:after="0" w:line="259" w:lineRule="auto"/>
        <w:ind w:left="10" w:right="287"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7  </w:t>
      </w:r>
    </w:p>
    <w:p w14:paraId="15D4B218">
      <w:pPr>
        <w:spacing w:after="0" w:line="228" w:lineRule="auto"/>
        <w:ind w:left="6270" w:right="226" w:hanging="459"/>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1CF51A53">
      <w:pPr>
        <w:spacing w:after="68" w:line="259" w:lineRule="auto"/>
        <w:ind w:right="226"/>
        <w:jc w:val="right"/>
        <w:rPr>
          <w:rFonts w:ascii="Times New Roman" w:hAnsi="Times New Roman" w:eastAsia="Times New Roman" w:cs="Times New Roman"/>
          <w:color w:val="000000"/>
          <w:sz w:val="24"/>
          <w:lang w:eastAsia="ru-RU"/>
        </w:rPr>
      </w:pPr>
    </w:p>
    <w:p w14:paraId="28F72925">
      <w:pPr>
        <w:keepNext/>
        <w:keepLines/>
        <w:spacing w:after="0" w:line="259" w:lineRule="auto"/>
        <w:ind w:left="707" w:right="580"/>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Перечень пищевой продукции,  которая не допускается при организации питания детей</w:t>
      </w:r>
    </w:p>
    <w:p w14:paraId="6F5102D2">
      <w:pPr>
        <w:spacing w:after="22" w:line="259" w:lineRule="auto"/>
        <w:ind w:left="264"/>
        <w:rPr>
          <w:rFonts w:ascii="Times New Roman" w:hAnsi="Times New Roman" w:eastAsia="Times New Roman" w:cs="Times New Roman"/>
          <w:color w:val="000000"/>
          <w:sz w:val="24"/>
          <w:lang w:eastAsia="ru-RU"/>
        </w:rPr>
      </w:pPr>
    </w:p>
    <w:p w14:paraId="6455EF7C">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Пищевая продукция без маркировки и (или) с истекшими сроками годности и (или) признаками недоброкачественности. </w:t>
      </w:r>
    </w:p>
    <w:p w14:paraId="4B3101A8">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Пищевая продукция, не соответствующая требованиям технических регламентов Таможенного союза. </w:t>
      </w:r>
    </w:p>
    <w:p w14:paraId="554E1E64">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сельскохозяйственных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животных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и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птицы,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рыба,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не </w:t>
      </w:r>
      <w:r>
        <w:rPr>
          <w:rFonts w:ascii="Times New Roman" w:hAnsi="Times New Roman" w:eastAsia="Times New Roman" w:cs="Times New Roman"/>
          <w:color w:val="000000"/>
          <w:sz w:val="24"/>
          <w:lang w:eastAsia="ru-RU"/>
        </w:rPr>
        <w:tab/>
      </w:r>
      <w:r>
        <w:rPr>
          <w:rFonts w:ascii="Times New Roman" w:hAnsi="Times New Roman" w:eastAsia="Times New Roman" w:cs="Times New Roman"/>
          <w:color w:val="000000"/>
          <w:sz w:val="24"/>
          <w:lang w:eastAsia="ru-RU"/>
        </w:rPr>
        <w:t xml:space="preserve">прошедшие ветеринарно-санитарную экспертизу. </w:t>
      </w:r>
    </w:p>
    <w:p w14:paraId="0C0ED48A">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Субпродукты, кроме говяжьих печени, языка, сердца. </w:t>
      </w:r>
    </w:p>
    <w:p w14:paraId="30F9B023">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Непотрошеная птица. </w:t>
      </w:r>
    </w:p>
    <w:p w14:paraId="5181AD38">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диких животных. </w:t>
      </w:r>
    </w:p>
    <w:p w14:paraId="3ABC362F">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Яйца и мясо водоплавающих птиц. </w:t>
      </w:r>
    </w:p>
    <w:p w14:paraId="1C7DB3DA">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Яйца с загрязненной и (или) поврежденной скорлупой, а также яйца из хозяйств, неблагополучных по сальмонеллезам. </w:t>
      </w:r>
    </w:p>
    <w:p w14:paraId="00760811">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Консервы с нарушением герметичности банок, бомбажные, "хлопуши", банки с ржавчиной, деформированные. </w:t>
      </w:r>
    </w:p>
    <w:p w14:paraId="7AC8B82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Крупа, мука, сухофрукты, загрязненные различными примесями или зараженные амбарными вредителями. </w:t>
      </w:r>
    </w:p>
    <w:p w14:paraId="7A85EC08">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Пищевая продукция домашнего (не промышленного) изготовления. </w:t>
      </w:r>
    </w:p>
    <w:p w14:paraId="789337F0">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Кремовые кондитерские изделия (пирожные и торты). </w:t>
      </w:r>
    </w:p>
    <w:p w14:paraId="6592941C">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Зельцы, изделия из мясной обрези, диафрагмы; рулеты из мякоти голов, кровяные </w:t>
      </w:r>
    </w:p>
    <w:p w14:paraId="7D2E13C6">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и ливерные колбасы, заливные блюда (мясные и рыбные), студни, форшмак из сельди. </w:t>
      </w:r>
    </w:p>
    <w:p w14:paraId="0C84FAAA">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Макароны по-флотски (с фаршем), макароны с рубленым яйцом. </w:t>
      </w:r>
    </w:p>
    <w:p w14:paraId="144EF83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из непастеризованного молока, фляжный творог, фляжную сметану без термической обработки. </w:t>
      </w:r>
    </w:p>
    <w:p w14:paraId="039819C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Простокваша - "самоквас". </w:t>
      </w:r>
    </w:p>
    <w:p w14:paraId="40854CAB">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Грибы и продукты (кулинарные изделия), из них приготовленные. </w:t>
      </w:r>
    </w:p>
    <w:p w14:paraId="06761501">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Квас. </w:t>
      </w:r>
    </w:p>
    <w:p w14:paraId="20804AB1">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Соки концентрированные диффузионные. </w:t>
      </w:r>
    </w:p>
    <w:p w14:paraId="4230734A">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 </w:t>
      </w:r>
    </w:p>
    <w:p w14:paraId="3D7ADCEA">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Сырокопченые мясные гастрономические изделия и колбасы. </w:t>
      </w:r>
    </w:p>
    <w:p w14:paraId="70A05D31">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Блюда, изготовленные из мяса, птицы, рыбы (кроме соленой), не прошедших тепловую обработку. </w:t>
      </w:r>
    </w:p>
    <w:p w14:paraId="3825AA27">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Масло растительное пальмовое, рапсовое, кокосовое, хлопковое. </w:t>
      </w:r>
    </w:p>
    <w:p w14:paraId="6A2A24BF">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Жареные во фритюре пищевая продукция и продукция общественного питания. </w:t>
      </w:r>
    </w:p>
    <w:p w14:paraId="6A6F8F00">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Уксус, горчица, хрен, перец острый (красный, черный). </w:t>
      </w:r>
    </w:p>
    <w:p w14:paraId="59A1108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Острые соусы, кетчупы, майонез. </w:t>
      </w:r>
    </w:p>
    <w:p w14:paraId="52B99B1E">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Овощи и фрукты консервированные, содержащие уксус. </w:t>
      </w:r>
    </w:p>
    <w:p w14:paraId="387E77D5">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Кофе натуральный; тонизирующие напитки (в том числе энергетические). </w:t>
      </w:r>
    </w:p>
    <w:p w14:paraId="415E97B6">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Кулинарные, гидрогенизированные масла и жиры, маргарин (кроме выпечки). </w:t>
      </w:r>
    </w:p>
    <w:p w14:paraId="1A408513">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Ядро абрикосовой косточки, арахис. </w:t>
      </w:r>
    </w:p>
    <w:p w14:paraId="5D7E6A32">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Газированные напитки; газированная вода питьевая. </w:t>
      </w:r>
    </w:p>
    <w:p w14:paraId="410C35C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Молочная продукция и мороженое на основе растительных жиров. </w:t>
      </w:r>
    </w:p>
    <w:p w14:paraId="43E202C9">
      <w:pPr>
        <w:numPr>
          <w:ilvl w:val="0"/>
          <w:numId w:val="1"/>
        </w:numPr>
        <w:spacing w:after="13" w:line="268" w:lineRule="auto"/>
        <w:ind w:right="63"/>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Жевательная резинка. </w:t>
      </w:r>
    </w:p>
    <w:p w14:paraId="332086DB">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34. Кумыс, кисломолочная продукция с содержанием этанола (более 0,5%). </w:t>
      </w:r>
    </w:p>
    <w:p w14:paraId="479AA5B3">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35. Карамель, в том числе леденцовая. </w:t>
      </w:r>
    </w:p>
    <w:p w14:paraId="3A96AA34">
      <w:pPr>
        <w:spacing w:after="0" w:line="259" w:lineRule="auto"/>
        <w:rPr>
          <w:rFonts w:ascii="Times New Roman" w:hAnsi="Times New Roman" w:cs="Times New Roman"/>
          <w:sz w:val="24"/>
          <w:szCs w:val="24"/>
        </w:rPr>
      </w:pPr>
      <w:r>
        <w:rPr>
          <w:rFonts w:ascii="Times New Roman" w:hAnsi="Times New Roman" w:cs="Times New Roman"/>
          <w:sz w:val="24"/>
          <w:szCs w:val="24"/>
        </w:rPr>
        <w:t>36. Холодные напитки и морсы (без термической обработки) из плодово-ягодного</w:t>
      </w:r>
    </w:p>
    <w:p w14:paraId="202BCFDD">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сырья. </w:t>
      </w:r>
    </w:p>
    <w:p w14:paraId="39D086E6">
      <w:pPr>
        <w:spacing w:after="0" w:line="259" w:lineRule="auto"/>
        <w:rPr>
          <w:rFonts w:ascii="Times New Roman" w:hAnsi="Times New Roman" w:cs="Times New Roman"/>
          <w:sz w:val="24"/>
          <w:szCs w:val="24"/>
        </w:rPr>
      </w:pPr>
      <w:r>
        <w:rPr>
          <w:rFonts w:ascii="Times New Roman" w:hAnsi="Times New Roman" w:cs="Times New Roman"/>
          <w:sz w:val="24"/>
          <w:szCs w:val="24"/>
        </w:rPr>
        <w:t>37. Окрошки и холодные супы.</w:t>
      </w:r>
    </w:p>
    <w:p w14:paraId="29D0ACFB">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 38. Яичница-глазунья. </w:t>
      </w:r>
    </w:p>
    <w:p w14:paraId="04C1054C">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39. Паштеты, блинчики с мясом и с творогом. </w:t>
      </w:r>
    </w:p>
    <w:p w14:paraId="7F90897E">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40. Блюда из (или на основе) сухих пищевых концентратов, в том числе быстрого </w:t>
      </w:r>
    </w:p>
    <w:p w14:paraId="0E23C4F4">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приготовления. </w:t>
      </w:r>
    </w:p>
    <w:p w14:paraId="4BE3CC7F">
      <w:pPr>
        <w:spacing w:after="0" w:line="259" w:lineRule="auto"/>
        <w:rPr>
          <w:rFonts w:ascii="Times New Roman" w:hAnsi="Times New Roman" w:cs="Times New Roman"/>
          <w:sz w:val="24"/>
          <w:szCs w:val="24"/>
        </w:rPr>
      </w:pPr>
      <w:r>
        <w:rPr>
          <w:rFonts w:ascii="Times New Roman" w:hAnsi="Times New Roman" w:cs="Times New Roman"/>
          <w:sz w:val="24"/>
          <w:szCs w:val="24"/>
        </w:rPr>
        <w:t>41. Картофельные и кукурузные чипсы, снеки.</w:t>
      </w:r>
    </w:p>
    <w:p w14:paraId="5ECF497C">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 42. Изделия из рубленого мяса и рыбы, салаты, блины и оладьи, приготовленные в</w:t>
      </w:r>
    </w:p>
    <w:p w14:paraId="12301B59">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условиях палаточного лагеря. </w:t>
      </w:r>
    </w:p>
    <w:p w14:paraId="14E45F26">
      <w:pPr>
        <w:spacing w:after="0" w:line="259" w:lineRule="auto"/>
        <w:rPr>
          <w:rFonts w:ascii="Times New Roman" w:hAnsi="Times New Roman" w:cs="Times New Roman"/>
          <w:sz w:val="24"/>
          <w:szCs w:val="24"/>
        </w:rPr>
      </w:pPr>
      <w:r>
        <w:rPr>
          <w:rFonts w:ascii="Times New Roman" w:hAnsi="Times New Roman" w:cs="Times New Roman"/>
          <w:sz w:val="24"/>
          <w:szCs w:val="24"/>
        </w:rPr>
        <w:t>43. Сырки творожные; изделия творожные более 9% жирности.</w:t>
      </w:r>
    </w:p>
    <w:p w14:paraId="519B8492">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44. Молоко и молочные напитки, стерилизованные менее 2,5% и более 3,5% жирности; </w:t>
      </w:r>
    </w:p>
    <w:p w14:paraId="5F0A39A7">
      <w:pPr>
        <w:spacing w:after="0" w:line="259" w:lineRule="auto"/>
        <w:rPr>
          <w:rFonts w:ascii="Times New Roman" w:hAnsi="Times New Roman" w:cs="Times New Roman"/>
          <w:sz w:val="24"/>
          <w:szCs w:val="24"/>
        </w:rPr>
      </w:pPr>
      <w:r>
        <w:rPr>
          <w:rFonts w:ascii="Times New Roman" w:hAnsi="Times New Roman" w:cs="Times New Roman"/>
          <w:sz w:val="24"/>
          <w:szCs w:val="24"/>
        </w:rPr>
        <w:t xml:space="preserve">кисломолочные напитки менее 2,5% и более 3,5% жирности. </w:t>
      </w:r>
    </w:p>
    <w:p w14:paraId="06C95903">
      <w:pPr>
        <w:spacing w:after="0" w:line="259" w:lineRule="auto"/>
        <w:rPr>
          <w:rFonts w:ascii="Times New Roman" w:hAnsi="Times New Roman" w:cs="Times New Roman"/>
          <w:sz w:val="24"/>
          <w:szCs w:val="24"/>
        </w:rPr>
      </w:pPr>
      <w:r>
        <w:rPr>
          <w:rFonts w:ascii="Times New Roman" w:hAnsi="Times New Roman" w:cs="Times New Roman"/>
          <w:sz w:val="24"/>
          <w:szCs w:val="24"/>
        </w:rPr>
        <w:t>45. Готовые кулинарные блюда, не входящие в меню текущего дня, реализуемые через</w:t>
      </w:r>
    </w:p>
    <w:p w14:paraId="01E77367">
      <w:pPr>
        <w:spacing w:after="0" w:line="259" w:lineRule="auto"/>
        <w:rPr>
          <w:rFonts w:ascii="Times New Roman" w:hAnsi="Times New Roman" w:cs="Times New Roman"/>
          <w:sz w:val="24"/>
          <w:szCs w:val="24"/>
        </w:rPr>
      </w:pPr>
      <w:r>
        <w:rPr>
          <w:rFonts w:ascii="Times New Roman" w:hAnsi="Times New Roman" w:cs="Times New Roman"/>
          <w:sz w:val="24"/>
          <w:szCs w:val="24"/>
        </w:rPr>
        <w:t>Буфеты</w:t>
      </w:r>
    </w:p>
    <w:p w14:paraId="43F93CA8">
      <w:pPr>
        <w:spacing w:after="0" w:line="259" w:lineRule="auto"/>
        <w:rPr>
          <w:rFonts w:ascii="Times New Roman" w:hAnsi="Times New Roman" w:cs="Times New Roman"/>
          <w:sz w:val="24"/>
          <w:szCs w:val="24"/>
        </w:rPr>
      </w:pPr>
    </w:p>
    <w:p w14:paraId="4526E896">
      <w:pPr>
        <w:spacing w:after="0" w:line="259" w:lineRule="auto"/>
        <w:rPr>
          <w:rFonts w:ascii="Times New Roman" w:hAnsi="Times New Roman" w:cs="Times New Roman"/>
          <w:sz w:val="24"/>
          <w:szCs w:val="24"/>
        </w:rPr>
      </w:pPr>
    </w:p>
    <w:p w14:paraId="180FC833">
      <w:pPr>
        <w:spacing w:after="0" w:line="259" w:lineRule="auto"/>
        <w:rPr>
          <w:rFonts w:ascii="Times New Roman" w:hAnsi="Times New Roman" w:cs="Times New Roman"/>
          <w:sz w:val="24"/>
          <w:szCs w:val="24"/>
        </w:rPr>
      </w:pPr>
    </w:p>
    <w:p w14:paraId="42CC4493">
      <w:pPr>
        <w:spacing w:after="0" w:line="259" w:lineRule="auto"/>
        <w:rPr>
          <w:rFonts w:ascii="Times New Roman" w:hAnsi="Times New Roman" w:cs="Times New Roman"/>
          <w:sz w:val="24"/>
          <w:szCs w:val="24"/>
        </w:rPr>
      </w:pPr>
    </w:p>
    <w:p w14:paraId="182E4F36">
      <w:pPr>
        <w:spacing w:after="0" w:line="259" w:lineRule="auto"/>
        <w:rPr>
          <w:rFonts w:ascii="Times New Roman" w:hAnsi="Times New Roman" w:cs="Times New Roman"/>
          <w:sz w:val="24"/>
          <w:szCs w:val="24"/>
        </w:rPr>
      </w:pPr>
    </w:p>
    <w:p w14:paraId="4BDBCB66">
      <w:pPr>
        <w:spacing w:after="0" w:line="259" w:lineRule="auto"/>
        <w:rPr>
          <w:rFonts w:ascii="Times New Roman" w:hAnsi="Times New Roman" w:cs="Times New Roman"/>
          <w:sz w:val="24"/>
          <w:szCs w:val="24"/>
        </w:rPr>
      </w:pPr>
    </w:p>
    <w:p w14:paraId="1AC7D5D2">
      <w:pPr>
        <w:spacing w:after="0" w:line="259" w:lineRule="auto"/>
        <w:rPr>
          <w:rFonts w:ascii="Times New Roman" w:hAnsi="Times New Roman" w:cs="Times New Roman"/>
          <w:sz w:val="24"/>
          <w:szCs w:val="24"/>
        </w:rPr>
      </w:pPr>
    </w:p>
    <w:p w14:paraId="1209DFC5">
      <w:pPr>
        <w:spacing w:after="0" w:line="259" w:lineRule="auto"/>
        <w:rPr>
          <w:rFonts w:ascii="Times New Roman" w:hAnsi="Times New Roman" w:cs="Times New Roman"/>
          <w:sz w:val="24"/>
          <w:szCs w:val="24"/>
        </w:rPr>
      </w:pPr>
    </w:p>
    <w:p w14:paraId="52252399">
      <w:pPr>
        <w:spacing w:after="0" w:line="259" w:lineRule="auto"/>
        <w:rPr>
          <w:rFonts w:ascii="Times New Roman" w:hAnsi="Times New Roman" w:cs="Times New Roman"/>
          <w:sz w:val="24"/>
          <w:szCs w:val="24"/>
        </w:rPr>
      </w:pPr>
    </w:p>
    <w:p w14:paraId="2BE1191F">
      <w:pPr>
        <w:spacing w:after="0" w:line="259" w:lineRule="auto"/>
        <w:rPr>
          <w:rFonts w:ascii="Times New Roman" w:hAnsi="Times New Roman" w:cs="Times New Roman"/>
          <w:sz w:val="24"/>
          <w:szCs w:val="24"/>
        </w:rPr>
      </w:pPr>
    </w:p>
    <w:p w14:paraId="187D84A0">
      <w:pPr>
        <w:spacing w:after="0" w:line="259" w:lineRule="auto"/>
        <w:rPr>
          <w:rFonts w:ascii="Times New Roman" w:hAnsi="Times New Roman" w:cs="Times New Roman"/>
          <w:sz w:val="24"/>
          <w:szCs w:val="24"/>
        </w:rPr>
      </w:pPr>
    </w:p>
    <w:p w14:paraId="5DFEADBE">
      <w:pPr>
        <w:spacing w:after="0" w:line="259" w:lineRule="auto"/>
        <w:rPr>
          <w:rFonts w:ascii="Times New Roman" w:hAnsi="Times New Roman" w:cs="Times New Roman"/>
          <w:sz w:val="24"/>
          <w:szCs w:val="24"/>
        </w:rPr>
      </w:pPr>
    </w:p>
    <w:p w14:paraId="64EF5A98">
      <w:pPr>
        <w:spacing w:after="0" w:line="259" w:lineRule="auto"/>
        <w:rPr>
          <w:rFonts w:ascii="Times New Roman" w:hAnsi="Times New Roman" w:cs="Times New Roman"/>
          <w:sz w:val="24"/>
          <w:szCs w:val="24"/>
        </w:rPr>
      </w:pPr>
    </w:p>
    <w:p w14:paraId="5D4CB3A6">
      <w:pPr>
        <w:spacing w:after="0" w:line="259" w:lineRule="auto"/>
        <w:rPr>
          <w:rFonts w:ascii="Times New Roman" w:hAnsi="Times New Roman" w:cs="Times New Roman"/>
          <w:sz w:val="24"/>
          <w:szCs w:val="24"/>
        </w:rPr>
      </w:pPr>
    </w:p>
    <w:p w14:paraId="7D858422">
      <w:pPr>
        <w:spacing w:after="0" w:line="259" w:lineRule="auto"/>
        <w:rPr>
          <w:rFonts w:ascii="Times New Roman" w:hAnsi="Times New Roman" w:cs="Times New Roman"/>
          <w:sz w:val="24"/>
          <w:szCs w:val="24"/>
        </w:rPr>
      </w:pPr>
    </w:p>
    <w:p w14:paraId="46A92981">
      <w:pPr>
        <w:spacing w:after="0" w:line="259" w:lineRule="auto"/>
        <w:ind w:right="178"/>
        <w:jc w:val="right"/>
        <w:rPr>
          <w:rFonts w:ascii="Times New Roman" w:hAnsi="Times New Roman" w:eastAsia="Times New Roman" w:cs="Times New Roman"/>
          <w:color w:val="000000"/>
          <w:sz w:val="24"/>
          <w:lang w:eastAsia="ru-RU"/>
        </w:rPr>
      </w:pPr>
      <w:r>
        <w:rPr>
          <w:rFonts w:ascii="Times New Roman" w:hAnsi="Times New Roman" w:cs="Times New Roman"/>
          <w:sz w:val="24"/>
          <w:szCs w:val="24"/>
        </w:rPr>
        <w:t>.</w:t>
      </w:r>
      <w:r>
        <w:rPr>
          <w:rFonts w:ascii="Times New Roman" w:hAnsi="Times New Roman" w:eastAsia="Times New Roman" w:cs="Times New Roman"/>
          <w:b/>
          <w:i/>
          <w:color w:val="000000"/>
          <w:sz w:val="24"/>
          <w:lang w:eastAsia="ru-RU"/>
        </w:rPr>
        <w:t>Приложение 8</w:t>
      </w:r>
    </w:p>
    <w:p w14:paraId="2FD14924">
      <w:pPr>
        <w:spacing w:after="30" w:line="228" w:lineRule="auto"/>
        <w:ind w:left="6527" w:right="116"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69B5BD3C">
      <w:pPr>
        <w:spacing w:after="3" w:line="259" w:lineRule="auto"/>
        <w:ind w:right="131"/>
        <w:jc w:val="right"/>
        <w:rPr>
          <w:rFonts w:ascii="Times New Roman" w:hAnsi="Times New Roman" w:eastAsia="Times New Roman" w:cs="Times New Roman"/>
          <w:color w:val="000000"/>
          <w:sz w:val="24"/>
          <w:lang w:eastAsia="ru-RU"/>
        </w:rPr>
      </w:pPr>
    </w:p>
    <w:p w14:paraId="1D9AC0F8">
      <w:pPr>
        <w:keepNext/>
        <w:keepLines/>
        <w:spacing w:after="0" w:line="259" w:lineRule="auto"/>
        <w:ind w:left="2086" w:right="1250"/>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 xml:space="preserve">Таблица замены пищевой продукции в граммах (нетто)  с учетом их пищевой ценности </w:t>
      </w:r>
    </w:p>
    <w:p w14:paraId="6C1FCF57">
      <w:pPr>
        <w:spacing w:after="0" w:line="259" w:lineRule="auto"/>
        <w:ind w:left="750"/>
        <w:jc w:val="center"/>
        <w:rPr>
          <w:rFonts w:ascii="Times New Roman" w:hAnsi="Times New Roman" w:eastAsia="Times New Roman" w:cs="Times New Roman"/>
          <w:color w:val="000000"/>
          <w:sz w:val="24"/>
          <w:lang w:eastAsia="ru-RU"/>
        </w:rPr>
      </w:pPr>
    </w:p>
    <w:tbl>
      <w:tblPr>
        <w:tblStyle w:val="10"/>
        <w:tblW w:w="9871" w:type="dxa"/>
        <w:tblInd w:w="776" w:type="dxa"/>
        <w:tblLayout w:type="autofit"/>
        <w:tblCellMar>
          <w:top w:w="0" w:type="dxa"/>
          <w:left w:w="108" w:type="dxa"/>
          <w:bottom w:w="0" w:type="dxa"/>
          <w:right w:w="71" w:type="dxa"/>
        </w:tblCellMar>
      </w:tblPr>
      <w:tblGrid>
        <w:gridCol w:w="2216"/>
        <w:gridCol w:w="1176"/>
        <w:gridCol w:w="5204"/>
        <w:gridCol w:w="1275"/>
      </w:tblGrid>
      <w:tr w14:paraId="5CD48BA1">
        <w:tblPrEx>
          <w:tblCellMar>
            <w:top w:w="0" w:type="dxa"/>
            <w:left w:w="108" w:type="dxa"/>
            <w:bottom w:w="0" w:type="dxa"/>
            <w:right w:w="71" w:type="dxa"/>
          </w:tblCellMar>
        </w:tblPrEx>
        <w:trPr>
          <w:trHeight w:val="492" w:hRule="atLeast"/>
        </w:trPr>
        <w:tc>
          <w:tcPr>
            <w:tcW w:w="2216" w:type="dxa"/>
            <w:tcBorders>
              <w:top w:val="single" w:color="000000" w:sz="4" w:space="0"/>
              <w:left w:val="single" w:color="000000" w:sz="4" w:space="0"/>
              <w:bottom w:val="single" w:color="000000" w:sz="4" w:space="0"/>
              <w:right w:val="single" w:color="000000" w:sz="4" w:space="0"/>
            </w:tcBorders>
          </w:tcPr>
          <w:p w14:paraId="3529A2FF">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Вид пищевой продукции </w:t>
            </w:r>
          </w:p>
        </w:tc>
        <w:tc>
          <w:tcPr>
            <w:tcW w:w="1176" w:type="dxa"/>
            <w:tcBorders>
              <w:top w:val="single" w:color="000000" w:sz="4" w:space="0"/>
              <w:left w:val="single" w:color="000000" w:sz="4" w:space="0"/>
              <w:bottom w:val="single" w:color="000000" w:sz="4" w:space="0"/>
              <w:right w:val="single" w:color="000000" w:sz="4" w:space="0"/>
            </w:tcBorders>
            <w:vAlign w:val="center"/>
          </w:tcPr>
          <w:p w14:paraId="268E8A32">
            <w:pPr>
              <w:spacing w:after="0" w:line="259" w:lineRule="auto"/>
              <w:ind w:left="24"/>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Масса, г</w:t>
            </w:r>
          </w:p>
        </w:tc>
        <w:tc>
          <w:tcPr>
            <w:tcW w:w="5204" w:type="dxa"/>
            <w:tcBorders>
              <w:top w:val="single" w:color="000000" w:sz="4" w:space="0"/>
              <w:left w:val="single" w:color="000000" w:sz="4" w:space="0"/>
              <w:bottom w:val="single" w:color="000000" w:sz="4" w:space="0"/>
              <w:right w:val="single" w:color="000000" w:sz="4" w:space="0"/>
            </w:tcBorders>
            <w:vAlign w:val="center"/>
          </w:tcPr>
          <w:p w14:paraId="6E932CDB">
            <w:pPr>
              <w:spacing w:after="0" w:line="259" w:lineRule="auto"/>
              <w:ind w:right="4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Вид пищевой продукции - заменитель </w:t>
            </w:r>
          </w:p>
        </w:tc>
        <w:tc>
          <w:tcPr>
            <w:tcW w:w="1275" w:type="dxa"/>
            <w:tcBorders>
              <w:top w:val="single" w:color="000000" w:sz="4" w:space="0"/>
              <w:left w:val="single" w:color="000000" w:sz="4" w:space="0"/>
              <w:bottom w:val="single" w:color="000000" w:sz="4" w:space="0"/>
              <w:right w:val="single" w:color="000000" w:sz="4" w:space="0"/>
            </w:tcBorders>
            <w:vAlign w:val="center"/>
          </w:tcPr>
          <w:p w14:paraId="7C3B3020">
            <w:pPr>
              <w:spacing w:after="0" w:line="259" w:lineRule="auto"/>
              <w:ind w:left="75"/>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Масса, г</w:t>
            </w:r>
          </w:p>
        </w:tc>
      </w:tr>
      <w:tr w14:paraId="09D7E0B0">
        <w:tblPrEx>
          <w:tblCellMar>
            <w:top w:w="0" w:type="dxa"/>
            <w:left w:w="108" w:type="dxa"/>
            <w:bottom w:w="0" w:type="dxa"/>
            <w:right w:w="71" w:type="dxa"/>
          </w:tblCellMar>
        </w:tblPrEx>
        <w:trPr>
          <w:trHeight w:val="250"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45727B9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Говядина </w:t>
            </w:r>
          </w:p>
        </w:tc>
        <w:tc>
          <w:tcPr>
            <w:tcW w:w="1176" w:type="dxa"/>
            <w:vMerge w:val="restart"/>
            <w:tcBorders>
              <w:top w:val="single" w:color="000000" w:sz="4" w:space="0"/>
              <w:left w:val="single" w:color="000000" w:sz="4" w:space="0"/>
              <w:bottom w:val="single" w:color="000000" w:sz="4" w:space="0"/>
              <w:right w:val="single" w:color="000000" w:sz="4" w:space="0"/>
            </w:tcBorders>
          </w:tcPr>
          <w:p w14:paraId="68D96D54">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62EA301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кролика </w:t>
            </w:r>
          </w:p>
        </w:tc>
        <w:tc>
          <w:tcPr>
            <w:tcW w:w="1275" w:type="dxa"/>
            <w:tcBorders>
              <w:top w:val="single" w:color="000000" w:sz="4" w:space="0"/>
              <w:left w:val="single" w:color="000000" w:sz="4" w:space="0"/>
              <w:bottom w:val="single" w:color="000000" w:sz="4" w:space="0"/>
              <w:right w:val="single" w:color="000000" w:sz="4" w:space="0"/>
            </w:tcBorders>
          </w:tcPr>
          <w:p w14:paraId="183A8A60">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96 </w:t>
            </w:r>
          </w:p>
        </w:tc>
      </w:tr>
      <w:tr w14:paraId="723FB40A">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00F62E05">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701165EC">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1DCA108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Печень говяжья </w:t>
            </w:r>
          </w:p>
        </w:tc>
        <w:tc>
          <w:tcPr>
            <w:tcW w:w="1275" w:type="dxa"/>
            <w:tcBorders>
              <w:top w:val="single" w:color="000000" w:sz="4" w:space="0"/>
              <w:left w:val="single" w:color="000000" w:sz="4" w:space="0"/>
              <w:bottom w:val="single" w:color="000000" w:sz="4" w:space="0"/>
              <w:right w:val="single" w:color="000000" w:sz="4" w:space="0"/>
            </w:tcBorders>
          </w:tcPr>
          <w:p w14:paraId="42191567">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116 </w:t>
            </w:r>
          </w:p>
        </w:tc>
      </w:tr>
      <w:tr w14:paraId="35E13714">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0366E3C1">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4D63CCD4">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522858B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птицы </w:t>
            </w:r>
          </w:p>
        </w:tc>
        <w:tc>
          <w:tcPr>
            <w:tcW w:w="1275" w:type="dxa"/>
            <w:tcBorders>
              <w:top w:val="single" w:color="000000" w:sz="4" w:space="0"/>
              <w:left w:val="single" w:color="000000" w:sz="4" w:space="0"/>
              <w:bottom w:val="single" w:color="000000" w:sz="4" w:space="0"/>
              <w:right w:val="single" w:color="000000" w:sz="4" w:space="0"/>
            </w:tcBorders>
          </w:tcPr>
          <w:p w14:paraId="5451154C">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97 </w:t>
            </w:r>
          </w:p>
        </w:tc>
      </w:tr>
      <w:tr w14:paraId="02E9AC29">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2B90CAA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835498C">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0E8610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Рыба (треска) </w:t>
            </w:r>
          </w:p>
        </w:tc>
        <w:tc>
          <w:tcPr>
            <w:tcW w:w="1275" w:type="dxa"/>
            <w:tcBorders>
              <w:top w:val="single" w:color="000000" w:sz="4" w:space="0"/>
              <w:left w:val="single" w:color="000000" w:sz="4" w:space="0"/>
              <w:bottom w:val="single" w:color="000000" w:sz="4" w:space="0"/>
              <w:right w:val="single" w:color="000000" w:sz="4" w:space="0"/>
            </w:tcBorders>
          </w:tcPr>
          <w:p w14:paraId="178B0D6D">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125 </w:t>
            </w:r>
          </w:p>
        </w:tc>
      </w:tr>
      <w:tr w14:paraId="41E863CD">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106223C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16805378">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A8606B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с массовой долей жира 9% </w:t>
            </w:r>
          </w:p>
        </w:tc>
        <w:tc>
          <w:tcPr>
            <w:tcW w:w="1275" w:type="dxa"/>
            <w:tcBorders>
              <w:top w:val="single" w:color="000000" w:sz="4" w:space="0"/>
              <w:left w:val="single" w:color="000000" w:sz="4" w:space="0"/>
              <w:bottom w:val="single" w:color="000000" w:sz="4" w:space="0"/>
              <w:right w:val="single" w:color="000000" w:sz="4" w:space="0"/>
            </w:tcBorders>
          </w:tcPr>
          <w:p w14:paraId="1F5D965F">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120 </w:t>
            </w:r>
          </w:p>
        </w:tc>
      </w:tr>
      <w:tr w14:paraId="69E9588A">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33AE495D">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0376846E">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52BB5C2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Баранина II кат. </w:t>
            </w:r>
          </w:p>
        </w:tc>
        <w:tc>
          <w:tcPr>
            <w:tcW w:w="1275" w:type="dxa"/>
            <w:tcBorders>
              <w:top w:val="single" w:color="000000" w:sz="4" w:space="0"/>
              <w:left w:val="single" w:color="000000" w:sz="4" w:space="0"/>
              <w:bottom w:val="single" w:color="000000" w:sz="4" w:space="0"/>
              <w:right w:val="single" w:color="000000" w:sz="4" w:space="0"/>
            </w:tcBorders>
          </w:tcPr>
          <w:p w14:paraId="3B052414">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97 </w:t>
            </w:r>
          </w:p>
        </w:tc>
      </w:tr>
      <w:tr w14:paraId="5B09E1C3">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5498A30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7E980CF0">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AB28CE4">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Конина I кат. </w:t>
            </w:r>
          </w:p>
        </w:tc>
        <w:tc>
          <w:tcPr>
            <w:tcW w:w="1275" w:type="dxa"/>
            <w:tcBorders>
              <w:top w:val="single" w:color="000000" w:sz="4" w:space="0"/>
              <w:left w:val="single" w:color="000000" w:sz="4" w:space="0"/>
              <w:bottom w:val="single" w:color="000000" w:sz="4" w:space="0"/>
              <w:right w:val="single" w:color="000000" w:sz="4" w:space="0"/>
            </w:tcBorders>
          </w:tcPr>
          <w:p w14:paraId="48B7C80F">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104 </w:t>
            </w:r>
          </w:p>
        </w:tc>
      </w:tr>
      <w:tr w14:paraId="697B22A9">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53190E54">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001840D2">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45C3278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лосося (мясо с ферм) </w:t>
            </w:r>
          </w:p>
        </w:tc>
        <w:tc>
          <w:tcPr>
            <w:tcW w:w="1275" w:type="dxa"/>
            <w:tcBorders>
              <w:top w:val="single" w:color="000000" w:sz="4" w:space="0"/>
              <w:left w:val="single" w:color="000000" w:sz="4" w:space="0"/>
              <w:bottom w:val="single" w:color="000000" w:sz="4" w:space="0"/>
              <w:right w:val="single" w:color="000000" w:sz="4" w:space="0"/>
            </w:tcBorders>
          </w:tcPr>
          <w:p w14:paraId="7125D251">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95 </w:t>
            </w:r>
          </w:p>
        </w:tc>
      </w:tr>
      <w:tr w14:paraId="181ECE9D">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72D33360">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5B734307">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4C90EC4">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Оленина (мясо с ферм) </w:t>
            </w:r>
          </w:p>
        </w:tc>
        <w:tc>
          <w:tcPr>
            <w:tcW w:w="1275" w:type="dxa"/>
            <w:tcBorders>
              <w:top w:val="single" w:color="000000" w:sz="4" w:space="0"/>
              <w:left w:val="single" w:color="000000" w:sz="4" w:space="0"/>
              <w:bottom w:val="single" w:color="000000" w:sz="4" w:space="0"/>
              <w:right w:val="single" w:color="000000" w:sz="4" w:space="0"/>
            </w:tcBorders>
          </w:tcPr>
          <w:p w14:paraId="501AD820">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104 </w:t>
            </w:r>
          </w:p>
        </w:tc>
      </w:tr>
      <w:tr w14:paraId="4D9E523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4DE26929">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03F5C4B9">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143B29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Консервы мясные </w:t>
            </w:r>
          </w:p>
        </w:tc>
        <w:tc>
          <w:tcPr>
            <w:tcW w:w="1275" w:type="dxa"/>
            <w:tcBorders>
              <w:top w:val="single" w:color="000000" w:sz="4" w:space="0"/>
              <w:left w:val="single" w:color="000000" w:sz="4" w:space="0"/>
              <w:bottom w:val="single" w:color="000000" w:sz="4" w:space="0"/>
              <w:right w:val="single" w:color="000000" w:sz="4" w:space="0"/>
            </w:tcBorders>
          </w:tcPr>
          <w:p w14:paraId="287D0791">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120 </w:t>
            </w:r>
          </w:p>
        </w:tc>
      </w:tr>
      <w:tr w14:paraId="1FD2863E">
        <w:tblPrEx>
          <w:tblCellMar>
            <w:top w:w="0" w:type="dxa"/>
            <w:left w:w="108" w:type="dxa"/>
            <w:bottom w:w="0" w:type="dxa"/>
            <w:right w:w="71" w:type="dxa"/>
          </w:tblCellMar>
        </w:tblPrEx>
        <w:trPr>
          <w:trHeight w:val="250"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069DB65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Молоко питьевой с массовой долей жира 3,2% </w:t>
            </w:r>
          </w:p>
        </w:tc>
        <w:tc>
          <w:tcPr>
            <w:tcW w:w="1176" w:type="dxa"/>
            <w:vMerge w:val="restart"/>
            <w:tcBorders>
              <w:top w:val="single" w:color="000000" w:sz="4" w:space="0"/>
              <w:left w:val="single" w:color="000000" w:sz="4" w:space="0"/>
              <w:bottom w:val="single" w:color="000000" w:sz="4" w:space="0"/>
              <w:right w:val="single" w:color="000000" w:sz="4" w:space="0"/>
            </w:tcBorders>
          </w:tcPr>
          <w:p w14:paraId="0AF38A79">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62C16944">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Молоко питьевой с массовой долей жира 2,5% </w:t>
            </w:r>
          </w:p>
        </w:tc>
        <w:tc>
          <w:tcPr>
            <w:tcW w:w="1275" w:type="dxa"/>
            <w:tcBorders>
              <w:top w:val="single" w:color="000000" w:sz="4" w:space="0"/>
              <w:left w:val="single" w:color="000000" w:sz="4" w:space="0"/>
              <w:bottom w:val="single" w:color="000000" w:sz="4" w:space="0"/>
              <w:right w:val="single" w:color="000000" w:sz="4" w:space="0"/>
            </w:tcBorders>
          </w:tcPr>
          <w:p w14:paraId="6E4D1535">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r>
      <w:tr w14:paraId="06E4163A">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3BEDE517">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B9AE6BF">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2869C0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Молоко сгущенное (цельное и с сахаром) </w:t>
            </w:r>
          </w:p>
        </w:tc>
        <w:tc>
          <w:tcPr>
            <w:tcW w:w="1275" w:type="dxa"/>
            <w:tcBorders>
              <w:top w:val="single" w:color="000000" w:sz="4" w:space="0"/>
              <w:left w:val="single" w:color="000000" w:sz="4" w:space="0"/>
              <w:bottom w:val="single" w:color="000000" w:sz="4" w:space="0"/>
              <w:right w:val="single" w:color="000000" w:sz="4" w:space="0"/>
            </w:tcBorders>
          </w:tcPr>
          <w:p w14:paraId="40C21A9C">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40 </w:t>
            </w:r>
          </w:p>
        </w:tc>
      </w:tr>
      <w:tr w14:paraId="774AD041">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72F6E85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1E59BE75">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0C20E66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Сгущено-вареное молоко </w:t>
            </w:r>
          </w:p>
        </w:tc>
        <w:tc>
          <w:tcPr>
            <w:tcW w:w="1275" w:type="dxa"/>
            <w:tcBorders>
              <w:top w:val="single" w:color="000000" w:sz="4" w:space="0"/>
              <w:left w:val="single" w:color="000000" w:sz="4" w:space="0"/>
              <w:bottom w:val="single" w:color="000000" w:sz="4" w:space="0"/>
              <w:right w:val="single" w:color="000000" w:sz="4" w:space="0"/>
            </w:tcBorders>
          </w:tcPr>
          <w:p w14:paraId="379ED372">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40 </w:t>
            </w:r>
          </w:p>
        </w:tc>
      </w:tr>
      <w:tr w14:paraId="5D778526">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2B5F81F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17D67993">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337B4B0D">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с массовой долей жира 9% </w:t>
            </w:r>
          </w:p>
        </w:tc>
        <w:tc>
          <w:tcPr>
            <w:tcW w:w="1275" w:type="dxa"/>
            <w:tcBorders>
              <w:top w:val="single" w:color="000000" w:sz="4" w:space="0"/>
              <w:left w:val="single" w:color="000000" w:sz="4" w:space="0"/>
              <w:bottom w:val="single" w:color="000000" w:sz="4" w:space="0"/>
              <w:right w:val="single" w:color="000000" w:sz="4" w:space="0"/>
            </w:tcBorders>
          </w:tcPr>
          <w:p w14:paraId="5E047B3E">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17 </w:t>
            </w:r>
          </w:p>
        </w:tc>
      </w:tr>
      <w:tr w14:paraId="758AE548">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65D9C7EC">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68B77D58">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1D032B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(говядина I кат.) </w:t>
            </w:r>
          </w:p>
        </w:tc>
        <w:tc>
          <w:tcPr>
            <w:tcW w:w="1275" w:type="dxa"/>
            <w:tcBorders>
              <w:top w:val="single" w:color="000000" w:sz="4" w:space="0"/>
              <w:left w:val="single" w:color="000000" w:sz="4" w:space="0"/>
              <w:bottom w:val="single" w:color="000000" w:sz="4" w:space="0"/>
              <w:right w:val="single" w:color="000000" w:sz="4" w:space="0"/>
            </w:tcBorders>
          </w:tcPr>
          <w:p w14:paraId="1A60D0AD">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14 </w:t>
            </w:r>
          </w:p>
        </w:tc>
      </w:tr>
      <w:tr w14:paraId="7DFD09F0">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35AF3706">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59AF7676">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5C1B154">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(говядина II кат.) </w:t>
            </w:r>
          </w:p>
        </w:tc>
        <w:tc>
          <w:tcPr>
            <w:tcW w:w="1275" w:type="dxa"/>
            <w:tcBorders>
              <w:top w:val="single" w:color="000000" w:sz="4" w:space="0"/>
              <w:left w:val="single" w:color="000000" w:sz="4" w:space="0"/>
              <w:bottom w:val="single" w:color="000000" w:sz="4" w:space="0"/>
              <w:right w:val="single" w:color="000000" w:sz="4" w:space="0"/>
            </w:tcBorders>
          </w:tcPr>
          <w:p w14:paraId="65DA3005">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17 </w:t>
            </w:r>
          </w:p>
        </w:tc>
      </w:tr>
      <w:tr w14:paraId="6D322BA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1B94B0CD">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59E94DD2">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07179AC">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Рыба (треска) </w:t>
            </w:r>
          </w:p>
        </w:tc>
        <w:tc>
          <w:tcPr>
            <w:tcW w:w="1275" w:type="dxa"/>
            <w:tcBorders>
              <w:top w:val="single" w:color="000000" w:sz="4" w:space="0"/>
              <w:left w:val="single" w:color="000000" w:sz="4" w:space="0"/>
              <w:bottom w:val="single" w:color="000000" w:sz="4" w:space="0"/>
              <w:right w:val="single" w:color="000000" w:sz="4" w:space="0"/>
            </w:tcBorders>
          </w:tcPr>
          <w:p w14:paraId="6A3B95E2">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17,5 </w:t>
            </w:r>
          </w:p>
        </w:tc>
      </w:tr>
      <w:tr w14:paraId="75BF1146">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7182D40D">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1B3998A6">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01479C2E">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Сыр </w:t>
            </w:r>
          </w:p>
        </w:tc>
        <w:tc>
          <w:tcPr>
            <w:tcW w:w="1275" w:type="dxa"/>
            <w:tcBorders>
              <w:top w:val="single" w:color="000000" w:sz="4" w:space="0"/>
              <w:left w:val="single" w:color="000000" w:sz="4" w:space="0"/>
              <w:bottom w:val="single" w:color="000000" w:sz="4" w:space="0"/>
              <w:right w:val="single" w:color="000000" w:sz="4" w:space="0"/>
            </w:tcBorders>
          </w:tcPr>
          <w:p w14:paraId="133FC881">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12,5 </w:t>
            </w:r>
          </w:p>
        </w:tc>
      </w:tr>
      <w:tr w14:paraId="72461FCC">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20F6EA66">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4CA41CAF">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029F98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Яйцо куриное </w:t>
            </w:r>
          </w:p>
        </w:tc>
        <w:tc>
          <w:tcPr>
            <w:tcW w:w="1275" w:type="dxa"/>
            <w:tcBorders>
              <w:top w:val="single" w:color="000000" w:sz="4" w:space="0"/>
              <w:left w:val="single" w:color="000000" w:sz="4" w:space="0"/>
              <w:bottom w:val="single" w:color="000000" w:sz="4" w:space="0"/>
              <w:right w:val="single" w:color="000000" w:sz="4" w:space="0"/>
            </w:tcBorders>
          </w:tcPr>
          <w:p w14:paraId="06D116D6">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22 </w:t>
            </w:r>
          </w:p>
        </w:tc>
      </w:tr>
      <w:tr w14:paraId="29DC8280">
        <w:tblPrEx>
          <w:tblCellMar>
            <w:top w:w="0" w:type="dxa"/>
            <w:left w:w="108" w:type="dxa"/>
            <w:bottom w:w="0" w:type="dxa"/>
            <w:right w:w="71" w:type="dxa"/>
          </w:tblCellMar>
        </w:tblPrEx>
        <w:trPr>
          <w:trHeight w:val="334"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2064B878">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с массовой долей жира 9% </w:t>
            </w:r>
          </w:p>
        </w:tc>
        <w:tc>
          <w:tcPr>
            <w:tcW w:w="1176" w:type="dxa"/>
            <w:vMerge w:val="restart"/>
            <w:tcBorders>
              <w:top w:val="single" w:color="000000" w:sz="4" w:space="0"/>
              <w:left w:val="single" w:color="000000" w:sz="4" w:space="0"/>
              <w:bottom w:val="single" w:color="000000" w:sz="4" w:space="0"/>
              <w:right w:val="single" w:color="000000" w:sz="4" w:space="0"/>
            </w:tcBorders>
          </w:tcPr>
          <w:p w14:paraId="1239787E">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704946A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говядина </w:t>
            </w:r>
          </w:p>
        </w:tc>
        <w:tc>
          <w:tcPr>
            <w:tcW w:w="1275" w:type="dxa"/>
            <w:tcBorders>
              <w:top w:val="single" w:color="000000" w:sz="4" w:space="0"/>
              <w:left w:val="single" w:color="000000" w:sz="4" w:space="0"/>
              <w:bottom w:val="single" w:color="000000" w:sz="4" w:space="0"/>
              <w:right w:val="single" w:color="000000" w:sz="4" w:space="0"/>
            </w:tcBorders>
          </w:tcPr>
          <w:p w14:paraId="08382115">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83 </w:t>
            </w:r>
          </w:p>
        </w:tc>
      </w:tr>
      <w:tr w14:paraId="19D30FFE">
        <w:tblPrEx>
          <w:tblCellMar>
            <w:top w:w="0" w:type="dxa"/>
            <w:left w:w="108" w:type="dxa"/>
            <w:bottom w:w="0" w:type="dxa"/>
            <w:right w:w="71" w:type="dxa"/>
          </w:tblCellMar>
        </w:tblPrEx>
        <w:trPr>
          <w:trHeight w:val="266" w:hRule="atLeast"/>
        </w:trPr>
        <w:tc>
          <w:tcPr>
            <w:tcW w:w="0" w:type="auto"/>
            <w:vMerge w:val="continue"/>
            <w:tcBorders>
              <w:top w:val="nil"/>
              <w:left w:val="single" w:color="000000" w:sz="4" w:space="0"/>
              <w:bottom w:val="single" w:color="000000" w:sz="4" w:space="0"/>
              <w:right w:val="single" w:color="000000" w:sz="4" w:space="0"/>
            </w:tcBorders>
          </w:tcPr>
          <w:p w14:paraId="30F9277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32B58214">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3BDC5B2E">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Рыба (треска) </w:t>
            </w:r>
          </w:p>
        </w:tc>
        <w:tc>
          <w:tcPr>
            <w:tcW w:w="1275" w:type="dxa"/>
            <w:tcBorders>
              <w:top w:val="single" w:color="000000" w:sz="4" w:space="0"/>
              <w:left w:val="single" w:color="000000" w:sz="4" w:space="0"/>
              <w:bottom w:val="single" w:color="000000" w:sz="4" w:space="0"/>
              <w:right w:val="single" w:color="000000" w:sz="4" w:space="0"/>
            </w:tcBorders>
          </w:tcPr>
          <w:p w14:paraId="7AF7B9A2">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105 </w:t>
            </w:r>
          </w:p>
        </w:tc>
      </w:tr>
      <w:tr w14:paraId="6CD8C419">
        <w:tblPrEx>
          <w:tblCellMar>
            <w:top w:w="0" w:type="dxa"/>
            <w:left w:w="108" w:type="dxa"/>
            <w:bottom w:w="0" w:type="dxa"/>
            <w:right w:w="71" w:type="dxa"/>
          </w:tblCellMar>
        </w:tblPrEx>
        <w:trPr>
          <w:trHeight w:val="250"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38655550">
            <w:pPr>
              <w:spacing w:after="0" w:line="259" w:lineRule="auto"/>
              <w:ind w:right="279"/>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Яйцо куриное  (1 шт) </w:t>
            </w:r>
          </w:p>
        </w:tc>
        <w:tc>
          <w:tcPr>
            <w:tcW w:w="1176" w:type="dxa"/>
            <w:vMerge w:val="restart"/>
            <w:tcBorders>
              <w:top w:val="single" w:color="000000" w:sz="4" w:space="0"/>
              <w:left w:val="single" w:color="000000" w:sz="4" w:space="0"/>
              <w:bottom w:val="single" w:color="000000" w:sz="4" w:space="0"/>
              <w:right w:val="single" w:color="000000" w:sz="4" w:space="0"/>
            </w:tcBorders>
          </w:tcPr>
          <w:p w14:paraId="79318345">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41 </w:t>
            </w:r>
          </w:p>
        </w:tc>
        <w:tc>
          <w:tcPr>
            <w:tcW w:w="5204" w:type="dxa"/>
            <w:tcBorders>
              <w:top w:val="single" w:color="000000" w:sz="4" w:space="0"/>
              <w:left w:val="single" w:color="000000" w:sz="4" w:space="0"/>
              <w:bottom w:val="single" w:color="000000" w:sz="4" w:space="0"/>
              <w:right w:val="single" w:color="000000" w:sz="4" w:space="0"/>
            </w:tcBorders>
          </w:tcPr>
          <w:p w14:paraId="68B783B1">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с массовой долей жира 9% </w:t>
            </w:r>
          </w:p>
        </w:tc>
        <w:tc>
          <w:tcPr>
            <w:tcW w:w="1275" w:type="dxa"/>
            <w:tcBorders>
              <w:top w:val="single" w:color="000000" w:sz="4" w:space="0"/>
              <w:left w:val="single" w:color="000000" w:sz="4" w:space="0"/>
              <w:bottom w:val="single" w:color="000000" w:sz="4" w:space="0"/>
              <w:right w:val="single" w:color="000000" w:sz="4" w:space="0"/>
            </w:tcBorders>
          </w:tcPr>
          <w:p w14:paraId="3C673794">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31 </w:t>
            </w:r>
          </w:p>
        </w:tc>
      </w:tr>
      <w:tr w14:paraId="41B0AB66">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6BA41D48">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E7CF233">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411C088">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(говядина) </w:t>
            </w:r>
          </w:p>
        </w:tc>
        <w:tc>
          <w:tcPr>
            <w:tcW w:w="1275" w:type="dxa"/>
            <w:tcBorders>
              <w:top w:val="single" w:color="000000" w:sz="4" w:space="0"/>
              <w:left w:val="single" w:color="000000" w:sz="4" w:space="0"/>
              <w:bottom w:val="single" w:color="000000" w:sz="4" w:space="0"/>
              <w:right w:val="single" w:color="000000" w:sz="4" w:space="0"/>
            </w:tcBorders>
          </w:tcPr>
          <w:p w14:paraId="0D0E8BA4">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26 </w:t>
            </w:r>
          </w:p>
        </w:tc>
      </w:tr>
      <w:tr w14:paraId="1D0ADFBF">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45FB67A1">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B1566E0">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41F69EE8">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Рыба (треска) </w:t>
            </w:r>
          </w:p>
        </w:tc>
        <w:tc>
          <w:tcPr>
            <w:tcW w:w="1275" w:type="dxa"/>
            <w:tcBorders>
              <w:top w:val="single" w:color="000000" w:sz="4" w:space="0"/>
              <w:left w:val="single" w:color="000000" w:sz="4" w:space="0"/>
              <w:bottom w:val="single" w:color="000000" w:sz="4" w:space="0"/>
              <w:right w:val="single" w:color="000000" w:sz="4" w:space="0"/>
            </w:tcBorders>
          </w:tcPr>
          <w:p w14:paraId="69A083E9">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30 </w:t>
            </w:r>
          </w:p>
        </w:tc>
      </w:tr>
      <w:tr w14:paraId="0625C7F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54E34A53">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5F170FE1">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4A977F5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Молоко цельное </w:t>
            </w:r>
          </w:p>
        </w:tc>
        <w:tc>
          <w:tcPr>
            <w:tcW w:w="1275" w:type="dxa"/>
            <w:tcBorders>
              <w:top w:val="single" w:color="000000" w:sz="4" w:space="0"/>
              <w:left w:val="single" w:color="000000" w:sz="4" w:space="0"/>
              <w:bottom w:val="single" w:color="000000" w:sz="4" w:space="0"/>
              <w:right w:val="single" w:color="000000" w:sz="4" w:space="0"/>
            </w:tcBorders>
          </w:tcPr>
          <w:p w14:paraId="3200D92A">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186 </w:t>
            </w:r>
          </w:p>
        </w:tc>
      </w:tr>
      <w:tr w14:paraId="25F28269">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43459C5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03B898FE">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3022921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Сыр </w:t>
            </w:r>
          </w:p>
        </w:tc>
        <w:tc>
          <w:tcPr>
            <w:tcW w:w="1275" w:type="dxa"/>
            <w:tcBorders>
              <w:top w:val="single" w:color="000000" w:sz="4" w:space="0"/>
              <w:left w:val="single" w:color="000000" w:sz="4" w:space="0"/>
              <w:bottom w:val="single" w:color="000000" w:sz="4" w:space="0"/>
              <w:right w:val="single" w:color="000000" w:sz="4" w:space="0"/>
            </w:tcBorders>
          </w:tcPr>
          <w:p w14:paraId="70148772">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 </w:t>
            </w:r>
          </w:p>
        </w:tc>
      </w:tr>
      <w:tr w14:paraId="47990193">
        <w:tblPrEx>
          <w:tblCellMar>
            <w:top w:w="0" w:type="dxa"/>
            <w:left w:w="108" w:type="dxa"/>
            <w:bottom w:w="0" w:type="dxa"/>
            <w:right w:w="71" w:type="dxa"/>
          </w:tblCellMar>
        </w:tblPrEx>
        <w:trPr>
          <w:trHeight w:val="250"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382807EB">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Рыба (треска) </w:t>
            </w:r>
          </w:p>
        </w:tc>
        <w:tc>
          <w:tcPr>
            <w:tcW w:w="1176" w:type="dxa"/>
            <w:vMerge w:val="restart"/>
            <w:tcBorders>
              <w:top w:val="single" w:color="000000" w:sz="4" w:space="0"/>
              <w:left w:val="single" w:color="000000" w:sz="4" w:space="0"/>
              <w:bottom w:val="single" w:color="000000" w:sz="4" w:space="0"/>
              <w:right w:val="single" w:color="000000" w:sz="4" w:space="0"/>
            </w:tcBorders>
          </w:tcPr>
          <w:p w14:paraId="2557A6BA">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331DE21C">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Мясо (говядина) </w:t>
            </w:r>
          </w:p>
        </w:tc>
        <w:tc>
          <w:tcPr>
            <w:tcW w:w="1275" w:type="dxa"/>
            <w:tcBorders>
              <w:top w:val="single" w:color="000000" w:sz="4" w:space="0"/>
              <w:left w:val="single" w:color="000000" w:sz="4" w:space="0"/>
              <w:bottom w:val="single" w:color="000000" w:sz="4" w:space="0"/>
              <w:right w:val="single" w:color="000000" w:sz="4" w:space="0"/>
            </w:tcBorders>
          </w:tcPr>
          <w:p w14:paraId="007D8378">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87 </w:t>
            </w:r>
          </w:p>
        </w:tc>
      </w:tr>
      <w:tr w14:paraId="29C1392C">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57228CB9">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013B679E">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E27FBFC">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Творог с массовой долей жира 9% </w:t>
            </w:r>
          </w:p>
        </w:tc>
        <w:tc>
          <w:tcPr>
            <w:tcW w:w="1275" w:type="dxa"/>
            <w:tcBorders>
              <w:top w:val="single" w:color="000000" w:sz="4" w:space="0"/>
              <w:left w:val="single" w:color="000000" w:sz="4" w:space="0"/>
              <w:bottom w:val="single" w:color="000000" w:sz="4" w:space="0"/>
              <w:right w:val="single" w:color="000000" w:sz="4" w:space="0"/>
            </w:tcBorders>
          </w:tcPr>
          <w:p w14:paraId="5EC7B85C">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105 </w:t>
            </w:r>
          </w:p>
        </w:tc>
      </w:tr>
      <w:tr w14:paraId="559CAAEF">
        <w:tblPrEx>
          <w:tblCellMar>
            <w:top w:w="0" w:type="dxa"/>
            <w:left w:w="108" w:type="dxa"/>
            <w:bottom w:w="0" w:type="dxa"/>
            <w:right w:w="71" w:type="dxa"/>
          </w:tblCellMar>
        </w:tblPrEx>
        <w:trPr>
          <w:trHeight w:val="252"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1D65BFF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Картофель </w:t>
            </w:r>
          </w:p>
        </w:tc>
        <w:tc>
          <w:tcPr>
            <w:tcW w:w="1176" w:type="dxa"/>
            <w:vMerge w:val="restart"/>
            <w:tcBorders>
              <w:top w:val="single" w:color="000000" w:sz="4" w:space="0"/>
              <w:left w:val="single" w:color="000000" w:sz="4" w:space="0"/>
              <w:bottom w:val="single" w:color="000000" w:sz="4" w:space="0"/>
              <w:right w:val="single" w:color="000000" w:sz="4" w:space="0"/>
            </w:tcBorders>
          </w:tcPr>
          <w:p w14:paraId="7C0E9027">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537A692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Капуста белокочанная </w:t>
            </w:r>
          </w:p>
        </w:tc>
        <w:tc>
          <w:tcPr>
            <w:tcW w:w="1275" w:type="dxa"/>
            <w:tcBorders>
              <w:top w:val="single" w:color="000000" w:sz="4" w:space="0"/>
              <w:left w:val="single" w:color="000000" w:sz="4" w:space="0"/>
              <w:bottom w:val="single" w:color="000000" w:sz="4" w:space="0"/>
              <w:right w:val="single" w:color="000000" w:sz="4" w:space="0"/>
            </w:tcBorders>
          </w:tcPr>
          <w:p w14:paraId="2B215B39">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111 </w:t>
            </w:r>
          </w:p>
        </w:tc>
      </w:tr>
      <w:tr w14:paraId="2E4B0443">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635AEC4B">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4EEB1D2">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09B6F9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Капуста цветная </w:t>
            </w:r>
          </w:p>
        </w:tc>
        <w:tc>
          <w:tcPr>
            <w:tcW w:w="1275" w:type="dxa"/>
            <w:tcBorders>
              <w:top w:val="single" w:color="000000" w:sz="4" w:space="0"/>
              <w:left w:val="single" w:color="000000" w:sz="4" w:space="0"/>
              <w:bottom w:val="single" w:color="000000" w:sz="4" w:space="0"/>
              <w:right w:val="single" w:color="000000" w:sz="4" w:space="0"/>
            </w:tcBorders>
          </w:tcPr>
          <w:p w14:paraId="5AF5C0F3">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80 </w:t>
            </w:r>
          </w:p>
        </w:tc>
      </w:tr>
      <w:tr w14:paraId="3B38DF4A">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351AAA7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1192FBCA">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123892B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Морковь </w:t>
            </w:r>
          </w:p>
        </w:tc>
        <w:tc>
          <w:tcPr>
            <w:tcW w:w="1275" w:type="dxa"/>
            <w:tcBorders>
              <w:top w:val="single" w:color="000000" w:sz="4" w:space="0"/>
              <w:left w:val="single" w:color="000000" w:sz="4" w:space="0"/>
              <w:bottom w:val="single" w:color="000000" w:sz="4" w:space="0"/>
              <w:right w:val="single" w:color="000000" w:sz="4" w:space="0"/>
            </w:tcBorders>
          </w:tcPr>
          <w:p w14:paraId="2A84205E">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154 </w:t>
            </w:r>
          </w:p>
        </w:tc>
      </w:tr>
      <w:tr w14:paraId="698286AA">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0A3B0863">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3BAE26B5">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3939624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Свекла </w:t>
            </w:r>
          </w:p>
        </w:tc>
        <w:tc>
          <w:tcPr>
            <w:tcW w:w="1275" w:type="dxa"/>
            <w:tcBorders>
              <w:top w:val="single" w:color="000000" w:sz="4" w:space="0"/>
              <w:left w:val="single" w:color="000000" w:sz="4" w:space="0"/>
              <w:bottom w:val="single" w:color="000000" w:sz="4" w:space="0"/>
              <w:right w:val="single" w:color="000000" w:sz="4" w:space="0"/>
            </w:tcBorders>
          </w:tcPr>
          <w:p w14:paraId="25235378">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118 </w:t>
            </w:r>
          </w:p>
        </w:tc>
      </w:tr>
      <w:tr w14:paraId="2633F2EF">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4DF58235">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0D68BE2D">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15AA5D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Бобы (фасоль), в том числе консервированные </w:t>
            </w:r>
          </w:p>
        </w:tc>
        <w:tc>
          <w:tcPr>
            <w:tcW w:w="1275" w:type="dxa"/>
            <w:tcBorders>
              <w:top w:val="single" w:color="000000" w:sz="4" w:space="0"/>
              <w:left w:val="single" w:color="000000" w:sz="4" w:space="0"/>
              <w:bottom w:val="single" w:color="000000" w:sz="4" w:space="0"/>
              <w:right w:val="single" w:color="000000" w:sz="4" w:space="0"/>
            </w:tcBorders>
          </w:tcPr>
          <w:p w14:paraId="375CF974">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33 </w:t>
            </w:r>
          </w:p>
        </w:tc>
      </w:tr>
      <w:tr w14:paraId="6DB7CBBA">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1404C9AF">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51E8FE1B">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CC584F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Горошек зеленый </w:t>
            </w:r>
          </w:p>
        </w:tc>
        <w:tc>
          <w:tcPr>
            <w:tcW w:w="1275" w:type="dxa"/>
            <w:tcBorders>
              <w:top w:val="single" w:color="000000" w:sz="4" w:space="0"/>
              <w:left w:val="single" w:color="000000" w:sz="4" w:space="0"/>
              <w:bottom w:val="single" w:color="000000" w:sz="4" w:space="0"/>
              <w:right w:val="single" w:color="000000" w:sz="4" w:space="0"/>
            </w:tcBorders>
          </w:tcPr>
          <w:p w14:paraId="01197B4C">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40 </w:t>
            </w:r>
          </w:p>
        </w:tc>
      </w:tr>
      <w:tr w14:paraId="7EB682A5">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2715E0B9">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4FB80C51">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0D51093B">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Горошек зеленый консервированный </w:t>
            </w:r>
          </w:p>
        </w:tc>
        <w:tc>
          <w:tcPr>
            <w:tcW w:w="1275" w:type="dxa"/>
            <w:tcBorders>
              <w:top w:val="single" w:color="000000" w:sz="4" w:space="0"/>
              <w:left w:val="single" w:color="000000" w:sz="4" w:space="0"/>
              <w:bottom w:val="single" w:color="000000" w:sz="4" w:space="0"/>
              <w:right w:val="single" w:color="000000" w:sz="4" w:space="0"/>
            </w:tcBorders>
          </w:tcPr>
          <w:p w14:paraId="75FFAB58">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64 </w:t>
            </w:r>
          </w:p>
        </w:tc>
      </w:tr>
      <w:tr w14:paraId="46F7663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7DC7EA6B">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6ACF71CF">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7FB1834E">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Кабачки </w:t>
            </w:r>
          </w:p>
        </w:tc>
        <w:tc>
          <w:tcPr>
            <w:tcW w:w="1275" w:type="dxa"/>
            <w:tcBorders>
              <w:top w:val="single" w:color="000000" w:sz="4" w:space="0"/>
              <w:left w:val="single" w:color="000000" w:sz="4" w:space="0"/>
              <w:bottom w:val="single" w:color="000000" w:sz="4" w:space="0"/>
              <w:right w:val="single" w:color="000000" w:sz="4" w:space="0"/>
            </w:tcBorders>
          </w:tcPr>
          <w:p w14:paraId="77B1FDB7">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300 </w:t>
            </w:r>
          </w:p>
        </w:tc>
      </w:tr>
      <w:tr w14:paraId="1BAE1720">
        <w:tblPrEx>
          <w:tblCellMar>
            <w:top w:w="0" w:type="dxa"/>
            <w:left w:w="108" w:type="dxa"/>
            <w:bottom w:w="0" w:type="dxa"/>
            <w:right w:w="71" w:type="dxa"/>
          </w:tblCellMar>
        </w:tblPrEx>
        <w:trPr>
          <w:trHeight w:val="250" w:hRule="atLeast"/>
        </w:trPr>
        <w:tc>
          <w:tcPr>
            <w:tcW w:w="2216" w:type="dxa"/>
            <w:vMerge w:val="restart"/>
            <w:tcBorders>
              <w:top w:val="single" w:color="000000" w:sz="4" w:space="0"/>
              <w:left w:val="single" w:color="000000" w:sz="4" w:space="0"/>
              <w:bottom w:val="single" w:color="000000" w:sz="4" w:space="0"/>
              <w:right w:val="single" w:color="000000" w:sz="4" w:space="0"/>
            </w:tcBorders>
          </w:tcPr>
          <w:p w14:paraId="0C24424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Фрукты свежие </w:t>
            </w:r>
          </w:p>
        </w:tc>
        <w:tc>
          <w:tcPr>
            <w:tcW w:w="1176" w:type="dxa"/>
            <w:vMerge w:val="restart"/>
            <w:tcBorders>
              <w:top w:val="single" w:color="000000" w:sz="4" w:space="0"/>
              <w:left w:val="single" w:color="000000" w:sz="4" w:space="0"/>
              <w:bottom w:val="single" w:color="000000" w:sz="4" w:space="0"/>
              <w:right w:val="single" w:color="000000" w:sz="4" w:space="0"/>
            </w:tcBorders>
          </w:tcPr>
          <w:p w14:paraId="5D510666">
            <w:pPr>
              <w:spacing w:after="0" w:line="259" w:lineRule="auto"/>
              <w:ind w:right="3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100 </w:t>
            </w:r>
          </w:p>
        </w:tc>
        <w:tc>
          <w:tcPr>
            <w:tcW w:w="5204" w:type="dxa"/>
            <w:tcBorders>
              <w:top w:val="single" w:color="000000" w:sz="4" w:space="0"/>
              <w:left w:val="single" w:color="000000" w:sz="4" w:space="0"/>
              <w:bottom w:val="single" w:color="000000" w:sz="4" w:space="0"/>
              <w:right w:val="single" w:color="000000" w:sz="4" w:space="0"/>
            </w:tcBorders>
          </w:tcPr>
          <w:p w14:paraId="7B9B127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Фрукты консервированные </w:t>
            </w:r>
          </w:p>
        </w:tc>
        <w:tc>
          <w:tcPr>
            <w:tcW w:w="1275" w:type="dxa"/>
            <w:tcBorders>
              <w:top w:val="single" w:color="000000" w:sz="4" w:space="0"/>
              <w:left w:val="single" w:color="000000" w:sz="4" w:space="0"/>
              <w:bottom w:val="single" w:color="000000" w:sz="4" w:space="0"/>
              <w:right w:val="single" w:color="000000" w:sz="4" w:space="0"/>
            </w:tcBorders>
          </w:tcPr>
          <w:p w14:paraId="7B7482C7">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200 </w:t>
            </w:r>
          </w:p>
        </w:tc>
      </w:tr>
      <w:tr w14:paraId="7674609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2930AD26">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3AF05AC5">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07947E5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Соки фруктовые </w:t>
            </w:r>
          </w:p>
        </w:tc>
        <w:tc>
          <w:tcPr>
            <w:tcW w:w="1275" w:type="dxa"/>
            <w:tcBorders>
              <w:top w:val="single" w:color="000000" w:sz="4" w:space="0"/>
              <w:left w:val="single" w:color="000000" w:sz="4" w:space="0"/>
              <w:bottom w:val="single" w:color="000000" w:sz="4" w:space="0"/>
              <w:right w:val="single" w:color="000000" w:sz="4" w:space="0"/>
            </w:tcBorders>
          </w:tcPr>
          <w:p w14:paraId="0491501E">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133 </w:t>
            </w:r>
          </w:p>
        </w:tc>
      </w:tr>
      <w:tr w14:paraId="3AEA5EB9">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04F9CB37">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759F610E">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607D6CD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Соки фруктово-ягодные </w:t>
            </w:r>
          </w:p>
        </w:tc>
        <w:tc>
          <w:tcPr>
            <w:tcW w:w="1275" w:type="dxa"/>
            <w:tcBorders>
              <w:top w:val="single" w:color="000000" w:sz="4" w:space="0"/>
              <w:left w:val="single" w:color="000000" w:sz="4" w:space="0"/>
              <w:bottom w:val="single" w:color="000000" w:sz="4" w:space="0"/>
              <w:right w:val="single" w:color="000000" w:sz="4" w:space="0"/>
            </w:tcBorders>
          </w:tcPr>
          <w:p w14:paraId="7F796C23">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133 </w:t>
            </w:r>
          </w:p>
        </w:tc>
      </w:tr>
      <w:tr w14:paraId="27A10EF2">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196B70DA">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2E152FFF">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nil"/>
            </w:tcBorders>
          </w:tcPr>
          <w:p w14:paraId="468B9D2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Сухофрукты: </w:t>
            </w:r>
          </w:p>
        </w:tc>
        <w:tc>
          <w:tcPr>
            <w:tcW w:w="1275" w:type="dxa"/>
            <w:tcBorders>
              <w:top w:val="single" w:color="000000" w:sz="4" w:space="0"/>
              <w:left w:val="nil"/>
              <w:bottom w:val="single" w:color="000000" w:sz="4" w:space="0"/>
              <w:right w:val="single" w:color="000000" w:sz="4" w:space="0"/>
            </w:tcBorders>
          </w:tcPr>
          <w:p w14:paraId="013FA4BE">
            <w:pPr>
              <w:spacing w:after="160" w:line="259" w:lineRule="auto"/>
              <w:rPr>
                <w:rFonts w:ascii="Times New Roman" w:hAnsi="Times New Roman" w:eastAsia="Times New Roman" w:cs="Times New Roman"/>
                <w:color w:val="000000"/>
                <w:sz w:val="24"/>
                <w:lang w:eastAsia="ru-RU"/>
              </w:rPr>
            </w:pPr>
          </w:p>
        </w:tc>
      </w:tr>
      <w:tr w14:paraId="58736AB1">
        <w:tblPrEx>
          <w:tblCellMar>
            <w:top w:w="0" w:type="dxa"/>
            <w:left w:w="108" w:type="dxa"/>
            <w:bottom w:w="0" w:type="dxa"/>
            <w:right w:w="71" w:type="dxa"/>
          </w:tblCellMar>
        </w:tblPrEx>
        <w:trPr>
          <w:trHeight w:val="252" w:hRule="atLeast"/>
        </w:trPr>
        <w:tc>
          <w:tcPr>
            <w:tcW w:w="0" w:type="auto"/>
            <w:vMerge w:val="continue"/>
            <w:tcBorders>
              <w:top w:val="nil"/>
              <w:left w:val="single" w:color="000000" w:sz="4" w:space="0"/>
              <w:bottom w:val="nil"/>
              <w:right w:val="single" w:color="000000" w:sz="4" w:space="0"/>
            </w:tcBorders>
          </w:tcPr>
          <w:p w14:paraId="3E6E0447">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46A7B132">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5EEEC10D">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Яблоки </w:t>
            </w:r>
          </w:p>
        </w:tc>
        <w:tc>
          <w:tcPr>
            <w:tcW w:w="1275" w:type="dxa"/>
            <w:tcBorders>
              <w:top w:val="single" w:color="000000" w:sz="4" w:space="0"/>
              <w:left w:val="single" w:color="000000" w:sz="4" w:space="0"/>
              <w:bottom w:val="single" w:color="000000" w:sz="4" w:space="0"/>
              <w:right w:val="single" w:color="000000" w:sz="4" w:space="0"/>
            </w:tcBorders>
          </w:tcPr>
          <w:p w14:paraId="42A84D15">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12 </w:t>
            </w:r>
          </w:p>
        </w:tc>
      </w:tr>
      <w:tr w14:paraId="4E880539">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792CC19C">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3E6114AE">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1B7464A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Чернослив </w:t>
            </w:r>
          </w:p>
        </w:tc>
        <w:tc>
          <w:tcPr>
            <w:tcW w:w="1275" w:type="dxa"/>
            <w:tcBorders>
              <w:top w:val="single" w:color="000000" w:sz="4" w:space="0"/>
              <w:left w:val="single" w:color="000000" w:sz="4" w:space="0"/>
              <w:bottom w:val="single" w:color="000000" w:sz="4" w:space="0"/>
              <w:right w:val="single" w:color="000000" w:sz="4" w:space="0"/>
            </w:tcBorders>
          </w:tcPr>
          <w:p w14:paraId="67DB7A49">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17 </w:t>
            </w:r>
          </w:p>
        </w:tc>
      </w:tr>
      <w:tr w14:paraId="1521BBCF">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nil"/>
              <w:right w:val="single" w:color="000000" w:sz="4" w:space="0"/>
            </w:tcBorders>
          </w:tcPr>
          <w:p w14:paraId="736AC980">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64AB45E4">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97E2998">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Курага </w:t>
            </w:r>
          </w:p>
        </w:tc>
        <w:tc>
          <w:tcPr>
            <w:tcW w:w="1275" w:type="dxa"/>
            <w:tcBorders>
              <w:top w:val="single" w:color="000000" w:sz="4" w:space="0"/>
              <w:left w:val="single" w:color="000000" w:sz="4" w:space="0"/>
              <w:bottom w:val="single" w:color="000000" w:sz="4" w:space="0"/>
              <w:right w:val="single" w:color="000000" w:sz="4" w:space="0"/>
            </w:tcBorders>
          </w:tcPr>
          <w:p w14:paraId="025A7109">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 </w:t>
            </w:r>
          </w:p>
        </w:tc>
      </w:tr>
      <w:tr w14:paraId="1149FCEE">
        <w:tblPrEx>
          <w:tblCellMar>
            <w:top w:w="0" w:type="dxa"/>
            <w:left w:w="108" w:type="dxa"/>
            <w:bottom w:w="0" w:type="dxa"/>
            <w:right w:w="71"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3C5726F9">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40CFAB7F">
            <w:pPr>
              <w:spacing w:after="160" w:line="259" w:lineRule="auto"/>
              <w:rPr>
                <w:rFonts w:ascii="Times New Roman" w:hAnsi="Times New Roman" w:eastAsia="Times New Roman" w:cs="Times New Roman"/>
                <w:color w:val="000000"/>
                <w:sz w:val="24"/>
                <w:lang w:eastAsia="ru-RU"/>
              </w:rPr>
            </w:pPr>
          </w:p>
        </w:tc>
        <w:tc>
          <w:tcPr>
            <w:tcW w:w="5204" w:type="dxa"/>
            <w:tcBorders>
              <w:top w:val="single" w:color="000000" w:sz="4" w:space="0"/>
              <w:left w:val="single" w:color="000000" w:sz="4" w:space="0"/>
              <w:bottom w:val="single" w:color="000000" w:sz="4" w:space="0"/>
              <w:right w:val="single" w:color="000000" w:sz="4" w:space="0"/>
            </w:tcBorders>
          </w:tcPr>
          <w:p w14:paraId="25D07B1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Изюм </w:t>
            </w:r>
          </w:p>
        </w:tc>
        <w:tc>
          <w:tcPr>
            <w:tcW w:w="1275" w:type="dxa"/>
            <w:tcBorders>
              <w:top w:val="single" w:color="000000" w:sz="4" w:space="0"/>
              <w:left w:val="single" w:color="000000" w:sz="4" w:space="0"/>
              <w:bottom w:val="single" w:color="000000" w:sz="4" w:space="0"/>
              <w:right w:val="single" w:color="000000" w:sz="4" w:space="0"/>
            </w:tcBorders>
          </w:tcPr>
          <w:p w14:paraId="347036FB">
            <w:pPr>
              <w:spacing w:after="0" w:line="259" w:lineRule="auto"/>
              <w:ind w:right="3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22 </w:t>
            </w:r>
          </w:p>
        </w:tc>
      </w:tr>
    </w:tbl>
    <w:p w14:paraId="05CED1F5">
      <w:pPr>
        <w:spacing w:after="0" w:line="259" w:lineRule="auto"/>
        <w:rPr>
          <w:rFonts w:ascii="Times New Roman" w:hAnsi="Times New Roman" w:eastAsia="Times New Roman" w:cs="Times New Roman"/>
          <w:color w:val="000000"/>
          <w:sz w:val="24"/>
          <w:szCs w:val="24"/>
          <w:lang w:eastAsia="ru-RU"/>
        </w:rPr>
      </w:pPr>
    </w:p>
    <w:p w14:paraId="6CD1F7BF">
      <w:pPr>
        <w:spacing w:after="0" w:line="259" w:lineRule="auto"/>
        <w:rPr>
          <w:rFonts w:ascii="Times New Roman" w:hAnsi="Times New Roman" w:eastAsia="Times New Roman" w:cs="Times New Roman"/>
          <w:color w:val="000000"/>
          <w:sz w:val="24"/>
          <w:szCs w:val="24"/>
          <w:lang w:eastAsia="ru-RU"/>
        </w:rPr>
      </w:pPr>
    </w:p>
    <w:p w14:paraId="12F55CA9">
      <w:pPr>
        <w:spacing w:after="0" w:line="259" w:lineRule="auto"/>
        <w:ind w:left="10" w:right="178" w:hanging="10"/>
        <w:jc w:val="right"/>
        <w:rPr>
          <w:rFonts w:ascii="Times New Roman" w:hAnsi="Times New Roman" w:eastAsia="Times New Roman" w:cs="Times New Roman"/>
          <w:b/>
          <w:i/>
          <w:color w:val="000000"/>
          <w:sz w:val="24"/>
          <w:lang w:eastAsia="ru-RU"/>
        </w:rPr>
      </w:pPr>
    </w:p>
    <w:p w14:paraId="60DEB62F">
      <w:pPr>
        <w:spacing w:after="0" w:line="259" w:lineRule="auto"/>
        <w:ind w:left="10" w:right="178" w:hanging="10"/>
        <w:jc w:val="right"/>
        <w:rPr>
          <w:rFonts w:ascii="Times New Roman" w:hAnsi="Times New Roman" w:eastAsia="Times New Roman" w:cs="Times New Roman"/>
          <w:b/>
          <w:i/>
          <w:color w:val="000000"/>
          <w:sz w:val="24"/>
          <w:lang w:eastAsia="ru-RU"/>
        </w:rPr>
      </w:pPr>
    </w:p>
    <w:p w14:paraId="294148B3">
      <w:pPr>
        <w:spacing w:after="0" w:line="259" w:lineRule="auto"/>
        <w:ind w:left="10" w:right="178" w:hanging="10"/>
        <w:jc w:val="right"/>
        <w:rPr>
          <w:rFonts w:ascii="Times New Roman" w:hAnsi="Times New Roman" w:eastAsia="Times New Roman" w:cs="Times New Roman"/>
          <w:b/>
          <w:i/>
          <w:color w:val="000000"/>
          <w:sz w:val="24"/>
          <w:lang w:eastAsia="ru-RU"/>
        </w:rPr>
      </w:pPr>
    </w:p>
    <w:p w14:paraId="76E05003">
      <w:pPr>
        <w:spacing w:after="0" w:line="259" w:lineRule="auto"/>
        <w:ind w:left="10" w:right="178" w:hanging="10"/>
        <w:jc w:val="right"/>
        <w:rPr>
          <w:rFonts w:ascii="Times New Roman" w:hAnsi="Times New Roman" w:eastAsia="Times New Roman" w:cs="Times New Roman"/>
          <w:b/>
          <w:i/>
          <w:color w:val="000000"/>
          <w:sz w:val="24"/>
          <w:lang w:eastAsia="ru-RU"/>
        </w:rPr>
      </w:pPr>
    </w:p>
    <w:p w14:paraId="0007D626">
      <w:pPr>
        <w:spacing w:after="0" w:line="259" w:lineRule="auto"/>
        <w:ind w:left="10" w:right="178" w:hanging="10"/>
        <w:jc w:val="right"/>
        <w:rPr>
          <w:rFonts w:ascii="Times New Roman" w:hAnsi="Times New Roman" w:eastAsia="Times New Roman" w:cs="Times New Roman"/>
          <w:b/>
          <w:i/>
          <w:color w:val="000000"/>
          <w:sz w:val="24"/>
          <w:lang w:eastAsia="ru-RU"/>
        </w:rPr>
      </w:pPr>
    </w:p>
    <w:p w14:paraId="6E544154">
      <w:pPr>
        <w:spacing w:after="0" w:line="259" w:lineRule="auto"/>
        <w:ind w:left="10" w:right="178" w:hanging="10"/>
        <w:jc w:val="right"/>
        <w:rPr>
          <w:rFonts w:ascii="Times New Roman" w:hAnsi="Times New Roman" w:eastAsia="Times New Roman" w:cs="Times New Roman"/>
          <w:b/>
          <w:i/>
          <w:color w:val="000000"/>
          <w:sz w:val="24"/>
          <w:lang w:eastAsia="ru-RU"/>
        </w:rPr>
      </w:pPr>
    </w:p>
    <w:p w14:paraId="7FAEB215">
      <w:pPr>
        <w:spacing w:after="0" w:line="259" w:lineRule="auto"/>
        <w:ind w:left="10" w:right="178" w:hanging="10"/>
        <w:jc w:val="right"/>
        <w:rPr>
          <w:rFonts w:ascii="Times New Roman" w:hAnsi="Times New Roman" w:eastAsia="Times New Roman" w:cs="Times New Roman"/>
          <w:b/>
          <w:i/>
          <w:color w:val="000000"/>
          <w:sz w:val="24"/>
          <w:lang w:eastAsia="ru-RU"/>
        </w:rPr>
      </w:pPr>
    </w:p>
    <w:p w14:paraId="50DB4503">
      <w:pPr>
        <w:spacing w:after="0" w:line="259" w:lineRule="auto"/>
        <w:ind w:left="10" w:right="178" w:hanging="10"/>
        <w:jc w:val="right"/>
        <w:rPr>
          <w:rFonts w:ascii="Times New Roman" w:hAnsi="Times New Roman" w:eastAsia="Times New Roman" w:cs="Times New Roman"/>
          <w:b/>
          <w:i/>
          <w:color w:val="000000"/>
          <w:sz w:val="24"/>
          <w:lang w:eastAsia="ru-RU"/>
        </w:rPr>
      </w:pPr>
    </w:p>
    <w:p w14:paraId="4C094269">
      <w:pPr>
        <w:spacing w:after="0" w:line="259" w:lineRule="auto"/>
        <w:ind w:left="10" w:right="178" w:hanging="10"/>
        <w:jc w:val="right"/>
        <w:rPr>
          <w:rFonts w:ascii="Times New Roman" w:hAnsi="Times New Roman" w:eastAsia="Times New Roman" w:cs="Times New Roman"/>
          <w:b/>
          <w:i/>
          <w:color w:val="000000"/>
          <w:sz w:val="24"/>
          <w:lang w:eastAsia="ru-RU"/>
        </w:rPr>
      </w:pPr>
    </w:p>
    <w:p w14:paraId="73A0C2A4">
      <w:pPr>
        <w:spacing w:after="0" w:line="259" w:lineRule="auto"/>
        <w:ind w:left="10" w:right="178" w:hanging="10"/>
        <w:jc w:val="right"/>
        <w:rPr>
          <w:rFonts w:ascii="Times New Roman" w:hAnsi="Times New Roman" w:eastAsia="Times New Roman" w:cs="Times New Roman"/>
          <w:b/>
          <w:i/>
          <w:color w:val="000000"/>
          <w:sz w:val="24"/>
          <w:lang w:eastAsia="ru-RU"/>
        </w:rPr>
      </w:pPr>
    </w:p>
    <w:p w14:paraId="421BE049">
      <w:pPr>
        <w:spacing w:after="0" w:line="259" w:lineRule="auto"/>
        <w:ind w:left="10" w:right="178" w:hanging="10"/>
        <w:jc w:val="right"/>
        <w:rPr>
          <w:rFonts w:ascii="Times New Roman" w:hAnsi="Times New Roman" w:eastAsia="Times New Roman" w:cs="Times New Roman"/>
          <w:b/>
          <w:i/>
          <w:color w:val="000000"/>
          <w:sz w:val="24"/>
          <w:lang w:eastAsia="ru-RU"/>
        </w:rPr>
      </w:pPr>
    </w:p>
    <w:p w14:paraId="76AC4CB4">
      <w:pPr>
        <w:spacing w:after="0" w:line="259" w:lineRule="auto"/>
        <w:ind w:left="10" w:right="178" w:hanging="10"/>
        <w:jc w:val="right"/>
        <w:rPr>
          <w:rFonts w:ascii="Times New Roman" w:hAnsi="Times New Roman" w:eastAsia="Times New Roman" w:cs="Times New Roman"/>
          <w:b/>
          <w:i/>
          <w:color w:val="000000"/>
          <w:sz w:val="24"/>
          <w:lang w:eastAsia="ru-RU"/>
        </w:rPr>
      </w:pPr>
    </w:p>
    <w:p w14:paraId="707261BF">
      <w:pPr>
        <w:spacing w:after="0" w:line="259" w:lineRule="auto"/>
        <w:ind w:left="10" w:right="178" w:hanging="10"/>
        <w:jc w:val="right"/>
        <w:rPr>
          <w:rFonts w:ascii="Times New Roman" w:hAnsi="Times New Roman" w:eastAsia="Times New Roman" w:cs="Times New Roman"/>
          <w:b/>
          <w:i/>
          <w:color w:val="000000"/>
          <w:sz w:val="24"/>
          <w:lang w:eastAsia="ru-RU"/>
        </w:rPr>
      </w:pPr>
    </w:p>
    <w:p w14:paraId="228E1471">
      <w:pPr>
        <w:spacing w:after="0" w:line="259" w:lineRule="auto"/>
        <w:ind w:left="10" w:right="178" w:hanging="10"/>
        <w:jc w:val="right"/>
        <w:rPr>
          <w:rFonts w:ascii="Times New Roman" w:hAnsi="Times New Roman" w:eastAsia="Times New Roman" w:cs="Times New Roman"/>
          <w:b/>
          <w:i/>
          <w:color w:val="000000"/>
          <w:sz w:val="24"/>
          <w:lang w:eastAsia="ru-RU"/>
        </w:rPr>
      </w:pPr>
    </w:p>
    <w:p w14:paraId="1BE4162D">
      <w:pPr>
        <w:spacing w:after="0" w:line="259" w:lineRule="auto"/>
        <w:ind w:left="10" w:right="178" w:hanging="10"/>
        <w:jc w:val="right"/>
        <w:rPr>
          <w:rFonts w:ascii="Times New Roman" w:hAnsi="Times New Roman" w:eastAsia="Times New Roman" w:cs="Times New Roman"/>
          <w:b/>
          <w:i/>
          <w:color w:val="000000"/>
          <w:sz w:val="24"/>
          <w:lang w:eastAsia="ru-RU"/>
        </w:rPr>
      </w:pPr>
    </w:p>
    <w:p w14:paraId="49DBF4C0">
      <w:pPr>
        <w:spacing w:after="0" w:line="259" w:lineRule="auto"/>
        <w:ind w:left="10" w:right="178" w:hanging="10"/>
        <w:jc w:val="right"/>
        <w:rPr>
          <w:rFonts w:ascii="Times New Roman" w:hAnsi="Times New Roman" w:eastAsia="Times New Roman" w:cs="Times New Roman"/>
          <w:b/>
          <w:i/>
          <w:color w:val="000000"/>
          <w:sz w:val="24"/>
          <w:lang w:eastAsia="ru-RU"/>
        </w:rPr>
      </w:pPr>
    </w:p>
    <w:p w14:paraId="16767CA2">
      <w:pPr>
        <w:spacing w:after="0" w:line="259" w:lineRule="auto"/>
        <w:ind w:left="10" w:right="178" w:hanging="10"/>
        <w:jc w:val="right"/>
        <w:rPr>
          <w:rFonts w:ascii="Times New Roman" w:hAnsi="Times New Roman" w:eastAsia="Times New Roman" w:cs="Times New Roman"/>
          <w:b/>
          <w:i/>
          <w:color w:val="000000"/>
          <w:sz w:val="24"/>
          <w:lang w:eastAsia="ru-RU"/>
        </w:rPr>
      </w:pPr>
    </w:p>
    <w:p w14:paraId="09C5C58A">
      <w:pPr>
        <w:spacing w:after="0" w:line="259" w:lineRule="auto"/>
        <w:ind w:left="10" w:right="178" w:hanging="10"/>
        <w:jc w:val="right"/>
        <w:rPr>
          <w:rFonts w:ascii="Times New Roman" w:hAnsi="Times New Roman" w:eastAsia="Times New Roman" w:cs="Times New Roman"/>
          <w:b/>
          <w:i/>
          <w:color w:val="000000"/>
          <w:sz w:val="24"/>
          <w:lang w:eastAsia="ru-RU"/>
        </w:rPr>
      </w:pPr>
    </w:p>
    <w:p w14:paraId="12CFDA37">
      <w:pPr>
        <w:spacing w:after="0" w:line="259" w:lineRule="auto"/>
        <w:ind w:left="10" w:right="178" w:hanging="10"/>
        <w:jc w:val="right"/>
        <w:rPr>
          <w:rFonts w:ascii="Times New Roman" w:hAnsi="Times New Roman" w:eastAsia="Times New Roman" w:cs="Times New Roman"/>
          <w:b/>
          <w:i/>
          <w:color w:val="000000"/>
          <w:sz w:val="24"/>
          <w:lang w:eastAsia="ru-RU"/>
        </w:rPr>
      </w:pPr>
    </w:p>
    <w:p w14:paraId="43B1ACB9">
      <w:pPr>
        <w:spacing w:after="0" w:line="259" w:lineRule="auto"/>
        <w:ind w:left="10" w:right="178" w:hanging="10"/>
        <w:jc w:val="right"/>
        <w:rPr>
          <w:rFonts w:ascii="Times New Roman" w:hAnsi="Times New Roman" w:eastAsia="Times New Roman" w:cs="Times New Roman"/>
          <w:b/>
          <w:i/>
          <w:color w:val="000000"/>
          <w:sz w:val="24"/>
          <w:lang w:eastAsia="ru-RU"/>
        </w:rPr>
      </w:pPr>
    </w:p>
    <w:p w14:paraId="05C1383F">
      <w:pPr>
        <w:spacing w:after="0" w:line="259" w:lineRule="auto"/>
        <w:ind w:left="10" w:right="178" w:hanging="10"/>
        <w:jc w:val="right"/>
        <w:rPr>
          <w:rFonts w:ascii="Times New Roman" w:hAnsi="Times New Roman" w:eastAsia="Times New Roman" w:cs="Times New Roman"/>
          <w:b/>
          <w:i/>
          <w:color w:val="000000"/>
          <w:sz w:val="24"/>
          <w:lang w:eastAsia="ru-RU"/>
        </w:rPr>
      </w:pPr>
    </w:p>
    <w:p w14:paraId="208D3E1B">
      <w:pPr>
        <w:spacing w:after="0" w:line="259" w:lineRule="auto"/>
        <w:ind w:left="10" w:right="178" w:hanging="10"/>
        <w:jc w:val="right"/>
        <w:rPr>
          <w:rFonts w:ascii="Times New Roman" w:hAnsi="Times New Roman" w:eastAsia="Times New Roman" w:cs="Times New Roman"/>
          <w:b/>
          <w:i/>
          <w:color w:val="000000"/>
          <w:sz w:val="24"/>
          <w:lang w:eastAsia="ru-RU"/>
        </w:rPr>
      </w:pPr>
    </w:p>
    <w:p w14:paraId="63E4DC27">
      <w:pPr>
        <w:spacing w:after="0" w:line="259" w:lineRule="auto"/>
        <w:ind w:left="10" w:right="178" w:hanging="10"/>
        <w:jc w:val="right"/>
        <w:rPr>
          <w:rFonts w:ascii="Times New Roman" w:hAnsi="Times New Roman" w:eastAsia="Times New Roman" w:cs="Times New Roman"/>
          <w:b/>
          <w:i/>
          <w:color w:val="000000"/>
          <w:sz w:val="24"/>
          <w:lang w:eastAsia="ru-RU"/>
        </w:rPr>
      </w:pPr>
    </w:p>
    <w:p w14:paraId="5FEE657D">
      <w:pPr>
        <w:spacing w:after="0" w:line="259" w:lineRule="auto"/>
        <w:ind w:left="10" w:right="178" w:hanging="10"/>
        <w:jc w:val="right"/>
        <w:rPr>
          <w:rFonts w:ascii="Times New Roman" w:hAnsi="Times New Roman" w:eastAsia="Times New Roman" w:cs="Times New Roman"/>
          <w:b/>
          <w:i/>
          <w:color w:val="000000"/>
          <w:sz w:val="24"/>
          <w:lang w:eastAsia="ru-RU"/>
        </w:rPr>
      </w:pPr>
    </w:p>
    <w:p w14:paraId="3B9878D3">
      <w:pPr>
        <w:spacing w:after="0" w:line="259" w:lineRule="auto"/>
        <w:ind w:left="10" w:right="178" w:hanging="10"/>
        <w:jc w:val="right"/>
        <w:rPr>
          <w:rFonts w:ascii="Times New Roman" w:hAnsi="Times New Roman" w:eastAsia="Times New Roman" w:cs="Times New Roman"/>
          <w:b/>
          <w:i/>
          <w:color w:val="000000"/>
          <w:sz w:val="24"/>
          <w:lang w:eastAsia="ru-RU"/>
        </w:rPr>
      </w:pPr>
    </w:p>
    <w:p w14:paraId="6E2045FC">
      <w:pPr>
        <w:spacing w:after="0" w:line="259" w:lineRule="auto"/>
        <w:ind w:left="10" w:right="178" w:hanging="10"/>
        <w:jc w:val="right"/>
        <w:rPr>
          <w:rFonts w:ascii="Times New Roman" w:hAnsi="Times New Roman" w:eastAsia="Times New Roman" w:cs="Times New Roman"/>
          <w:b/>
          <w:i/>
          <w:color w:val="000000"/>
          <w:sz w:val="24"/>
          <w:lang w:eastAsia="ru-RU"/>
        </w:rPr>
      </w:pPr>
    </w:p>
    <w:p w14:paraId="69E33DF8">
      <w:pPr>
        <w:spacing w:after="0" w:line="259" w:lineRule="auto"/>
        <w:ind w:left="10" w:right="178" w:hanging="10"/>
        <w:jc w:val="right"/>
        <w:rPr>
          <w:rFonts w:ascii="Times New Roman" w:hAnsi="Times New Roman" w:eastAsia="Times New Roman" w:cs="Times New Roman"/>
          <w:b/>
          <w:i/>
          <w:color w:val="000000"/>
          <w:sz w:val="24"/>
          <w:lang w:eastAsia="ru-RU"/>
        </w:rPr>
      </w:pPr>
    </w:p>
    <w:p w14:paraId="3E4B0B95">
      <w:pPr>
        <w:spacing w:after="0" w:line="259" w:lineRule="auto"/>
        <w:ind w:left="10" w:right="178" w:hanging="10"/>
        <w:jc w:val="right"/>
        <w:rPr>
          <w:rFonts w:ascii="Times New Roman" w:hAnsi="Times New Roman" w:eastAsia="Times New Roman" w:cs="Times New Roman"/>
          <w:b/>
          <w:i/>
          <w:color w:val="000000"/>
          <w:sz w:val="24"/>
          <w:lang w:eastAsia="ru-RU"/>
        </w:rPr>
      </w:pPr>
    </w:p>
    <w:p w14:paraId="5D02C598">
      <w:pPr>
        <w:spacing w:after="0" w:line="259" w:lineRule="auto"/>
        <w:ind w:left="10" w:right="178" w:hanging="10"/>
        <w:jc w:val="right"/>
        <w:rPr>
          <w:rFonts w:ascii="Times New Roman" w:hAnsi="Times New Roman" w:eastAsia="Times New Roman" w:cs="Times New Roman"/>
          <w:b/>
          <w:i/>
          <w:color w:val="000000"/>
          <w:sz w:val="24"/>
          <w:lang w:eastAsia="ru-RU"/>
        </w:rPr>
      </w:pPr>
    </w:p>
    <w:p w14:paraId="3366D669">
      <w:pPr>
        <w:spacing w:after="0" w:line="259" w:lineRule="auto"/>
        <w:ind w:left="10" w:right="178" w:hanging="10"/>
        <w:jc w:val="right"/>
        <w:rPr>
          <w:rFonts w:ascii="Times New Roman" w:hAnsi="Times New Roman" w:eastAsia="Times New Roman" w:cs="Times New Roman"/>
          <w:b/>
          <w:i/>
          <w:color w:val="000000"/>
          <w:sz w:val="24"/>
          <w:lang w:eastAsia="ru-RU"/>
        </w:rPr>
      </w:pPr>
    </w:p>
    <w:p w14:paraId="77114E67">
      <w:pPr>
        <w:spacing w:after="0" w:line="259" w:lineRule="auto"/>
        <w:ind w:left="10" w:right="178"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9 </w:t>
      </w:r>
    </w:p>
    <w:p w14:paraId="6BD96C7D">
      <w:pPr>
        <w:spacing w:after="28" w:line="228" w:lineRule="auto"/>
        <w:ind w:left="6590" w:right="116"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6E0AF031">
      <w:pPr>
        <w:spacing w:after="0" w:line="259" w:lineRule="auto"/>
        <w:ind w:right="131"/>
        <w:jc w:val="right"/>
        <w:rPr>
          <w:rFonts w:ascii="Times New Roman" w:hAnsi="Times New Roman" w:eastAsia="Times New Roman" w:cs="Times New Roman"/>
          <w:color w:val="000000"/>
          <w:sz w:val="24"/>
          <w:lang w:eastAsia="ru-RU"/>
        </w:rPr>
      </w:pPr>
    </w:p>
    <w:p w14:paraId="456FBDE9">
      <w:pPr>
        <w:spacing w:after="0" w:line="220" w:lineRule="auto"/>
        <w:ind w:left="4298" w:hanging="3221"/>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8"/>
          <w:lang w:eastAsia="ru-RU"/>
        </w:rPr>
        <w:t xml:space="preserve">Потребность в пищевых веществах, энергии витаминах и минеральных веществах (суточная) </w:t>
      </w:r>
    </w:p>
    <w:p w14:paraId="77DBA553">
      <w:pPr>
        <w:spacing w:after="0" w:line="259" w:lineRule="auto"/>
        <w:ind w:left="741"/>
        <w:jc w:val="center"/>
        <w:rPr>
          <w:rFonts w:ascii="Times New Roman" w:hAnsi="Times New Roman" w:eastAsia="Times New Roman" w:cs="Times New Roman"/>
          <w:color w:val="000000"/>
          <w:sz w:val="24"/>
          <w:lang w:eastAsia="ru-RU"/>
        </w:rPr>
      </w:pPr>
    </w:p>
    <w:p w14:paraId="503F9610">
      <w:pPr>
        <w:spacing w:after="0" w:line="259" w:lineRule="auto"/>
        <w:ind w:left="741"/>
        <w:jc w:val="center"/>
        <w:rPr>
          <w:rFonts w:ascii="Times New Roman" w:hAnsi="Times New Roman" w:eastAsia="Times New Roman" w:cs="Times New Roman"/>
          <w:color w:val="000000"/>
          <w:sz w:val="24"/>
          <w:lang w:eastAsia="ru-RU"/>
        </w:rPr>
      </w:pPr>
    </w:p>
    <w:tbl>
      <w:tblPr>
        <w:tblStyle w:val="11"/>
        <w:tblW w:w="8529" w:type="dxa"/>
        <w:tblInd w:w="1414" w:type="dxa"/>
        <w:tblLayout w:type="autofit"/>
        <w:tblCellMar>
          <w:top w:w="0" w:type="dxa"/>
          <w:left w:w="108" w:type="dxa"/>
          <w:bottom w:w="0" w:type="dxa"/>
          <w:right w:w="115" w:type="dxa"/>
        </w:tblCellMar>
      </w:tblPr>
      <w:tblGrid>
        <w:gridCol w:w="3937"/>
        <w:gridCol w:w="2410"/>
        <w:gridCol w:w="2182"/>
      </w:tblGrid>
      <w:tr w14:paraId="7CEA3AA1">
        <w:tblPrEx>
          <w:tblCellMar>
            <w:top w:w="0" w:type="dxa"/>
            <w:left w:w="108" w:type="dxa"/>
            <w:bottom w:w="0" w:type="dxa"/>
            <w:right w:w="115" w:type="dxa"/>
          </w:tblCellMar>
        </w:tblPrEx>
        <w:trPr>
          <w:trHeight w:val="250" w:hRule="atLeast"/>
        </w:trPr>
        <w:tc>
          <w:tcPr>
            <w:tcW w:w="3937" w:type="dxa"/>
            <w:vMerge w:val="restart"/>
            <w:tcBorders>
              <w:top w:val="single" w:color="000000" w:sz="4" w:space="0"/>
              <w:left w:val="single" w:color="000000" w:sz="4" w:space="0"/>
              <w:bottom w:val="single" w:color="000000" w:sz="4" w:space="0"/>
              <w:right w:val="single" w:color="000000" w:sz="4" w:space="0"/>
            </w:tcBorders>
            <w:vAlign w:val="center"/>
          </w:tcPr>
          <w:p w14:paraId="1472C631">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Показатели </w:t>
            </w:r>
          </w:p>
        </w:tc>
        <w:tc>
          <w:tcPr>
            <w:tcW w:w="4592" w:type="dxa"/>
            <w:gridSpan w:val="2"/>
            <w:tcBorders>
              <w:top w:val="single" w:color="000000" w:sz="4" w:space="0"/>
              <w:left w:val="single" w:color="000000" w:sz="4" w:space="0"/>
              <w:bottom w:val="single" w:color="000000" w:sz="4" w:space="0"/>
              <w:right w:val="single" w:color="000000" w:sz="4" w:space="0"/>
            </w:tcBorders>
          </w:tcPr>
          <w:p w14:paraId="2F5F5E04">
            <w:pPr>
              <w:spacing w:after="0" w:line="259" w:lineRule="auto"/>
              <w:ind w:left="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Потребность в пищевых веществах </w:t>
            </w:r>
          </w:p>
        </w:tc>
      </w:tr>
      <w:tr w14:paraId="3904F45E">
        <w:tblPrEx>
          <w:tblCellMar>
            <w:top w:w="0" w:type="dxa"/>
            <w:left w:w="108" w:type="dxa"/>
            <w:bottom w:w="0" w:type="dxa"/>
            <w:right w:w="115" w:type="dxa"/>
          </w:tblCellMar>
        </w:tblPrEx>
        <w:trPr>
          <w:trHeight w:val="250" w:hRule="atLeast"/>
        </w:trPr>
        <w:tc>
          <w:tcPr>
            <w:tcW w:w="0" w:type="auto"/>
            <w:vMerge w:val="continue"/>
            <w:tcBorders>
              <w:top w:val="nil"/>
              <w:left w:val="single" w:color="000000" w:sz="4" w:space="0"/>
              <w:bottom w:val="single" w:color="000000" w:sz="4" w:space="0"/>
              <w:right w:val="single" w:color="000000" w:sz="4" w:space="0"/>
            </w:tcBorders>
          </w:tcPr>
          <w:p w14:paraId="3826B4B4">
            <w:pPr>
              <w:spacing w:after="160" w:line="259" w:lineRule="auto"/>
              <w:rPr>
                <w:rFonts w:ascii="Times New Roman" w:hAnsi="Times New Roman" w:eastAsia="Times New Roman" w:cs="Times New Roman"/>
                <w:color w:val="000000"/>
                <w:sz w:val="24"/>
                <w:lang w:eastAsia="ru-RU"/>
              </w:rPr>
            </w:pPr>
          </w:p>
        </w:tc>
        <w:tc>
          <w:tcPr>
            <w:tcW w:w="2410" w:type="dxa"/>
            <w:tcBorders>
              <w:top w:val="single" w:color="000000" w:sz="4" w:space="0"/>
              <w:left w:val="single" w:color="000000" w:sz="4" w:space="0"/>
              <w:bottom w:val="single" w:color="000000" w:sz="4" w:space="0"/>
              <w:right w:val="single" w:color="000000" w:sz="4" w:space="0"/>
            </w:tcBorders>
          </w:tcPr>
          <w:p w14:paraId="7201F322">
            <w:pPr>
              <w:spacing w:after="0" w:line="259" w:lineRule="auto"/>
              <w:ind w:left="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1-3 лет </w:t>
            </w:r>
          </w:p>
        </w:tc>
        <w:tc>
          <w:tcPr>
            <w:tcW w:w="2182" w:type="dxa"/>
            <w:tcBorders>
              <w:top w:val="single" w:color="000000" w:sz="4" w:space="0"/>
              <w:left w:val="single" w:color="000000" w:sz="4" w:space="0"/>
              <w:bottom w:val="single" w:color="000000" w:sz="4" w:space="0"/>
              <w:right w:val="single" w:color="000000" w:sz="4" w:space="0"/>
            </w:tcBorders>
          </w:tcPr>
          <w:p w14:paraId="77881A95">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3-7 лет </w:t>
            </w:r>
          </w:p>
        </w:tc>
      </w:tr>
      <w:tr w14:paraId="70E5D585">
        <w:tblPrEx>
          <w:tblCellMar>
            <w:top w:w="0" w:type="dxa"/>
            <w:left w:w="108" w:type="dxa"/>
            <w:bottom w:w="0" w:type="dxa"/>
            <w:right w:w="115" w:type="dxa"/>
          </w:tblCellMar>
        </w:tblPrEx>
        <w:trPr>
          <w:trHeight w:val="298" w:hRule="atLeast"/>
        </w:trPr>
        <w:tc>
          <w:tcPr>
            <w:tcW w:w="3937" w:type="dxa"/>
            <w:tcBorders>
              <w:top w:val="single" w:color="000000" w:sz="4" w:space="0"/>
              <w:left w:val="single" w:color="000000" w:sz="4" w:space="0"/>
              <w:bottom w:val="single" w:color="000000" w:sz="4" w:space="0"/>
              <w:right w:val="single" w:color="000000" w:sz="4" w:space="0"/>
            </w:tcBorders>
          </w:tcPr>
          <w:p w14:paraId="34725B4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белки (г/сут) </w:t>
            </w:r>
          </w:p>
        </w:tc>
        <w:tc>
          <w:tcPr>
            <w:tcW w:w="2410" w:type="dxa"/>
            <w:tcBorders>
              <w:top w:val="single" w:color="000000" w:sz="4" w:space="0"/>
              <w:left w:val="single" w:color="000000" w:sz="4" w:space="0"/>
              <w:bottom w:val="single" w:color="000000" w:sz="4" w:space="0"/>
              <w:right w:val="single" w:color="000000" w:sz="4" w:space="0"/>
            </w:tcBorders>
          </w:tcPr>
          <w:p w14:paraId="30BE49B7">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42 </w:t>
            </w:r>
          </w:p>
        </w:tc>
        <w:tc>
          <w:tcPr>
            <w:tcW w:w="2182" w:type="dxa"/>
            <w:tcBorders>
              <w:top w:val="single" w:color="000000" w:sz="4" w:space="0"/>
              <w:left w:val="single" w:color="000000" w:sz="4" w:space="0"/>
              <w:bottom w:val="single" w:color="000000" w:sz="4" w:space="0"/>
              <w:right w:val="single" w:color="000000" w:sz="4" w:space="0"/>
            </w:tcBorders>
          </w:tcPr>
          <w:p w14:paraId="443A9CD2">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54 </w:t>
            </w:r>
          </w:p>
        </w:tc>
      </w:tr>
      <w:tr w14:paraId="7A920756">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47BF1F33">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жиры г/сут) </w:t>
            </w:r>
          </w:p>
        </w:tc>
        <w:tc>
          <w:tcPr>
            <w:tcW w:w="2410" w:type="dxa"/>
            <w:tcBorders>
              <w:top w:val="single" w:color="000000" w:sz="4" w:space="0"/>
              <w:left w:val="single" w:color="000000" w:sz="4" w:space="0"/>
              <w:bottom w:val="single" w:color="000000" w:sz="4" w:space="0"/>
              <w:right w:val="single" w:color="000000" w:sz="4" w:space="0"/>
            </w:tcBorders>
          </w:tcPr>
          <w:p w14:paraId="5340E360">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47 </w:t>
            </w:r>
          </w:p>
        </w:tc>
        <w:tc>
          <w:tcPr>
            <w:tcW w:w="2182" w:type="dxa"/>
            <w:tcBorders>
              <w:top w:val="single" w:color="000000" w:sz="4" w:space="0"/>
              <w:left w:val="single" w:color="000000" w:sz="4" w:space="0"/>
              <w:bottom w:val="single" w:color="000000" w:sz="4" w:space="0"/>
              <w:right w:val="single" w:color="000000" w:sz="4" w:space="0"/>
            </w:tcBorders>
          </w:tcPr>
          <w:p w14:paraId="20916BCE">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60 </w:t>
            </w:r>
          </w:p>
        </w:tc>
      </w:tr>
      <w:tr w14:paraId="43FEEF21">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252D4C60">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углеводы (г/сут) </w:t>
            </w:r>
          </w:p>
        </w:tc>
        <w:tc>
          <w:tcPr>
            <w:tcW w:w="2410" w:type="dxa"/>
            <w:tcBorders>
              <w:top w:val="single" w:color="000000" w:sz="4" w:space="0"/>
              <w:left w:val="single" w:color="000000" w:sz="4" w:space="0"/>
              <w:bottom w:val="single" w:color="000000" w:sz="4" w:space="0"/>
              <w:right w:val="single" w:color="000000" w:sz="4" w:space="0"/>
            </w:tcBorders>
          </w:tcPr>
          <w:p w14:paraId="6D176C68">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203 </w:t>
            </w:r>
          </w:p>
        </w:tc>
        <w:tc>
          <w:tcPr>
            <w:tcW w:w="2182" w:type="dxa"/>
            <w:tcBorders>
              <w:top w:val="single" w:color="000000" w:sz="4" w:space="0"/>
              <w:left w:val="single" w:color="000000" w:sz="4" w:space="0"/>
              <w:bottom w:val="single" w:color="000000" w:sz="4" w:space="0"/>
              <w:right w:val="single" w:color="000000" w:sz="4" w:space="0"/>
            </w:tcBorders>
          </w:tcPr>
          <w:p w14:paraId="5D8AB819">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261 </w:t>
            </w:r>
          </w:p>
        </w:tc>
      </w:tr>
      <w:tr w14:paraId="5F93E523">
        <w:tblPrEx>
          <w:tblCellMar>
            <w:top w:w="0" w:type="dxa"/>
            <w:left w:w="108" w:type="dxa"/>
            <w:bottom w:w="0" w:type="dxa"/>
            <w:right w:w="115" w:type="dxa"/>
          </w:tblCellMar>
        </w:tblPrEx>
        <w:trPr>
          <w:trHeight w:val="253" w:hRule="atLeast"/>
        </w:trPr>
        <w:tc>
          <w:tcPr>
            <w:tcW w:w="3937" w:type="dxa"/>
            <w:tcBorders>
              <w:top w:val="single" w:color="000000" w:sz="4" w:space="0"/>
              <w:left w:val="single" w:color="000000" w:sz="4" w:space="0"/>
              <w:bottom w:val="single" w:color="000000" w:sz="4" w:space="0"/>
              <w:right w:val="single" w:color="000000" w:sz="4" w:space="0"/>
            </w:tcBorders>
          </w:tcPr>
          <w:p w14:paraId="690B9CC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энергетическая ценность (ккал/сут) </w:t>
            </w:r>
          </w:p>
        </w:tc>
        <w:tc>
          <w:tcPr>
            <w:tcW w:w="2410" w:type="dxa"/>
            <w:tcBorders>
              <w:top w:val="single" w:color="000000" w:sz="4" w:space="0"/>
              <w:left w:val="single" w:color="000000" w:sz="4" w:space="0"/>
              <w:bottom w:val="single" w:color="000000" w:sz="4" w:space="0"/>
              <w:right w:val="single" w:color="000000" w:sz="4" w:space="0"/>
            </w:tcBorders>
          </w:tcPr>
          <w:p w14:paraId="0611D365">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1400 </w:t>
            </w:r>
          </w:p>
        </w:tc>
        <w:tc>
          <w:tcPr>
            <w:tcW w:w="2182" w:type="dxa"/>
            <w:tcBorders>
              <w:top w:val="single" w:color="000000" w:sz="4" w:space="0"/>
              <w:left w:val="single" w:color="000000" w:sz="4" w:space="0"/>
              <w:bottom w:val="single" w:color="000000" w:sz="4" w:space="0"/>
              <w:right w:val="single" w:color="000000" w:sz="4" w:space="0"/>
            </w:tcBorders>
          </w:tcPr>
          <w:p w14:paraId="4E0A7014">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1800 </w:t>
            </w:r>
          </w:p>
        </w:tc>
      </w:tr>
      <w:tr w14:paraId="772CBE9E">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5362644C">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витамин С (мг/сут) </w:t>
            </w:r>
          </w:p>
        </w:tc>
        <w:tc>
          <w:tcPr>
            <w:tcW w:w="2410" w:type="dxa"/>
            <w:tcBorders>
              <w:top w:val="single" w:color="000000" w:sz="4" w:space="0"/>
              <w:left w:val="single" w:color="000000" w:sz="4" w:space="0"/>
              <w:bottom w:val="single" w:color="000000" w:sz="4" w:space="0"/>
              <w:right w:val="single" w:color="000000" w:sz="4" w:space="0"/>
            </w:tcBorders>
          </w:tcPr>
          <w:p w14:paraId="596F39E2">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45 </w:t>
            </w:r>
          </w:p>
        </w:tc>
        <w:tc>
          <w:tcPr>
            <w:tcW w:w="2182" w:type="dxa"/>
            <w:tcBorders>
              <w:top w:val="single" w:color="000000" w:sz="4" w:space="0"/>
              <w:left w:val="single" w:color="000000" w:sz="4" w:space="0"/>
              <w:bottom w:val="single" w:color="000000" w:sz="4" w:space="0"/>
              <w:right w:val="single" w:color="000000" w:sz="4" w:space="0"/>
            </w:tcBorders>
          </w:tcPr>
          <w:p w14:paraId="575968D3">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50 </w:t>
            </w:r>
          </w:p>
        </w:tc>
      </w:tr>
      <w:tr w14:paraId="75E4F3E3">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2C92489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витамин В1 (мг/сут) </w:t>
            </w:r>
          </w:p>
        </w:tc>
        <w:tc>
          <w:tcPr>
            <w:tcW w:w="2410" w:type="dxa"/>
            <w:tcBorders>
              <w:top w:val="single" w:color="000000" w:sz="4" w:space="0"/>
              <w:left w:val="single" w:color="000000" w:sz="4" w:space="0"/>
              <w:bottom w:val="single" w:color="000000" w:sz="4" w:space="0"/>
              <w:right w:val="single" w:color="000000" w:sz="4" w:space="0"/>
            </w:tcBorders>
          </w:tcPr>
          <w:p w14:paraId="62E94F45">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0,8 </w:t>
            </w:r>
          </w:p>
        </w:tc>
        <w:tc>
          <w:tcPr>
            <w:tcW w:w="2182" w:type="dxa"/>
            <w:tcBorders>
              <w:top w:val="single" w:color="000000" w:sz="4" w:space="0"/>
              <w:left w:val="single" w:color="000000" w:sz="4" w:space="0"/>
              <w:bottom w:val="single" w:color="000000" w:sz="4" w:space="0"/>
              <w:right w:val="single" w:color="000000" w:sz="4" w:space="0"/>
            </w:tcBorders>
          </w:tcPr>
          <w:p w14:paraId="1B76B66D">
            <w:pPr>
              <w:spacing w:after="0" w:line="259" w:lineRule="auto"/>
              <w:ind w:left="1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0,9 </w:t>
            </w:r>
          </w:p>
        </w:tc>
      </w:tr>
      <w:tr w14:paraId="3121FFF0">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44636D9A">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витамин В2 (мг/сут) </w:t>
            </w:r>
          </w:p>
        </w:tc>
        <w:tc>
          <w:tcPr>
            <w:tcW w:w="2410" w:type="dxa"/>
            <w:tcBorders>
              <w:top w:val="single" w:color="000000" w:sz="4" w:space="0"/>
              <w:left w:val="single" w:color="000000" w:sz="4" w:space="0"/>
              <w:bottom w:val="single" w:color="000000" w:sz="4" w:space="0"/>
              <w:right w:val="single" w:color="000000" w:sz="4" w:space="0"/>
            </w:tcBorders>
          </w:tcPr>
          <w:p w14:paraId="64EFE7C8">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0,9 </w:t>
            </w:r>
          </w:p>
        </w:tc>
        <w:tc>
          <w:tcPr>
            <w:tcW w:w="2182" w:type="dxa"/>
            <w:tcBorders>
              <w:top w:val="single" w:color="000000" w:sz="4" w:space="0"/>
              <w:left w:val="single" w:color="000000" w:sz="4" w:space="0"/>
              <w:bottom w:val="single" w:color="000000" w:sz="4" w:space="0"/>
              <w:right w:val="single" w:color="000000" w:sz="4" w:space="0"/>
            </w:tcBorders>
          </w:tcPr>
          <w:p w14:paraId="4BDFF712">
            <w:pPr>
              <w:spacing w:after="0" w:line="259" w:lineRule="auto"/>
              <w:ind w:left="1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 </w:t>
            </w:r>
          </w:p>
        </w:tc>
      </w:tr>
      <w:tr w14:paraId="00ED3F9E">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264F305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витамин А (экв/сут) </w:t>
            </w:r>
          </w:p>
        </w:tc>
        <w:tc>
          <w:tcPr>
            <w:tcW w:w="2410" w:type="dxa"/>
            <w:tcBorders>
              <w:top w:val="single" w:color="000000" w:sz="4" w:space="0"/>
              <w:left w:val="single" w:color="000000" w:sz="4" w:space="0"/>
              <w:bottom w:val="single" w:color="000000" w:sz="4" w:space="0"/>
              <w:right w:val="single" w:color="000000" w:sz="4" w:space="0"/>
            </w:tcBorders>
          </w:tcPr>
          <w:p w14:paraId="4B6FB000">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450 </w:t>
            </w:r>
          </w:p>
        </w:tc>
        <w:tc>
          <w:tcPr>
            <w:tcW w:w="2182" w:type="dxa"/>
            <w:tcBorders>
              <w:top w:val="single" w:color="000000" w:sz="4" w:space="0"/>
              <w:left w:val="single" w:color="000000" w:sz="4" w:space="0"/>
              <w:bottom w:val="single" w:color="000000" w:sz="4" w:space="0"/>
              <w:right w:val="single" w:color="000000" w:sz="4" w:space="0"/>
            </w:tcBorders>
          </w:tcPr>
          <w:p w14:paraId="43C915AA">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500 </w:t>
            </w:r>
          </w:p>
        </w:tc>
      </w:tr>
      <w:tr w14:paraId="2B882380">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597B7757">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витамин D (мкг/сут) </w:t>
            </w:r>
          </w:p>
        </w:tc>
        <w:tc>
          <w:tcPr>
            <w:tcW w:w="2410" w:type="dxa"/>
            <w:tcBorders>
              <w:top w:val="single" w:color="000000" w:sz="4" w:space="0"/>
              <w:left w:val="single" w:color="000000" w:sz="4" w:space="0"/>
              <w:bottom w:val="single" w:color="000000" w:sz="4" w:space="0"/>
              <w:right w:val="single" w:color="000000" w:sz="4" w:space="0"/>
            </w:tcBorders>
          </w:tcPr>
          <w:p w14:paraId="101DDB04">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 </w:t>
            </w:r>
          </w:p>
        </w:tc>
        <w:tc>
          <w:tcPr>
            <w:tcW w:w="2182" w:type="dxa"/>
            <w:tcBorders>
              <w:top w:val="single" w:color="000000" w:sz="4" w:space="0"/>
              <w:left w:val="single" w:color="000000" w:sz="4" w:space="0"/>
              <w:bottom w:val="single" w:color="000000" w:sz="4" w:space="0"/>
              <w:right w:val="single" w:color="000000" w:sz="4" w:space="0"/>
            </w:tcBorders>
          </w:tcPr>
          <w:p w14:paraId="2D26EEFA">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 </w:t>
            </w:r>
          </w:p>
        </w:tc>
      </w:tr>
      <w:tr w14:paraId="44136C70">
        <w:tblPrEx>
          <w:tblCellMar>
            <w:top w:w="0" w:type="dxa"/>
            <w:left w:w="108" w:type="dxa"/>
            <w:bottom w:w="0" w:type="dxa"/>
            <w:right w:w="115" w:type="dxa"/>
          </w:tblCellMar>
        </w:tblPrEx>
        <w:trPr>
          <w:trHeight w:val="252" w:hRule="atLeast"/>
        </w:trPr>
        <w:tc>
          <w:tcPr>
            <w:tcW w:w="3937" w:type="dxa"/>
            <w:tcBorders>
              <w:top w:val="single" w:color="000000" w:sz="4" w:space="0"/>
              <w:left w:val="single" w:color="000000" w:sz="4" w:space="0"/>
              <w:bottom w:val="single" w:color="000000" w:sz="4" w:space="0"/>
              <w:right w:val="single" w:color="000000" w:sz="4" w:space="0"/>
            </w:tcBorders>
          </w:tcPr>
          <w:p w14:paraId="1950E75E">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кальций (мг/сут) </w:t>
            </w:r>
          </w:p>
        </w:tc>
        <w:tc>
          <w:tcPr>
            <w:tcW w:w="2410" w:type="dxa"/>
            <w:tcBorders>
              <w:top w:val="single" w:color="000000" w:sz="4" w:space="0"/>
              <w:left w:val="single" w:color="000000" w:sz="4" w:space="0"/>
              <w:bottom w:val="single" w:color="000000" w:sz="4" w:space="0"/>
              <w:right w:val="single" w:color="000000" w:sz="4" w:space="0"/>
            </w:tcBorders>
          </w:tcPr>
          <w:p w14:paraId="72AAEBB2">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800 </w:t>
            </w:r>
          </w:p>
        </w:tc>
        <w:tc>
          <w:tcPr>
            <w:tcW w:w="2182" w:type="dxa"/>
            <w:tcBorders>
              <w:top w:val="single" w:color="000000" w:sz="4" w:space="0"/>
              <w:left w:val="single" w:color="000000" w:sz="4" w:space="0"/>
              <w:bottom w:val="single" w:color="000000" w:sz="4" w:space="0"/>
              <w:right w:val="single" w:color="000000" w:sz="4" w:space="0"/>
            </w:tcBorders>
          </w:tcPr>
          <w:p w14:paraId="61BB62B6">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900 </w:t>
            </w:r>
          </w:p>
        </w:tc>
      </w:tr>
      <w:tr w14:paraId="7E5B7146">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1778FD8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фосфор (мг/сут) </w:t>
            </w:r>
          </w:p>
        </w:tc>
        <w:tc>
          <w:tcPr>
            <w:tcW w:w="2410" w:type="dxa"/>
            <w:tcBorders>
              <w:top w:val="single" w:color="000000" w:sz="4" w:space="0"/>
              <w:left w:val="single" w:color="000000" w:sz="4" w:space="0"/>
              <w:bottom w:val="single" w:color="000000" w:sz="4" w:space="0"/>
              <w:right w:val="single" w:color="000000" w:sz="4" w:space="0"/>
            </w:tcBorders>
          </w:tcPr>
          <w:p w14:paraId="3902C640">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700 </w:t>
            </w:r>
          </w:p>
        </w:tc>
        <w:tc>
          <w:tcPr>
            <w:tcW w:w="2182" w:type="dxa"/>
            <w:tcBorders>
              <w:top w:val="single" w:color="000000" w:sz="4" w:space="0"/>
              <w:left w:val="single" w:color="000000" w:sz="4" w:space="0"/>
              <w:bottom w:val="single" w:color="000000" w:sz="4" w:space="0"/>
              <w:right w:val="single" w:color="000000" w:sz="4" w:space="0"/>
            </w:tcBorders>
          </w:tcPr>
          <w:p w14:paraId="2B9D285F">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800 </w:t>
            </w:r>
          </w:p>
        </w:tc>
      </w:tr>
      <w:tr w14:paraId="5B9F03BF">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08384C4B">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магний (мг/сут) </w:t>
            </w:r>
          </w:p>
        </w:tc>
        <w:tc>
          <w:tcPr>
            <w:tcW w:w="2410" w:type="dxa"/>
            <w:tcBorders>
              <w:top w:val="single" w:color="000000" w:sz="4" w:space="0"/>
              <w:left w:val="single" w:color="000000" w:sz="4" w:space="0"/>
              <w:bottom w:val="single" w:color="000000" w:sz="4" w:space="0"/>
              <w:right w:val="single" w:color="000000" w:sz="4" w:space="0"/>
            </w:tcBorders>
          </w:tcPr>
          <w:p w14:paraId="0B1D910A">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80 </w:t>
            </w:r>
          </w:p>
        </w:tc>
        <w:tc>
          <w:tcPr>
            <w:tcW w:w="2182" w:type="dxa"/>
            <w:tcBorders>
              <w:top w:val="single" w:color="000000" w:sz="4" w:space="0"/>
              <w:left w:val="single" w:color="000000" w:sz="4" w:space="0"/>
              <w:bottom w:val="single" w:color="000000" w:sz="4" w:space="0"/>
              <w:right w:val="single" w:color="000000" w:sz="4" w:space="0"/>
            </w:tcBorders>
          </w:tcPr>
          <w:p w14:paraId="58175BAD">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200 </w:t>
            </w:r>
          </w:p>
        </w:tc>
      </w:tr>
      <w:tr w14:paraId="36806A90">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17FB0D25">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железо (мг/сут) </w:t>
            </w:r>
          </w:p>
        </w:tc>
        <w:tc>
          <w:tcPr>
            <w:tcW w:w="2410" w:type="dxa"/>
            <w:tcBorders>
              <w:top w:val="single" w:color="000000" w:sz="4" w:space="0"/>
              <w:left w:val="single" w:color="000000" w:sz="4" w:space="0"/>
              <w:bottom w:val="single" w:color="000000" w:sz="4" w:space="0"/>
              <w:right w:val="single" w:color="000000" w:sz="4" w:space="0"/>
            </w:tcBorders>
          </w:tcPr>
          <w:p w14:paraId="6308B65D">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 </w:t>
            </w:r>
          </w:p>
        </w:tc>
        <w:tc>
          <w:tcPr>
            <w:tcW w:w="2182" w:type="dxa"/>
            <w:tcBorders>
              <w:top w:val="single" w:color="000000" w:sz="4" w:space="0"/>
              <w:left w:val="single" w:color="000000" w:sz="4" w:space="0"/>
              <w:bottom w:val="single" w:color="000000" w:sz="4" w:space="0"/>
              <w:right w:val="single" w:color="000000" w:sz="4" w:space="0"/>
            </w:tcBorders>
          </w:tcPr>
          <w:p w14:paraId="0B8B4569">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10 </w:t>
            </w:r>
          </w:p>
        </w:tc>
      </w:tr>
      <w:tr w14:paraId="26246D61">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70475426">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калий (мг/сут) </w:t>
            </w:r>
          </w:p>
        </w:tc>
        <w:tc>
          <w:tcPr>
            <w:tcW w:w="2410" w:type="dxa"/>
            <w:tcBorders>
              <w:top w:val="single" w:color="000000" w:sz="4" w:space="0"/>
              <w:left w:val="single" w:color="000000" w:sz="4" w:space="0"/>
              <w:bottom w:val="single" w:color="000000" w:sz="4" w:space="0"/>
              <w:right w:val="single" w:color="000000" w:sz="4" w:space="0"/>
            </w:tcBorders>
          </w:tcPr>
          <w:p w14:paraId="0DB82D3C">
            <w:pPr>
              <w:spacing w:after="0" w:line="259" w:lineRule="auto"/>
              <w:ind w:left="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400 </w:t>
            </w:r>
          </w:p>
        </w:tc>
        <w:tc>
          <w:tcPr>
            <w:tcW w:w="2182" w:type="dxa"/>
            <w:tcBorders>
              <w:top w:val="single" w:color="000000" w:sz="4" w:space="0"/>
              <w:left w:val="single" w:color="000000" w:sz="4" w:space="0"/>
              <w:bottom w:val="single" w:color="000000" w:sz="4" w:space="0"/>
              <w:right w:val="single" w:color="000000" w:sz="4" w:space="0"/>
            </w:tcBorders>
          </w:tcPr>
          <w:p w14:paraId="60FD9147">
            <w:pPr>
              <w:spacing w:after="0" w:line="259" w:lineRule="auto"/>
              <w:ind w:left="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600 </w:t>
            </w:r>
          </w:p>
        </w:tc>
      </w:tr>
      <w:tr w14:paraId="37A8F0C4">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6FC2594F">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йод (мг/сут) </w:t>
            </w:r>
          </w:p>
        </w:tc>
        <w:tc>
          <w:tcPr>
            <w:tcW w:w="2410" w:type="dxa"/>
            <w:tcBorders>
              <w:top w:val="single" w:color="000000" w:sz="4" w:space="0"/>
              <w:left w:val="single" w:color="000000" w:sz="4" w:space="0"/>
              <w:bottom w:val="single" w:color="000000" w:sz="4" w:space="0"/>
              <w:right w:val="single" w:color="000000" w:sz="4" w:space="0"/>
            </w:tcBorders>
          </w:tcPr>
          <w:p w14:paraId="6FBA5C9A">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0,07 </w:t>
            </w:r>
          </w:p>
        </w:tc>
        <w:tc>
          <w:tcPr>
            <w:tcW w:w="2182" w:type="dxa"/>
            <w:tcBorders>
              <w:top w:val="single" w:color="000000" w:sz="4" w:space="0"/>
              <w:left w:val="single" w:color="000000" w:sz="4" w:space="0"/>
              <w:bottom w:val="single" w:color="000000" w:sz="4" w:space="0"/>
              <w:right w:val="single" w:color="000000" w:sz="4" w:space="0"/>
            </w:tcBorders>
          </w:tcPr>
          <w:p w14:paraId="2E0E75CE">
            <w:pPr>
              <w:spacing w:after="0" w:line="259" w:lineRule="auto"/>
              <w:ind w:left="1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0,1 </w:t>
            </w:r>
          </w:p>
        </w:tc>
      </w:tr>
      <w:tr w14:paraId="3E746C5D">
        <w:tblPrEx>
          <w:tblCellMar>
            <w:top w:w="0" w:type="dxa"/>
            <w:left w:w="108" w:type="dxa"/>
            <w:bottom w:w="0" w:type="dxa"/>
            <w:right w:w="115" w:type="dxa"/>
          </w:tblCellMar>
        </w:tblPrEx>
        <w:trPr>
          <w:trHeight w:val="252" w:hRule="atLeast"/>
        </w:trPr>
        <w:tc>
          <w:tcPr>
            <w:tcW w:w="3937" w:type="dxa"/>
            <w:tcBorders>
              <w:top w:val="single" w:color="000000" w:sz="4" w:space="0"/>
              <w:left w:val="single" w:color="000000" w:sz="4" w:space="0"/>
              <w:bottom w:val="single" w:color="000000" w:sz="4" w:space="0"/>
              <w:right w:val="single" w:color="000000" w:sz="4" w:space="0"/>
            </w:tcBorders>
          </w:tcPr>
          <w:p w14:paraId="6A878FA2">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селен (мг/сут) </w:t>
            </w:r>
          </w:p>
        </w:tc>
        <w:tc>
          <w:tcPr>
            <w:tcW w:w="2410" w:type="dxa"/>
            <w:tcBorders>
              <w:top w:val="single" w:color="000000" w:sz="4" w:space="0"/>
              <w:left w:val="single" w:color="000000" w:sz="4" w:space="0"/>
              <w:bottom w:val="single" w:color="000000" w:sz="4" w:space="0"/>
              <w:right w:val="single" w:color="000000" w:sz="4" w:space="0"/>
            </w:tcBorders>
          </w:tcPr>
          <w:p w14:paraId="24F5BCA9">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0,0015 </w:t>
            </w:r>
          </w:p>
        </w:tc>
        <w:tc>
          <w:tcPr>
            <w:tcW w:w="2182" w:type="dxa"/>
            <w:tcBorders>
              <w:top w:val="single" w:color="000000" w:sz="4" w:space="0"/>
              <w:left w:val="single" w:color="000000" w:sz="4" w:space="0"/>
              <w:bottom w:val="single" w:color="000000" w:sz="4" w:space="0"/>
              <w:right w:val="single" w:color="000000" w:sz="4" w:space="0"/>
            </w:tcBorders>
          </w:tcPr>
          <w:p w14:paraId="6B560C50">
            <w:pPr>
              <w:spacing w:after="0" w:line="259" w:lineRule="auto"/>
              <w:ind w:left="1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0,02 </w:t>
            </w:r>
          </w:p>
        </w:tc>
      </w:tr>
      <w:tr w14:paraId="17281D18">
        <w:tblPrEx>
          <w:tblCellMar>
            <w:top w:w="0" w:type="dxa"/>
            <w:left w:w="108" w:type="dxa"/>
            <w:bottom w:w="0" w:type="dxa"/>
            <w:right w:w="115" w:type="dxa"/>
          </w:tblCellMar>
        </w:tblPrEx>
        <w:trPr>
          <w:trHeight w:val="250" w:hRule="atLeast"/>
        </w:trPr>
        <w:tc>
          <w:tcPr>
            <w:tcW w:w="3937" w:type="dxa"/>
            <w:tcBorders>
              <w:top w:val="single" w:color="000000" w:sz="4" w:space="0"/>
              <w:left w:val="single" w:color="000000" w:sz="4" w:space="0"/>
              <w:bottom w:val="single" w:color="000000" w:sz="4" w:space="0"/>
              <w:right w:val="single" w:color="000000" w:sz="4" w:space="0"/>
            </w:tcBorders>
          </w:tcPr>
          <w:p w14:paraId="23BD8233">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фтор (мг/сут) </w:t>
            </w:r>
          </w:p>
        </w:tc>
        <w:tc>
          <w:tcPr>
            <w:tcW w:w="2410" w:type="dxa"/>
            <w:tcBorders>
              <w:top w:val="single" w:color="000000" w:sz="4" w:space="0"/>
              <w:left w:val="single" w:color="000000" w:sz="4" w:space="0"/>
              <w:bottom w:val="single" w:color="000000" w:sz="4" w:space="0"/>
              <w:right w:val="single" w:color="000000" w:sz="4" w:space="0"/>
            </w:tcBorders>
          </w:tcPr>
          <w:p w14:paraId="6CFDD16E">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1,4 </w:t>
            </w:r>
          </w:p>
        </w:tc>
        <w:tc>
          <w:tcPr>
            <w:tcW w:w="2182" w:type="dxa"/>
            <w:tcBorders>
              <w:top w:val="single" w:color="000000" w:sz="4" w:space="0"/>
              <w:left w:val="single" w:color="000000" w:sz="4" w:space="0"/>
              <w:bottom w:val="single" w:color="000000" w:sz="4" w:space="0"/>
              <w:right w:val="single" w:color="000000" w:sz="4" w:space="0"/>
            </w:tcBorders>
          </w:tcPr>
          <w:p w14:paraId="19107B55">
            <w:pPr>
              <w:spacing w:after="0" w:line="259" w:lineRule="auto"/>
              <w:ind w:left="1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 </w:t>
            </w:r>
          </w:p>
        </w:tc>
      </w:tr>
    </w:tbl>
    <w:p w14:paraId="34B17A68">
      <w:pPr>
        <w:spacing w:after="13" w:line="268" w:lineRule="auto"/>
        <w:ind w:left="10" w:right="65" w:hanging="10"/>
        <w:jc w:val="both"/>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br w:type="page"/>
      </w:r>
    </w:p>
    <w:p w14:paraId="054A0C39">
      <w:pPr>
        <w:spacing w:after="0" w:line="259" w:lineRule="auto"/>
        <w:ind w:left="10" w:right="178"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10 </w:t>
      </w:r>
    </w:p>
    <w:p w14:paraId="22220021">
      <w:pPr>
        <w:spacing w:after="28" w:line="228" w:lineRule="auto"/>
        <w:ind w:left="6590" w:right="116"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6FCB1D75">
      <w:pPr>
        <w:spacing w:after="6" w:line="259" w:lineRule="auto"/>
        <w:ind w:left="864"/>
        <w:rPr>
          <w:rFonts w:ascii="Times New Roman" w:hAnsi="Times New Roman" w:eastAsia="Times New Roman" w:cs="Times New Roman"/>
          <w:color w:val="000000"/>
          <w:sz w:val="24"/>
          <w:lang w:eastAsia="ru-RU"/>
        </w:rPr>
      </w:pPr>
    </w:p>
    <w:p w14:paraId="71659B5A">
      <w:pPr>
        <w:spacing w:after="6" w:line="259" w:lineRule="auto"/>
        <w:ind w:left="864"/>
        <w:rPr>
          <w:rFonts w:ascii="Times New Roman" w:hAnsi="Times New Roman" w:eastAsia="Times New Roman" w:cs="Times New Roman"/>
          <w:color w:val="000000"/>
          <w:sz w:val="24"/>
          <w:lang w:eastAsia="ru-RU"/>
        </w:rPr>
      </w:pPr>
    </w:p>
    <w:p w14:paraId="7693802F">
      <w:pPr>
        <w:keepNext/>
        <w:keepLines/>
        <w:spacing w:after="0" w:line="259" w:lineRule="auto"/>
        <w:ind w:left="707" w:right="27"/>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 xml:space="preserve">Гигиенический журнал (сотрудники) </w:t>
      </w:r>
    </w:p>
    <w:p w14:paraId="50E9747D">
      <w:pPr>
        <w:spacing w:after="0" w:line="259" w:lineRule="auto"/>
        <w:ind w:left="741"/>
        <w:jc w:val="center"/>
        <w:rPr>
          <w:rFonts w:ascii="Times New Roman" w:hAnsi="Times New Roman" w:eastAsia="Times New Roman" w:cs="Times New Roman"/>
          <w:color w:val="000000"/>
          <w:sz w:val="24"/>
          <w:lang w:eastAsia="ru-RU"/>
        </w:rPr>
      </w:pPr>
    </w:p>
    <w:tbl>
      <w:tblPr>
        <w:tblStyle w:val="12"/>
        <w:tblW w:w="10411" w:type="dxa"/>
        <w:tblInd w:w="437" w:type="dxa"/>
        <w:tblLayout w:type="autofit"/>
        <w:tblCellMar>
          <w:top w:w="15" w:type="dxa"/>
          <w:left w:w="110" w:type="dxa"/>
          <w:bottom w:w="0" w:type="dxa"/>
          <w:right w:w="62" w:type="dxa"/>
        </w:tblCellMar>
      </w:tblPr>
      <w:tblGrid>
        <w:gridCol w:w="570"/>
        <w:gridCol w:w="799"/>
        <w:gridCol w:w="1700"/>
        <w:gridCol w:w="1262"/>
        <w:gridCol w:w="1474"/>
        <w:gridCol w:w="1419"/>
        <w:gridCol w:w="2213"/>
        <w:gridCol w:w="974"/>
      </w:tblGrid>
      <w:tr w14:paraId="3AA8DA69">
        <w:tblPrEx>
          <w:tblCellMar>
            <w:top w:w="15" w:type="dxa"/>
            <w:left w:w="110" w:type="dxa"/>
            <w:bottom w:w="0" w:type="dxa"/>
            <w:right w:w="62" w:type="dxa"/>
          </w:tblCellMar>
        </w:tblPrEx>
        <w:trPr>
          <w:trHeight w:val="3231" w:hRule="atLeast"/>
        </w:trPr>
        <w:tc>
          <w:tcPr>
            <w:tcW w:w="569" w:type="dxa"/>
            <w:tcBorders>
              <w:top w:val="single" w:color="000000" w:sz="4" w:space="0"/>
              <w:left w:val="single" w:color="000000" w:sz="4" w:space="0"/>
              <w:bottom w:val="single" w:color="000000" w:sz="4" w:space="0"/>
              <w:right w:val="single" w:color="000000" w:sz="4" w:space="0"/>
            </w:tcBorders>
          </w:tcPr>
          <w:p w14:paraId="1A163783">
            <w:pPr>
              <w:spacing w:after="8" w:line="259" w:lineRule="auto"/>
              <w:ind w:left="80"/>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 </w:t>
            </w:r>
          </w:p>
          <w:p w14:paraId="558728B2">
            <w:pPr>
              <w:spacing w:after="0" w:line="259" w:lineRule="auto"/>
              <w:ind w:left="39"/>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п/п </w:t>
            </w:r>
          </w:p>
        </w:tc>
        <w:tc>
          <w:tcPr>
            <w:tcW w:w="799" w:type="dxa"/>
            <w:tcBorders>
              <w:top w:val="single" w:color="000000" w:sz="4" w:space="0"/>
              <w:left w:val="single" w:color="000000" w:sz="4" w:space="0"/>
              <w:bottom w:val="single" w:color="000000" w:sz="4" w:space="0"/>
              <w:right w:val="single" w:color="000000" w:sz="4" w:space="0"/>
            </w:tcBorders>
          </w:tcPr>
          <w:p w14:paraId="1B559256">
            <w:pPr>
              <w:spacing w:after="0" w:line="259" w:lineRule="auto"/>
              <w:ind w:right="4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Дата </w:t>
            </w:r>
          </w:p>
        </w:tc>
        <w:tc>
          <w:tcPr>
            <w:tcW w:w="1700" w:type="dxa"/>
            <w:tcBorders>
              <w:top w:val="single" w:color="000000" w:sz="4" w:space="0"/>
              <w:left w:val="single" w:color="000000" w:sz="4" w:space="0"/>
              <w:bottom w:val="single" w:color="000000" w:sz="4" w:space="0"/>
              <w:right w:val="single" w:color="000000" w:sz="4" w:space="0"/>
            </w:tcBorders>
          </w:tcPr>
          <w:p w14:paraId="772AA36E">
            <w:pPr>
              <w:spacing w:after="0" w:line="259" w:lineRule="auto"/>
              <w:ind w:left="50"/>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ФИО работника </w:t>
            </w:r>
          </w:p>
          <w:p w14:paraId="1657308F">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(последнее при наличии) </w:t>
            </w:r>
          </w:p>
        </w:tc>
        <w:tc>
          <w:tcPr>
            <w:tcW w:w="1262" w:type="dxa"/>
            <w:tcBorders>
              <w:top w:val="single" w:color="000000" w:sz="4" w:space="0"/>
              <w:left w:val="single" w:color="000000" w:sz="4" w:space="0"/>
              <w:bottom w:val="single" w:color="000000" w:sz="4" w:space="0"/>
              <w:right w:val="single" w:color="000000" w:sz="4" w:space="0"/>
            </w:tcBorders>
          </w:tcPr>
          <w:p w14:paraId="55259097">
            <w:pPr>
              <w:spacing w:after="0" w:line="259" w:lineRule="auto"/>
              <w:ind w:left="46"/>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Должность </w:t>
            </w:r>
          </w:p>
        </w:tc>
        <w:tc>
          <w:tcPr>
            <w:tcW w:w="1474" w:type="dxa"/>
            <w:tcBorders>
              <w:top w:val="single" w:color="000000" w:sz="4" w:space="0"/>
              <w:left w:val="single" w:color="000000" w:sz="4" w:space="0"/>
              <w:bottom w:val="single" w:color="000000" w:sz="4" w:space="0"/>
              <w:right w:val="single" w:color="000000" w:sz="4" w:space="0"/>
            </w:tcBorders>
          </w:tcPr>
          <w:p w14:paraId="0048D8A7">
            <w:pPr>
              <w:spacing w:after="0" w:line="240"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Подпись сотрудника об</w:t>
            </w:r>
          </w:p>
          <w:p w14:paraId="73AA574B">
            <w:pPr>
              <w:spacing w:after="2" w:line="237"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отсутствии признаков </w:t>
            </w:r>
          </w:p>
          <w:p w14:paraId="3B4794C9">
            <w:pPr>
              <w:spacing w:after="0" w:line="259" w:lineRule="auto"/>
              <w:ind w:left="29"/>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инфекционны</w:t>
            </w:r>
          </w:p>
          <w:p w14:paraId="22302C16">
            <w:pPr>
              <w:spacing w:after="0" w:line="259" w:lineRule="auto"/>
              <w:ind w:left="22"/>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х заболеваний </w:t>
            </w:r>
          </w:p>
          <w:p w14:paraId="7373736B">
            <w:pPr>
              <w:spacing w:after="0" w:line="259" w:lineRule="auto"/>
              <w:ind w:left="19" w:right="12" w:hanging="1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у сотрудника и членов семьи </w:t>
            </w:r>
          </w:p>
        </w:tc>
        <w:tc>
          <w:tcPr>
            <w:tcW w:w="1419" w:type="dxa"/>
            <w:tcBorders>
              <w:top w:val="single" w:color="000000" w:sz="4" w:space="0"/>
              <w:left w:val="single" w:color="000000" w:sz="4" w:space="0"/>
              <w:bottom w:val="single" w:color="000000" w:sz="4" w:space="0"/>
              <w:right w:val="single" w:color="000000" w:sz="4" w:space="0"/>
            </w:tcBorders>
          </w:tcPr>
          <w:p w14:paraId="0EF42ECF">
            <w:pPr>
              <w:spacing w:after="0" w:line="240"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Подпись сотрудника </w:t>
            </w:r>
          </w:p>
          <w:p w14:paraId="47F722D9">
            <w:pPr>
              <w:spacing w:after="0" w:line="259" w:lineRule="auto"/>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об отсутствии </w:t>
            </w:r>
          </w:p>
          <w:p w14:paraId="5CA24D44">
            <w:pPr>
              <w:spacing w:after="1" w:line="240"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заболеваний верхних </w:t>
            </w:r>
          </w:p>
          <w:p w14:paraId="6D46222D">
            <w:pPr>
              <w:spacing w:after="0" w:line="240"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дыхательных путей и </w:t>
            </w:r>
          </w:p>
          <w:p w14:paraId="0452F215">
            <w:pPr>
              <w:spacing w:after="0" w:line="259" w:lineRule="auto"/>
              <w:ind w:left="29"/>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гнойничковы</w:t>
            </w:r>
          </w:p>
          <w:p w14:paraId="243626A8">
            <w:pPr>
              <w:spacing w:after="0" w:line="259" w:lineRule="auto"/>
              <w:ind w:right="5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х </w:t>
            </w:r>
          </w:p>
          <w:p w14:paraId="1DA28975">
            <w:pPr>
              <w:spacing w:after="0" w:line="240" w:lineRule="auto"/>
              <w:ind w:left="2" w:hanging="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заболеваний кожи рук и открытых </w:t>
            </w:r>
          </w:p>
          <w:p w14:paraId="183C5252">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поверхностей тела </w:t>
            </w:r>
          </w:p>
        </w:tc>
        <w:tc>
          <w:tcPr>
            <w:tcW w:w="2213" w:type="dxa"/>
            <w:tcBorders>
              <w:top w:val="single" w:color="000000" w:sz="4" w:space="0"/>
              <w:left w:val="single" w:color="000000" w:sz="4" w:space="0"/>
              <w:bottom w:val="single" w:color="000000" w:sz="4" w:space="0"/>
              <w:right w:val="single" w:color="000000" w:sz="4" w:space="0"/>
            </w:tcBorders>
          </w:tcPr>
          <w:p w14:paraId="77BCAE6C">
            <w:pPr>
              <w:spacing w:after="0" w:line="240" w:lineRule="auto"/>
              <w:ind w:left="17" w:hanging="1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Результат осмотра медицинским работником </w:t>
            </w:r>
          </w:p>
          <w:p w14:paraId="0F63233F">
            <w:pPr>
              <w:spacing w:after="0" w:line="277" w:lineRule="auto"/>
              <w:ind w:left="14" w:right="1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(ответственным лицом) </w:t>
            </w:r>
          </w:p>
          <w:p w14:paraId="10BF6E39">
            <w:pPr>
              <w:spacing w:after="0" w:line="259" w:lineRule="auto"/>
              <w:ind w:left="55"/>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w:t>
            </w:r>
            <w:r>
              <w:rPr>
                <w:rFonts w:ascii="Times New Roman" w:hAnsi="Times New Roman" w:eastAsia="Times New Roman" w:cs="Times New Roman"/>
                <w:i/>
                <w:color w:val="000000"/>
                <w:sz w:val="20"/>
                <w:lang w:eastAsia="ru-RU"/>
              </w:rPr>
              <w:t>допущен/отстранен</w:t>
            </w:r>
            <w:r>
              <w:rPr>
                <w:rFonts w:ascii="Times New Roman" w:hAnsi="Times New Roman" w:eastAsia="Times New Roman" w:cs="Times New Roman"/>
                <w:color w:val="000000"/>
                <w:sz w:val="20"/>
                <w:lang w:eastAsia="ru-RU"/>
              </w:rPr>
              <w:t xml:space="preserve">) </w:t>
            </w:r>
          </w:p>
        </w:tc>
        <w:tc>
          <w:tcPr>
            <w:tcW w:w="974" w:type="dxa"/>
            <w:tcBorders>
              <w:top w:val="single" w:color="000000" w:sz="4" w:space="0"/>
              <w:left w:val="single" w:color="000000" w:sz="4" w:space="0"/>
              <w:bottom w:val="single" w:color="000000" w:sz="4" w:space="0"/>
              <w:right w:val="single" w:color="000000" w:sz="4" w:space="0"/>
            </w:tcBorders>
          </w:tcPr>
          <w:p w14:paraId="1411CE8E">
            <w:pPr>
              <w:spacing w:after="0" w:line="240" w:lineRule="auto"/>
              <w:ind w:firstLine="5"/>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Подпись медицин ского</w:t>
            </w:r>
          </w:p>
          <w:p w14:paraId="7011212B">
            <w:pPr>
              <w:spacing w:after="0" w:line="259" w:lineRule="auto"/>
              <w:ind w:left="24" w:firstLine="5"/>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работни ка (ответст венного лица) </w:t>
            </w:r>
          </w:p>
        </w:tc>
      </w:tr>
      <w:tr w14:paraId="69746F2A">
        <w:tblPrEx>
          <w:tblCellMar>
            <w:top w:w="15" w:type="dxa"/>
            <w:left w:w="110" w:type="dxa"/>
            <w:bottom w:w="0" w:type="dxa"/>
            <w:right w:w="62" w:type="dxa"/>
          </w:tblCellMar>
        </w:tblPrEx>
        <w:trPr>
          <w:trHeight w:val="240" w:hRule="atLeast"/>
        </w:trPr>
        <w:tc>
          <w:tcPr>
            <w:tcW w:w="569" w:type="dxa"/>
            <w:tcBorders>
              <w:top w:val="single" w:color="000000" w:sz="4" w:space="0"/>
              <w:left w:val="single" w:color="000000" w:sz="4" w:space="0"/>
              <w:bottom w:val="single" w:color="000000" w:sz="4" w:space="0"/>
              <w:right w:val="single" w:color="000000" w:sz="4" w:space="0"/>
            </w:tcBorders>
          </w:tcPr>
          <w:p w14:paraId="436E2B24">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1 </w:t>
            </w:r>
          </w:p>
        </w:tc>
        <w:tc>
          <w:tcPr>
            <w:tcW w:w="799" w:type="dxa"/>
            <w:tcBorders>
              <w:top w:val="single" w:color="000000" w:sz="4" w:space="0"/>
              <w:left w:val="single" w:color="000000" w:sz="4" w:space="0"/>
              <w:bottom w:val="single" w:color="000000" w:sz="4" w:space="0"/>
              <w:right w:val="single" w:color="000000" w:sz="4" w:space="0"/>
            </w:tcBorders>
          </w:tcPr>
          <w:p w14:paraId="54799C19">
            <w:pPr>
              <w:spacing w:after="0" w:line="259" w:lineRule="auto"/>
              <w:ind w:right="1"/>
              <w:jc w:val="center"/>
              <w:rPr>
                <w:rFonts w:ascii="Times New Roman" w:hAnsi="Times New Roman" w:eastAsia="Times New Roman" w:cs="Times New Roman"/>
                <w:color w:val="000000"/>
                <w:sz w:val="24"/>
                <w:lang w:eastAsia="ru-RU"/>
              </w:rPr>
            </w:pPr>
          </w:p>
        </w:tc>
        <w:tc>
          <w:tcPr>
            <w:tcW w:w="1700" w:type="dxa"/>
            <w:tcBorders>
              <w:top w:val="single" w:color="000000" w:sz="4" w:space="0"/>
              <w:left w:val="single" w:color="000000" w:sz="4" w:space="0"/>
              <w:bottom w:val="single" w:color="000000" w:sz="4" w:space="0"/>
              <w:right w:val="single" w:color="000000" w:sz="4" w:space="0"/>
            </w:tcBorders>
          </w:tcPr>
          <w:p w14:paraId="31269BAC">
            <w:pPr>
              <w:spacing w:after="0" w:line="259" w:lineRule="auto"/>
              <w:ind w:right="4"/>
              <w:jc w:val="center"/>
              <w:rPr>
                <w:rFonts w:ascii="Times New Roman" w:hAnsi="Times New Roman" w:eastAsia="Times New Roman" w:cs="Times New Roman"/>
                <w:color w:val="000000"/>
                <w:sz w:val="24"/>
                <w:lang w:eastAsia="ru-RU"/>
              </w:rPr>
            </w:pPr>
          </w:p>
        </w:tc>
        <w:tc>
          <w:tcPr>
            <w:tcW w:w="1262" w:type="dxa"/>
            <w:tcBorders>
              <w:top w:val="single" w:color="000000" w:sz="4" w:space="0"/>
              <w:left w:val="single" w:color="000000" w:sz="4" w:space="0"/>
              <w:bottom w:val="single" w:color="000000" w:sz="4" w:space="0"/>
              <w:right w:val="single" w:color="000000" w:sz="4" w:space="0"/>
            </w:tcBorders>
          </w:tcPr>
          <w:p w14:paraId="28BF730C">
            <w:pPr>
              <w:spacing w:after="0" w:line="259" w:lineRule="auto"/>
              <w:ind w:left="1"/>
              <w:jc w:val="center"/>
              <w:rPr>
                <w:rFonts w:ascii="Times New Roman" w:hAnsi="Times New Roman" w:eastAsia="Times New Roman" w:cs="Times New Roman"/>
                <w:color w:val="000000"/>
                <w:sz w:val="24"/>
                <w:lang w:eastAsia="ru-RU"/>
              </w:rPr>
            </w:pPr>
          </w:p>
        </w:tc>
        <w:tc>
          <w:tcPr>
            <w:tcW w:w="1474" w:type="dxa"/>
            <w:tcBorders>
              <w:top w:val="single" w:color="000000" w:sz="4" w:space="0"/>
              <w:left w:val="single" w:color="000000" w:sz="4" w:space="0"/>
              <w:bottom w:val="single" w:color="000000" w:sz="4" w:space="0"/>
              <w:right w:val="single" w:color="000000" w:sz="4" w:space="0"/>
            </w:tcBorders>
          </w:tcPr>
          <w:p w14:paraId="06335636">
            <w:pPr>
              <w:spacing w:after="0" w:line="259" w:lineRule="auto"/>
              <w:ind w:left="2"/>
              <w:jc w:val="center"/>
              <w:rPr>
                <w:rFonts w:ascii="Times New Roman" w:hAnsi="Times New Roman" w:eastAsia="Times New Roman" w:cs="Times New Roman"/>
                <w:color w:val="000000"/>
                <w:sz w:val="24"/>
                <w:lang w:eastAsia="ru-RU"/>
              </w:rPr>
            </w:pPr>
          </w:p>
        </w:tc>
        <w:tc>
          <w:tcPr>
            <w:tcW w:w="1419" w:type="dxa"/>
            <w:tcBorders>
              <w:top w:val="single" w:color="000000" w:sz="4" w:space="0"/>
              <w:left w:val="single" w:color="000000" w:sz="4" w:space="0"/>
              <w:bottom w:val="single" w:color="000000" w:sz="4" w:space="0"/>
              <w:right w:val="single" w:color="000000" w:sz="4" w:space="0"/>
            </w:tcBorders>
          </w:tcPr>
          <w:p w14:paraId="2B7F2671">
            <w:pPr>
              <w:spacing w:after="0" w:line="259" w:lineRule="auto"/>
              <w:ind w:right="2"/>
              <w:jc w:val="center"/>
              <w:rPr>
                <w:rFonts w:ascii="Times New Roman" w:hAnsi="Times New Roman" w:eastAsia="Times New Roman" w:cs="Times New Roman"/>
                <w:color w:val="000000"/>
                <w:sz w:val="24"/>
                <w:lang w:eastAsia="ru-RU"/>
              </w:rPr>
            </w:pPr>
          </w:p>
        </w:tc>
        <w:tc>
          <w:tcPr>
            <w:tcW w:w="2213" w:type="dxa"/>
            <w:tcBorders>
              <w:top w:val="single" w:color="000000" w:sz="4" w:space="0"/>
              <w:left w:val="single" w:color="000000" w:sz="4" w:space="0"/>
              <w:bottom w:val="single" w:color="000000" w:sz="4" w:space="0"/>
              <w:right w:val="single" w:color="000000" w:sz="4" w:space="0"/>
            </w:tcBorders>
          </w:tcPr>
          <w:p w14:paraId="37C38138">
            <w:pPr>
              <w:spacing w:after="0" w:line="259" w:lineRule="auto"/>
              <w:ind w:left="1"/>
              <w:jc w:val="center"/>
              <w:rPr>
                <w:rFonts w:ascii="Times New Roman" w:hAnsi="Times New Roman" w:eastAsia="Times New Roman" w:cs="Times New Roman"/>
                <w:color w:val="000000"/>
                <w:sz w:val="24"/>
                <w:lang w:eastAsia="ru-RU"/>
              </w:rPr>
            </w:pPr>
          </w:p>
        </w:tc>
        <w:tc>
          <w:tcPr>
            <w:tcW w:w="974" w:type="dxa"/>
            <w:tcBorders>
              <w:top w:val="single" w:color="000000" w:sz="4" w:space="0"/>
              <w:left w:val="single" w:color="000000" w:sz="4" w:space="0"/>
              <w:bottom w:val="single" w:color="000000" w:sz="4" w:space="0"/>
              <w:right w:val="single" w:color="000000" w:sz="4" w:space="0"/>
            </w:tcBorders>
          </w:tcPr>
          <w:p w14:paraId="0CFA0C56">
            <w:pPr>
              <w:spacing w:after="0" w:line="259" w:lineRule="auto"/>
              <w:ind w:right="3"/>
              <w:jc w:val="center"/>
              <w:rPr>
                <w:rFonts w:ascii="Times New Roman" w:hAnsi="Times New Roman" w:eastAsia="Times New Roman" w:cs="Times New Roman"/>
                <w:color w:val="000000"/>
                <w:sz w:val="24"/>
                <w:lang w:eastAsia="ru-RU"/>
              </w:rPr>
            </w:pPr>
          </w:p>
        </w:tc>
      </w:tr>
      <w:tr w14:paraId="1712EE0C">
        <w:tblPrEx>
          <w:tblCellMar>
            <w:top w:w="15" w:type="dxa"/>
            <w:left w:w="110" w:type="dxa"/>
            <w:bottom w:w="0" w:type="dxa"/>
            <w:right w:w="62" w:type="dxa"/>
          </w:tblCellMar>
        </w:tblPrEx>
        <w:trPr>
          <w:trHeight w:val="240" w:hRule="atLeast"/>
        </w:trPr>
        <w:tc>
          <w:tcPr>
            <w:tcW w:w="569" w:type="dxa"/>
            <w:tcBorders>
              <w:top w:val="single" w:color="000000" w:sz="4" w:space="0"/>
              <w:left w:val="single" w:color="000000" w:sz="4" w:space="0"/>
              <w:bottom w:val="single" w:color="000000" w:sz="4" w:space="0"/>
              <w:right w:val="single" w:color="000000" w:sz="4" w:space="0"/>
            </w:tcBorders>
          </w:tcPr>
          <w:p w14:paraId="3F3CEEB9">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2 </w:t>
            </w:r>
          </w:p>
        </w:tc>
        <w:tc>
          <w:tcPr>
            <w:tcW w:w="799" w:type="dxa"/>
            <w:tcBorders>
              <w:top w:val="single" w:color="000000" w:sz="4" w:space="0"/>
              <w:left w:val="single" w:color="000000" w:sz="4" w:space="0"/>
              <w:bottom w:val="single" w:color="000000" w:sz="4" w:space="0"/>
              <w:right w:val="single" w:color="000000" w:sz="4" w:space="0"/>
            </w:tcBorders>
          </w:tcPr>
          <w:p w14:paraId="7F6D269D">
            <w:pPr>
              <w:spacing w:after="0" w:line="259" w:lineRule="auto"/>
              <w:ind w:right="1"/>
              <w:jc w:val="center"/>
              <w:rPr>
                <w:rFonts w:ascii="Times New Roman" w:hAnsi="Times New Roman" w:eastAsia="Times New Roman" w:cs="Times New Roman"/>
                <w:color w:val="000000"/>
                <w:sz w:val="24"/>
                <w:lang w:eastAsia="ru-RU"/>
              </w:rPr>
            </w:pPr>
          </w:p>
        </w:tc>
        <w:tc>
          <w:tcPr>
            <w:tcW w:w="1700" w:type="dxa"/>
            <w:tcBorders>
              <w:top w:val="single" w:color="000000" w:sz="4" w:space="0"/>
              <w:left w:val="single" w:color="000000" w:sz="4" w:space="0"/>
              <w:bottom w:val="single" w:color="000000" w:sz="4" w:space="0"/>
              <w:right w:val="single" w:color="000000" w:sz="4" w:space="0"/>
            </w:tcBorders>
          </w:tcPr>
          <w:p w14:paraId="529D8A70">
            <w:pPr>
              <w:spacing w:after="0" w:line="259" w:lineRule="auto"/>
              <w:ind w:right="4"/>
              <w:jc w:val="center"/>
              <w:rPr>
                <w:rFonts w:ascii="Times New Roman" w:hAnsi="Times New Roman" w:eastAsia="Times New Roman" w:cs="Times New Roman"/>
                <w:color w:val="000000"/>
                <w:sz w:val="24"/>
                <w:lang w:eastAsia="ru-RU"/>
              </w:rPr>
            </w:pPr>
          </w:p>
        </w:tc>
        <w:tc>
          <w:tcPr>
            <w:tcW w:w="1262" w:type="dxa"/>
            <w:tcBorders>
              <w:top w:val="single" w:color="000000" w:sz="4" w:space="0"/>
              <w:left w:val="single" w:color="000000" w:sz="4" w:space="0"/>
              <w:bottom w:val="single" w:color="000000" w:sz="4" w:space="0"/>
              <w:right w:val="single" w:color="000000" w:sz="4" w:space="0"/>
            </w:tcBorders>
          </w:tcPr>
          <w:p w14:paraId="6E530B38">
            <w:pPr>
              <w:spacing w:after="0" w:line="259" w:lineRule="auto"/>
              <w:ind w:left="1"/>
              <w:jc w:val="center"/>
              <w:rPr>
                <w:rFonts w:ascii="Times New Roman" w:hAnsi="Times New Roman" w:eastAsia="Times New Roman" w:cs="Times New Roman"/>
                <w:color w:val="000000"/>
                <w:sz w:val="24"/>
                <w:lang w:eastAsia="ru-RU"/>
              </w:rPr>
            </w:pPr>
          </w:p>
        </w:tc>
        <w:tc>
          <w:tcPr>
            <w:tcW w:w="1474" w:type="dxa"/>
            <w:tcBorders>
              <w:top w:val="single" w:color="000000" w:sz="4" w:space="0"/>
              <w:left w:val="single" w:color="000000" w:sz="4" w:space="0"/>
              <w:bottom w:val="single" w:color="000000" w:sz="4" w:space="0"/>
              <w:right w:val="single" w:color="000000" w:sz="4" w:space="0"/>
            </w:tcBorders>
          </w:tcPr>
          <w:p w14:paraId="078B6631">
            <w:pPr>
              <w:spacing w:after="0" w:line="259" w:lineRule="auto"/>
              <w:ind w:left="2"/>
              <w:jc w:val="center"/>
              <w:rPr>
                <w:rFonts w:ascii="Times New Roman" w:hAnsi="Times New Roman" w:eastAsia="Times New Roman" w:cs="Times New Roman"/>
                <w:color w:val="000000"/>
                <w:sz w:val="24"/>
                <w:lang w:eastAsia="ru-RU"/>
              </w:rPr>
            </w:pPr>
          </w:p>
        </w:tc>
        <w:tc>
          <w:tcPr>
            <w:tcW w:w="1419" w:type="dxa"/>
            <w:tcBorders>
              <w:top w:val="single" w:color="000000" w:sz="4" w:space="0"/>
              <w:left w:val="single" w:color="000000" w:sz="4" w:space="0"/>
              <w:bottom w:val="single" w:color="000000" w:sz="4" w:space="0"/>
              <w:right w:val="single" w:color="000000" w:sz="4" w:space="0"/>
            </w:tcBorders>
          </w:tcPr>
          <w:p w14:paraId="111F4791">
            <w:pPr>
              <w:spacing w:after="0" w:line="259" w:lineRule="auto"/>
              <w:ind w:right="2"/>
              <w:jc w:val="center"/>
              <w:rPr>
                <w:rFonts w:ascii="Times New Roman" w:hAnsi="Times New Roman" w:eastAsia="Times New Roman" w:cs="Times New Roman"/>
                <w:color w:val="000000"/>
                <w:sz w:val="24"/>
                <w:lang w:eastAsia="ru-RU"/>
              </w:rPr>
            </w:pPr>
          </w:p>
        </w:tc>
        <w:tc>
          <w:tcPr>
            <w:tcW w:w="2213" w:type="dxa"/>
            <w:tcBorders>
              <w:top w:val="single" w:color="000000" w:sz="4" w:space="0"/>
              <w:left w:val="single" w:color="000000" w:sz="4" w:space="0"/>
              <w:bottom w:val="single" w:color="000000" w:sz="4" w:space="0"/>
              <w:right w:val="single" w:color="000000" w:sz="4" w:space="0"/>
            </w:tcBorders>
          </w:tcPr>
          <w:p w14:paraId="6C0EA98A">
            <w:pPr>
              <w:spacing w:after="0" w:line="259" w:lineRule="auto"/>
              <w:ind w:left="1"/>
              <w:jc w:val="center"/>
              <w:rPr>
                <w:rFonts w:ascii="Times New Roman" w:hAnsi="Times New Roman" w:eastAsia="Times New Roman" w:cs="Times New Roman"/>
                <w:color w:val="000000"/>
                <w:sz w:val="24"/>
                <w:lang w:eastAsia="ru-RU"/>
              </w:rPr>
            </w:pPr>
          </w:p>
        </w:tc>
        <w:tc>
          <w:tcPr>
            <w:tcW w:w="974" w:type="dxa"/>
            <w:tcBorders>
              <w:top w:val="single" w:color="000000" w:sz="4" w:space="0"/>
              <w:left w:val="single" w:color="000000" w:sz="4" w:space="0"/>
              <w:bottom w:val="single" w:color="000000" w:sz="4" w:space="0"/>
              <w:right w:val="single" w:color="000000" w:sz="4" w:space="0"/>
            </w:tcBorders>
          </w:tcPr>
          <w:p w14:paraId="4252E6C6">
            <w:pPr>
              <w:spacing w:after="0" w:line="259" w:lineRule="auto"/>
              <w:ind w:right="3"/>
              <w:jc w:val="center"/>
              <w:rPr>
                <w:rFonts w:ascii="Times New Roman" w:hAnsi="Times New Roman" w:eastAsia="Times New Roman" w:cs="Times New Roman"/>
                <w:color w:val="000000"/>
                <w:sz w:val="24"/>
                <w:lang w:eastAsia="ru-RU"/>
              </w:rPr>
            </w:pPr>
          </w:p>
        </w:tc>
      </w:tr>
      <w:tr w14:paraId="5CB2ED31">
        <w:tblPrEx>
          <w:tblCellMar>
            <w:top w:w="15" w:type="dxa"/>
            <w:left w:w="110" w:type="dxa"/>
            <w:bottom w:w="0" w:type="dxa"/>
            <w:right w:w="62" w:type="dxa"/>
          </w:tblCellMar>
        </w:tblPrEx>
        <w:trPr>
          <w:trHeight w:val="240" w:hRule="atLeast"/>
        </w:trPr>
        <w:tc>
          <w:tcPr>
            <w:tcW w:w="569" w:type="dxa"/>
            <w:tcBorders>
              <w:top w:val="single" w:color="000000" w:sz="4" w:space="0"/>
              <w:left w:val="single" w:color="000000" w:sz="4" w:space="0"/>
              <w:bottom w:val="single" w:color="000000" w:sz="4" w:space="0"/>
              <w:right w:val="single" w:color="000000" w:sz="4" w:space="0"/>
            </w:tcBorders>
          </w:tcPr>
          <w:p w14:paraId="68FF2B06">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0"/>
                <w:lang w:eastAsia="ru-RU"/>
              </w:rPr>
              <w:t xml:space="preserve">3 </w:t>
            </w:r>
          </w:p>
        </w:tc>
        <w:tc>
          <w:tcPr>
            <w:tcW w:w="799" w:type="dxa"/>
            <w:tcBorders>
              <w:top w:val="single" w:color="000000" w:sz="4" w:space="0"/>
              <w:left w:val="single" w:color="000000" w:sz="4" w:space="0"/>
              <w:bottom w:val="single" w:color="000000" w:sz="4" w:space="0"/>
              <w:right w:val="single" w:color="000000" w:sz="4" w:space="0"/>
            </w:tcBorders>
          </w:tcPr>
          <w:p w14:paraId="4AAD0095">
            <w:pPr>
              <w:spacing w:after="0" w:line="259" w:lineRule="auto"/>
              <w:ind w:right="1"/>
              <w:jc w:val="center"/>
              <w:rPr>
                <w:rFonts w:ascii="Times New Roman" w:hAnsi="Times New Roman" w:eastAsia="Times New Roman" w:cs="Times New Roman"/>
                <w:color w:val="000000"/>
                <w:sz w:val="24"/>
                <w:lang w:eastAsia="ru-RU"/>
              </w:rPr>
            </w:pPr>
          </w:p>
        </w:tc>
        <w:tc>
          <w:tcPr>
            <w:tcW w:w="1700" w:type="dxa"/>
            <w:tcBorders>
              <w:top w:val="single" w:color="000000" w:sz="4" w:space="0"/>
              <w:left w:val="single" w:color="000000" w:sz="4" w:space="0"/>
              <w:bottom w:val="single" w:color="000000" w:sz="4" w:space="0"/>
              <w:right w:val="single" w:color="000000" w:sz="4" w:space="0"/>
            </w:tcBorders>
          </w:tcPr>
          <w:p w14:paraId="0670D58D">
            <w:pPr>
              <w:spacing w:after="0" w:line="259" w:lineRule="auto"/>
              <w:ind w:right="4"/>
              <w:jc w:val="center"/>
              <w:rPr>
                <w:rFonts w:ascii="Times New Roman" w:hAnsi="Times New Roman" w:eastAsia="Times New Roman" w:cs="Times New Roman"/>
                <w:color w:val="000000"/>
                <w:sz w:val="24"/>
                <w:lang w:eastAsia="ru-RU"/>
              </w:rPr>
            </w:pPr>
          </w:p>
        </w:tc>
        <w:tc>
          <w:tcPr>
            <w:tcW w:w="1262" w:type="dxa"/>
            <w:tcBorders>
              <w:top w:val="single" w:color="000000" w:sz="4" w:space="0"/>
              <w:left w:val="single" w:color="000000" w:sz="4" w:space="0"/>
              <w:bottom w:val="single" w:color="000000" w:sz="4" w:space="0"/>
              <w:right w:val="single" w:color="000000" w:sz="4" w:space="0"/>
            </w:tcBorders>
          </w:tcPr>
          <w:p w14:paraId="080F1FB6">
            <w:pPr>
              <w:spacing w:after="0" w:line="259" w:lineRule="auto"/>
              <w:ind w:left="1"/>
              <w:jc w:val="center"/>
              <w:rPr>
                <w:rFonts w:ascii="Times New Roman" w:hAnsi="Times New Roman" w:eastAsia="Times New Roman" w:cs="Times New Roman"/>
                <w:color w:val="000000"/>
                <w:sz w:val="24"/>
                <w:lang w:eastAsia="ru-RU"/>
              </w:rPr>
            </w:pPr>
          </w:p>
        </w:tc>
        <w:tc>
          <w:tcPr>
            <w:tcW w:w="1474" w:type="dxa"/>
            <w:tcBorders>
              <w:top w:val="single" w:color="000000" w:sz="4" w:space="0"/>
              <w:left w:val="single" w:color="000000" w:sz="4" w:space="0"/>
              <w:bottom w:val="single" w:color="000000" w:sz="4" w:space="0"/>
              <w:right w:val="single" w:color="000000" w:sz="4" w:space="0"/>
            </w:tcBorders>
          </w:tcPr>
          <w:p w14:paraId="7195D9EC">
            <w:pPr>
              <w:spacing w:after="0" w:line="259" w:lineRule="auto"/>
              <w:ind w:left="2"/>
              <w:jc w:val="center"/>
              <w:rPr>
                <w:rFonts w:ascii="Times New Roman" w:hAnsi="Times New Roman" w:eastAsia="Times New Roman" w:cs="Times New Roman"/>
                <w:color w:val="000000"/>
                <w:sz w:val="24"/>
                <w:lang w:eastAsia="ru-RU"/>
              </w:rPr>
            </w:pPr>
          </w:p>
        </w:tc>
        <w:tc>
          <w:tcPr>
            <w:tcW w:w="1419" w:type="dxa"/>
            <w:tcBorders>
              <w:top w:val="single" w:color="000000" w:sz="4" w:space="0"/>
              <w:left w:val="single" w:color="000000" w:sz="4" w:space="0"/>
              <w:bottom w:val="single" w:color="000000" w:sz="4" w:space="0"/>
              <w:right w:val="single" w:color="000000" w:sz="4" w:space="0"/>
            </w:tcBorders>
          </w:tcPr>
          <w:p w14:paraId="4615B825">
            <w:pPr>
              <w:spacing w:after="0" w:line="259" w:lineRule="auto"/>
              <w:ind w:right="2"/>
              <w:jc w:val="center"/>
              <w:rPr>
                <w:rFonts w:ascii="Times New Roman" w:hAnsi="Times New Roman" w:eastAsia="Times New Roman" w:cs="Times New Roman"/>
                <w:color w:val="000000"/>
                <w:sz w:val="24"/>
                <w:lang w:eastAsia="ru-RU"/>
              </w:rPr>
            </w:pPr>
          </w:p>
        </w:tc>
        <w:tc>
          <w:tcPr>
            <w:tcW w:w="2213" w:type="dxa"/>
            <w:tcBorders>
              <w:top w:val="single" w:color="000000" w:sz="4" w:space="0"/>
              <w:left w:val="single" w:color="000000" w:sz="4" w:space="0"/>
              <w:bottom w:val="single" w:color="000000" w:sz="4" w:space="0"/>
              <w:right w:val="single" w:color="000000" w:sz="4" w:space="0"/>
            </w:tcBorders>
          </w:tcPr>
          <w:p w14:paraId="2CB39B76">
            <w:pPr>
              <w:spacing w:after="0" w:line="259" w:lineRule="auto"/>
              <w:ind w:left="1"/>
              <w:jc w:val="center"/>
              <w:rPr>
                <w:rFonts w:ascii="Times New Roman" w:hAnsi="Times New Roman" w:eastAsia="Times New Roman" w:cs="Times New Roman"/>
                <w:color w:val="000000"/>
                <w:sz w:val="24"/>
                <w:lang w:eastAsia="ru-RU"/>
              </w:rPr>
            </w:pPr>
          </w:p>
        </w:tc>
        <w:tc>
          <w:tcPr>
            <w:tcW w:w="974" w:type="dxa"/>
            <w:tcBorders>
              <w:top w:val="single" w:color="000000" w:sz="4" w:space="0"/>
              <w:left w:val="single" w:color="000000" w:sz="4" w:space="0"/>
              <w:bottom w:val="single" w:color="000000" w:sz="4" w:space="0"/>
              <w:right w:val="single" w:color="000000" w:sz="4" w:space="0"/>
            </w:tcBorders>
          </w:tcPr>
          <w:p w14:paraId="3F7EA6A9">
            <w:pPr>
              <w:spacing w:after="0" w:line="259" w:lineRule="auto"/>
              <w:ind w:right="3"/>
              <w:jc w:val="center"/>
              <w:rPr>
                <w:rFonts w:ascii="Times New Roman" w:hAnsi="Times New Roman" w:eastAsia="Times New Roman" w:cs="Times New Roman"/>
                <w:color w:val="000000"/>
                <w:sz w:val="24"/>
                <w:lang w:eastAsia="ru-RU"/>
              </w:rPr>
            </w:pPr>
          </w:p>
        </w:tc>
      </w:tr>
    </w:tbl>
    <w:p w14:paraId="211F8976">
      <w:pPr>
        <w:spacing w:after="0" w:line="259" w:lineRule="auto"/>
        <w:ind w:left="741"/>
        <w:jc w:val="center"/>
        <w:rPr>
          <w:rFonts w:ascii="Times New Roman" w:hAnsi="Times New Roman" w:eastAsia="Times New Roman" w:cs="Times New Roman"/>
          <w:b/>
          <w:color w:val="000000"/>
          <w:sz w:val="28"/>
          <w:lang w:eastAsia="ru-RU"/>
        </w:rPr>
      </w:pPr>
    </w:p>
    <w:p w14:paraId="03F43C61">
      <w:pPr>
        <w:keepNext/>
        <w:keepLines/>
        <w:spacing w:after="33" w:line="259" w:lineRule="auto"/>
        <w:ind w:right="246"/>
        <w:jc w:val="right"/>
        <w:outlineLvl w:val="1"/>
        <w:rPr>
          <w:rFonts w:ascii="Times New Roman" w:hAnsi="Times New Roman" w:eastAsia="Times New Roman" w:cs="Times New Roman"/>
          <w:b/>
          <w:i/>
          <w:color w:val="000000"/>
          <w:sz w:val="20"/>
          <w:lang w:eastAsia="ru-RU"/>
        </w:rPr>
      </w:pPr>
      <w:r>
        <w:rPr>
          <w:rFonts w:ascii="Times New Roman" w:hAnsi="Times New Roman" w:eastAsia="Times New Roman" w:cs="Times New Roman"/>
          <w:b/>
          <w:i/>
          <w:color w:val="000000"/>
          <w:sz w:val="20"/>
          <w:lang w:eastAsia="ru-RU"/>
        </w:rPr>
        <w:t xml:space="preserve">Приложение 11 </w:t>
      </w:r>
    </w:p>
    <w:p w14:paraId="43906507">
      <w:pPr>
        <w:spacing w:after="0" w:line="228" w:lineRule="auto"/>
        <w:ind w:left="6871" w:right="292" w:hanging="459"/>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3D65BA46">
      <w:pPr>
        <w:spacing w:after="0" w:line="259" w:lineRule="auto"/>
        <w:ind w:right="292"/>
        <w:jc w:val="right"/>
        <w:rPr>
          <w:rFonts w:ascii="Times New Roman" w:hAnsi="Times New Roman" w:eastAsia="Times New Roman" w:cs="Times New Roman"/>
          <w:color w:val="000000"/>
          <w:sz w:val="24"/>
          <w:lang w:eastAsia="ru-RU"/>
        </w:rPr>
      </w:pPr>
    </w:p>
    <w:p w14:paraId="732DB428">
      <w:pPr>
        <w:spacing w:after="0" w:line="259" w:lineRule="auto"/>
        <w:ind w:left="707" w:right="45" w:hanging="1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8"/>
          <w:lang w:eastAsia="ru-RU"/>
        </w:rPr>
        <w:t xml:space="preserve">Журнал </w:t>
      </w:r>
    </w:p>
    <w:p w14:paraId="61CFB86E">
      <w:pPr>
        <w:keepNext/>
        <w:keepLines/>
        <w:spacing w:after="0" w:line="259" w:lineRule="auto"/>
        <w:ind w:left="707" w:right="45"/>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 xml:space="preserve"> бракеража готовой пищевой продукции </w:t>
      </w:r>
    </w:p>
    <w:tbl>
      <w:tblPr>
        <w:tblStyle w:val="13"/>
        <w:tblW w:w="10735" w:type="dxa"/>
        <w:tblInd w:w="-86" w:type="dxa"/>
        <w:tblLayout w:type="autofit"/>
        <w:tblCellMar>
          <w:top w:w="6" w:type="dxa"/>
          <w:left w:w="0" w:type="dxa"/>
          <w:bottom w:w="0" w:type="dxa"/>
          <w:right w:w="0" w:type="dxa"/>
        </w:tblCellMar>
      </w:tblPr>
      <w:tblGrid>
        <w:gridCol w:w="1330"/>
        <w:gridCol w:w="1038"/>
        <w:gridCol w:w="1453"/>
        <w:gridCol w:w="1791"/>
        <w:gridCol w:w="1325"/>
        <w:gridCol w:w="1272"/>
        <w:gridCol w:w="1352"/>
        <w:gridCol w:w="1174"/>
      </w:tblGrid>
      <w:tr w14:paraId="0C73AE9A">
        <w:tblPrEx>
          <w:tblCellMar>
            <w:top w:w="6" w:type="dxa"/>
            <w:left w:w="0" w:type="dxa"/>
            <w:bottom w:w="0" w:type="dxa"/>
            <w:right w:w="0" w:type="dxa"/>
          </w:tblCellMar>
        </w:tblPrEx>
        <w:trPr>
          <w:trHeight w:val="1293" w:hRule="atLeast"/>
        </w:trPr>
        <w:tc>
          <w:tcPr>
            <w:tcW w:w="1332" w:type="dxa"/>
            <w:tcBorders>
              <w:top w:val="single" w:color="000000" w:sz="4" w:space="0"/>
              <w:left w:val="single" w:color="000000" w:sz="4" w:space="0"/>
              <w:bottom w:val="single" w:color="000000" w:sz="4" w:space="0"/>
              <w:right w:val="single" w:color="000000" w:sz="4" w:space="0"/>
            </w:tcBorders>
            <w:vAlign w:val="center"/>
          </w:tcPr>
          <w:p w14:paraId="765D0BDB">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Дата и час изготовления блюда </w:t>
            </w:r>
          </w:p>
        </w:tc>
        <w:tc>
          <w:tcPr>
            <w:tcW w:w="1039" w:type="dxa"/>
            <w:tcBorders>
              <w:top w:val="single" w:color="000000" w:sz="4" w:space="0"/>
              <w:left w:val="single" w:color="000000" w:sz="4" w:space="0"/>
              <w:bottom w:val="single" w:color="000000" w:sz="4" w:space="0"/>
              <w:right w:val="single" w:color="000000" w:sz="4" w:space="0"/>
            </w:tcBorders>
            <w:vAlign w:val="center"/>
          </w:tcPr>
          <w:p w14:paraId="26448909">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Время снятия бракеража </w:t>
            </w:r>
          </w:p>
        </w:tc>
        <w:tc>
          <w:tcPr>
            <w:tcW w:w="1455" w:type="dxa"/>
            <w:tcBorders>
              <w:top w:val="single" w:color="000000" w:sz="4" w:space="0"/>
              <w:left w:val="single" w:color="000000" w:sz="4" w:space="0"/>
              <w:bottom w:val="single" w:color="000000" w:sz="4" w:space="0"/>
              <w:right w:val="single" w:color="000000" w:sz="4" w:space="0"/>
            </w:tcBorders>
            <w:vAlign w:val="center"/>
          </w:tcPr>
          <w:p w14:paraId="7F49DE73">
            <w:pPr>
              <w:spacing w:after="0" w:line="282"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Наименование готового блюда </w:t>
            </w:r>
          </w:p>
          <w:p w14:paraId="7AADA0CC">
            <w:pPr>
              <w:spacing w:after="0" w:line="259" w:lineRule="auto"/>
              <w:ind w:left="50"/>
              <w:jc w:val="center"/>
              <w:rPr>
                <w:rFonts w:ascii="Times New Roman" w:hAnsi="Times New Roman" w:eastAsia="Times New Roman" w:cs="Times New Roman"/>
                <w:color w:val="000000"/>
                <w:sz w:val="24"/>
                <w:lang w:eastAsia="ru-RU"/>
              </w:rPr>
            </w:pPr>
          </w:p>
        </w:tc>
        <w:tc>
          <w:tcPr>
            <w:tcW w:w="1791" w:type="dxa"/>
            <w:tcBorders>
              <w:top w:val="single" w:color="000000" w:sz="4" w:space="0"/>
              <w:left w:val="single" w:color="000000" w:sz="4" w:space="0"/>
              <w:bottom w:val="single" w:color="000000" w:sz="4" w:space="0"/>
              <w:right w:val="single" w:color="000000" w:sz="4" w:space="0"/>
            </w:tcBorders>
            <w:vAlign w:val="center"/>
          </w:tcPr>
          <w:p w14:paraId="4A08B9F7">
            <w:pPr>
              <w:spacing w:after="41" w:line="240"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Результаты органолептической</w:t>
            </w:r>
          </w:p>
          <w:p w14:paraId="1885257C">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оценки качества готовых блюд </w:t>
            </w:r>
          </w:p>
        </w:tc>
        <w:tc>
          <w:tcPr>
            <w:tcW w:w="1327" w:type="dxa"/>
            <w:tcBorders>
              <w:top w:val="single" w:color="000000" w:sz="4" w:space="0"/>
              <w:left w:val="single" w:color="000000" w:sz="4" w:space="0"/>
              <w:bottom w:val="single" w:color="000000" w:sz="4" w:space="0"/>
              <w:right w:val="single" w:color="000000" w:sz="4" w:space="0"/>
            </w:tcBorders>
          </w:tcPr>
          <w:p w14:paraId="31FAB322">
            <w:pPr>
              <w:spacing w:after="0" w:line="27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Разрешение к реализации </w:t>
            </w:r>
          </w:p>
          <w:p w14:paraId="2BB8677D">
            <w:pPr>
              <w:spacing w:after="0" w:line="259" w:lineRule="auto"/>
              <w:ind w:left="-14"/>
              <w:rPr>
                <w:rFonts w:ascii="Times New Roman" w:hAnsi="Times New Roman" w:eastAsia="Times New Roman" w:cs="Times New Roman"/>
                <w:color w:val="000000"/>
                <w:sz w:val="24"/>
                <w:lang w:eastAsia="ru-RU"/>
              </w:rPr>
            </w:pPr>
          </w:p>
          <w:p w14:paraId="7C4F61DC">
            <w:pPr>
              <w:spacing w:after="2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блюда, </w:t>
            </w:r>
          </w:p>
          <w:p w14:paraId="60031DAB">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кулинарного изделия </w:t>
            </w:r>
          </w:p>
        </w:tc>
        <w:tc>
          <w:tcPr>
            <w:tcW w:w="1273" w:type="dxa"/>
            <w:tcBorders>
              <w:top w:val="single" w:color="000000" w:sz="4" w:space="0"/>
              <w:left w:val="single" w:color="000000" w:sz="4" w:space="0"/>
              <w:bottom w:val="single" w:color="000000" w:sz="4" w:space="0"/>
              <w:right w:val="single" w:color="000000" w:sz="4" w:space="0"/>
            </w:tcBorders>
            <w:vAlign w:val="center"/>
          </w:tcPr>
          <w:p w14:paraId="23B32197">
            <w:pPr>
              <w:spacing w:after="1" w:line="281"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Подписи членов </w:t>
            </w:r>
          </w:p>
          <w:p w14:paraId="32EE190B">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бракеражной комиссии </w:t>
            </w:r>
          </w:p>
        </w:tc>
        <w:tc>
          <w:tcPr>
            <w:tcW w:w="1354" w:type="dxa"/>
            <w:tcBorders>
              <w:top w:val="single" w:color="000000" w:sz="4" w:space="0"/>
              <w:left w:val="single" w:color="000000" w:sz="4" w:space="0"/>
              <w:bottom w:val="single" w:color="000000" w:sz="4" w:space="0"/>
              <w:right w:val="single" w:color="000000" w:sz="4" w:space="0"/>
            </w:tcBorders>
            <w:vAlign w:val="center"/>
          </w:tcPr>
          <w:p w14:paraId="6031AFF6">
            <w:pPr>
              <w:spacing w:after="0" w:line="216"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Результаты взвешивания </w:t>
            </w:r>
          </w:p>
          <w:p w14:paraId="678120A1">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порционных блюд </w:t>
            </w:r>
          </w:p>
        </w:tc>
        <w:tc>
          <w:tcPr>
            <w:tcW w:w="1164" w:type="dxa"/>
            <w:tcBorders>
              <w:top w:val="single" w:color="000000" w:sz="4" w:space="0"/>
              <w:left w:val="single" w:color="000000" w:sz="4" w:space="0"/>
              <w:bottom w:val="single" w:color="000000" w:sz="4" w:space="0"/>
              <w:right w:val="single" w:color="000000" w:sz="4" w:space="0"/>
            </w:tcBorders>
            <w:vAlign w:val="center"/>
          </w:tcPr>
          <w:p w14:paraId="62DEB050">
            <w:pPr>
              <w:spacing w:after="0" w:line="259" w:lineRule="auto"/>
              <w:ind w:left="583" w:right="10" w:hanging="569"/>
              <w:jc w:val="both"/>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0"/>
                <w:lang w:eastAsia="ru-RU"/>
              </w:rPr>
              <w:t xml:space="preserve">Примечание  </w:t>
            </w:r>
          </w:p>
        </w:tc>
      </w:tr>
      <w:tr w14:paraId="4742A11C">
        <w:tblPrEx>
          <w:tblCellMar>
            <w:top w:w="6" w:type="dxa"/>
            <w:left w:w="0" w:type="dxa"/>
            <w:bottom w:w="0" w:type="dxa"/>
            <w:right w:w="0" w:type="dxa"/>
          </w:tblCellMar>
        </w:tblPrEx>
        <w:trPr>
          <w:trHeight w:val="197" w:hRule="atLeast"/>
        </w:trPr>
        <w:tc>
          <w:tcPr>
            <w:tcW w:w="1332" w:type="dxa"/>
            <w:tcBorders>
              <w:top w:val="single" w:color="000000" w:sz="4" w:space="0"/>
              <w:left w:val="single" w:color="000000" w:sz="4" w:space="0"/>
              <w:bottom w:val="single" w:color="000000" w:sz="4" w:space="0"/>
              <w:right w:val="single" w:color="000000" w:sz="4" w:space="0"/>
            </w:tcBorders>
          </w:tcPr>
          <w:p w14:paraId="3FD6CCEF">
            <w:pPr>
              <w:spacing w:after="0" w:line="259" w:lineRule="auto"/>
              <w:ind w:left="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1 </w:t>
            </w:r>
          </w:p>
        </w:tc>
        <w:tc>
          <w:tcPr>
            <w:tcW w:w="1039" w:type="dxa"/>
            <w:tcBorders>
              <w:top w:val="single" w:color="000000" w:sz="4" w:space="0"/>
              <w:left w:val="single" w:color="000000" w:sz="4" w:space="0"/>
              <w:bottom w:val="single" w:color="000000" w:sz="4" w:space="0"/>
              <w:right w:val="single" w:color="000000" w:sz="4" w:space="0"/>
            </w:tcBorders>
          </w:tcPr>
          <w:p w14:paraId="6447E8FA">
            <w:pPr>
              <w:spacing w:after="0" w:line="259" w:lineRule="auto"/>
              <w:ind w:left="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2 </w:t>
            </w:r>
          </w:p>
        </w:tc>
        <w:tc>
          <w:tcPr>
            <w:tcW w:w="1455" w:type="dxa"/>
            <w:tcBorders>
              <w:top w:val="single" w:color="000000" w:sz="4" w:space="0"/>
              <w:left w:val="single" w:color="000000" w:sz="4" w:space="0"/>
              <w:bottom w:val="single" w:color="000000" w:sz="4" w:space="0"/>
              <w:right w:val="single" w:color="000000" w:sz="4" w:space="0"/>
            </w:tcBorders>
          </w:tcPr>
          <w:p w14:paraId="7B3967AF">
            <w:pPr>
              <w:spacing w:after="0" w:line="259" w:lineRule="auto"/>
              <w:ind w:right="1"/>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3 </w:t>
            </w:r>
          </w:p>
        </w:tc>
        <w:tc>
          <w:tcPr>
            <w:tcW w:w="1791" w:type="dxa"/>
            <w:tcBorders>
              <w:top w:val="single" w:color="000000" w:sz="4" w:space="0"/>
              <w:left w:val="single" w:color="000000" w:sz="4" w:space="0"/>
              <w:bottom w:val="single" w:color="000000" w:sz="4" w:space="0"/>
              <w:right w:val="single" w:color="000000" w:sz="4" w:space="0"/>
            </w:tcBorders>
          </w:tcPr>
          <w:p w14:paraId="0409FBDC">
            <w:pPr>
              <w:spacing w:after="0" w:line="259" w:lineRule="auto"/>
              <w:ind w:right="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4 </w:t>
            </w:r>
          </w:p>
        </w:tc>
        <w:tc>
          <w:tcPr>
            <w:tcW w:w="1327" w:type="dxa"/>
            <w:tcBorders>
              <w:top w:val="single" w:color="000000" w:sz="4" w:space="0"/>
              <w:left w:val="single" w:color="000000" w:sz="4" w:space="0"/>
              <w:bottom w:val="single" w:color="000000" w:sz="4" w:space="0"/>
              <w:right w:val="single" w:color="000000" w:sz="4" w:space="0"/>
            </w:tcBorders>
          </w:tcPr>
          <w:p w14:paraId="245C67E7">
            <w:pPr>
              <w:spacing w:after="0" w:line="259" w:lineRule="auto"/>
              <w:ind w:left="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5 </w:t>
            </w:r>
          </w:p>
        </w:tc>
        <w:tc>
          <w:tcPr>
            <w:tcW w:w="1273" w:type="dxa"/>
            <w:tcBorders>
              <w:top w:val="single" w:color="000000" w:sz="4" w:space="0"/>
              <w:left w:val="single" w:color="000000" w:sz="4" w:space="0"/>
              <w:bottom w:val="single" w:color="000000" w:sz="4" w:space="0"/>
              <w:right w:val="single" w:color="000000" w:sz="4" w:space="0"/>
            </w:tcBorders>
          </w:tcPr>
          <w:p w14:paraId="0729FC17">
            <w:pPr>
              <w:spacing w:after="0" w:line="259" w:lineRule="auto"/>
              <w:ind w:left="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6 </w:t>
            </w:r>
          </w:p>
        </w:tc>
        <w:tc>
          <w:tcPr>
            <w:tcW w:w="1354" w:type="dxa"/>
            <w:tcBorders>
              <w:top w:val="single" w:color="000000" w:sz="4" w:space="0"/>
              <w:left w:val="single" w:color="000000" w:sz="4" w:space="0"/>
              <w:bottom w:val="single" w:color="000000" w:sz="4" w:space="0"/>
              <w:right w:val="single" w:color="000000" w:sz="4" w:space="0"/>
            </w:tcBorders>
          </w:tcPr>
          <w:p w14:paraId="7587B182">
            <w:pPr>
              <w:spacing w:after="0" w:line="259" w:lineRule="auto"/>
              <w:ind w:right="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7 </w:t>
            </w:r>
          </w:p>
        </w:tc>
        <w:tc>
          <w:tcPr>
            <w:tcW w:w="1164" w:type="dxa"/>
            <w:tcBorders>
              <w:top w:val="single" w:color="000000" w:sz="4" w:space="0"/>
              <w:left w:val="single" w:color="000000" w:sz="4" w:space="0"/>
              <w:bottom w:val="single" w:color="000000" w:sz="4" w:space="0"/>
              <w:right w:val="single" w:color="000000" w:sz="4" w:space="0"/>
            </w:tcBorders>
          </w:tcPr>
          <w:p w14:paraId="6998CF1C">
            <w:pPr>
              <w:spacing w:after="0" w:line="259" w:lineRule="auto"/>
              <w:ind w:left="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16"/>
                <w:lang w:eastAsia="ru-RU"/>
              </w:rPr>
              <w:t xml:space="preserve">8 </w:t>
            </w:r>
          </w:p>
        </w:tc>
      </w:tr>
      <w:tr w14:paraId="3F07423F">
        <w:tblPrEx>
          <w:tblCellMar>
            <w:top w:w="6" w:type="dxa"/>
            <w:left w:w="0" w:type="dxa"/>
            <w:bottom w:w="0" w:type="dxa"/>
            <w:right w:w="0" w:type="dxa"/>
          </w:tblCellMar>
        </w:tblPrEx>
        <w:trPr>
          <w:trHeight w:val="423" w:hRule="atLeast"/>
        </w:trPr>
        <w:tc>
          <w:tcPr>
            <w:tcW w:w="1332" w:type="dxa"/>
            <w:tcBorders>
              <w:top w:val="single" w:color="000000" w:sz="4" w:space="0"/>
              <w:left w:val="single" w:color="000000" w:sz="4" w:space="0"/>
              <w:bottom w:val="single" w:color="000000" w:sz="4" w:space="0"/>
              <w:right w:val="single" w:color="000000" w:sz="4" w:space="0"/>
            </w:tcBorders>
          </w:tcPr>
          <w:p w14:paraId="4EFAB60A">
            <w:pPr>
              <w:spacing w:after="0" w:line="259" w:lineRule="auto"/>
              <w:ind w:left="4"/>
              <w:jc w:val="center"/>
              <w:rPr>
                <w:rFonts w:ascii="Times New Roman" w:hAnsi="Times New Roman" w:eastAsia="Times New Roman" w:cs="Times New Roman"/>
                <w:color w:val="000000"/>
                <w:sz w:val="24"/>
                <w:lang w:eastAsia="ru-RU"/>
              </w:rPr>
            </w:pPr>
          </w:p>
        </w:tc>
        <w:tc>
          <w:tcPr>
            <w:tcW w:w="1039" w:type="dxa"/>
            <w:tcBorders>
              <w:top w:val="single" w:color="000000" w:sz="4" w:space="0"/>
              <w:left w:val="single" w:color="000000" w:sz="4" w:space="0"/>
              <w:bottom w:val="single" w:color="000000" w:sz="4" w:space="0"/>
              <w:right w:val="single" w:color="000000" w:sz="4" w:space="0"/>
            </w:tcBorders>
          </w:tcPr>
          <w:p w14:paraId="73663042">
            <w:pPr>
              <w:spacing w:after="0" w:line="259" w:lineRule="auto"/>
              <w:ind w:left="3"/>
              <w:jc w:val="center"/>
              <w:rPr>
                <w:rFonts w:ascii="Times New Roman" w:hAnsi="Times New Roman" w:eastAsia="Times New Roman" w:cs="Times New Roman"/>
                <w:color w:val="000000"/>
                <w:sz w:val="24"/>
                <w:lang w:eastAsia="ru-RU"/>
              </w:rPr>
            </w:pPr>
          </w:p>
        </w:tc>
        <w:tc>
          <w:tcPr>
            <w:tcW w:w="1455" w:type="dxa"/>
            <w:tcBorders>
              <w:top w:val="single" w:color="000000" w:sz="4" w:space="0"/>
              <w:left w:val="single" w:color="000000" w:sz="4" w:space="0"/>
              <w:bottom w:val="single" w:color="000000" w:sz="4" w:space="0"/>
              <w:right w:val="single" w:color="000000" w:sz="4" w:space="0"/>
            </w:tcBorders>
          </w:tcPr>
          <w:p w14:paraId="2FCF2128">
            <w:pPr>
              <w:spacing w:after="0" w:line="259" w:lineRule="auto"/>
              <w:ind w:left="6"/>
              <w:jc w:val="center"/>
              <w:rPr>
                <w:rFonts w:ascii="Times New Roman" w:hAnsi="Times New Roman" w:eastAsia="Times New Roman" w:cs="Times New Roman"/>
                <w:color w:val="000000"/>
                <w:sz w:val="24"/>
                <w:lang w:eastAsia="ru-RU"/>
              </w:rPr>
            </w:pPr>
          </w:p>
        </w:tc>
        <w:tc>
          <w:tcPr>
            <w:tcW w:w="1791" w:type="dxa"/>
            <w:tcBorders>
              <w:top w:val="single" w:color="000000" w:sz="4" w:space="0"/>
              <w:left w:val="single" w:color="000000" w:sz="4" w:space="0"/>
              <w:bottom w:val="single" w:color="000000" w:sz="4" w:space="0"/>
              <w:right w:val="single" w:color="000000" w:sz="4" w:space="0"/>
            </w:tcBorders>
          </w:tcPr>
          <w:p w14:paraId="14329295">
            <w:pPr>
              <w:spacing w:after="0" w:line="259" w:lineRule="auto"/>
              <w:ind w:left="5"/>
              <w:jc w:val="center"/>
              <w:rPr>
                <w:rFonts w:ascii="Times New Roman" w:hAnsi="Times New Roman" w:eastAsia="Times New Roman" w:cs="Times New Roman"/>
                <w:color w:val="000000"/>
                <w:sz w:val="24"/>
                <w:lang w:eastAsia="ru-RU"/>
              </w:rPr>
            </w:pPr>
          </w:p>
        </w:tc>
        <w:tc>
          <w:tcPr>
            <w:tcW w:w="1327" w:type="dxa"/>
            <w:tcBorders>
              <w:top w:val="single" w:color="000000" w:sz="4" w:space="0"/>
              <w:left w:val="single" w:color="000000" w:sz="4" w:space="0"/>
              <w:bottom w:val="single" w:color="000000" w:sz="4" w:space="0"/>
              <w:right w:val="single" w:color="000000" w:sz="4" w:space="0"/>
            </w:tcBorders>
          </w:tcPr>
          <w:p w14:paraId="7C2EA11E">
            <w:pPr>
              <w:spacing w:after="0" w:line="259" w:lineRule="auto"/>
              <w:ind w:left="3"/>
              <w:jc w:val="center"/>
              <w:rPr>
                <w:rFonts w:ascii="Times New Roman" w:hAnsi="Times New Roman" w:eastAsia="Times New Roman" w:cs="Times New Roman"/>
                <w:color w:val="000000"/>
                <w:sz w:val="24"/>
                <w:lang w:eastAsia="ru-RU"/>
              </w:rPr>
            </w:pPr>
          </w:p>
        </w:tc>
        <w:tc>
          <w:tcPr>
            <w:tcW w:w="1273" w:type="dxa"/>
            <w:tcBorders>
              <w:top w:val="single" w:color="000000" w:sz="4" w:space="0"/>
              <w:left w:val="single" w:color="000000" w:sz="4" w:space="0"/>
              <w:bottom w:val="single" w:color="000000" w:sz="4" w:space="0"/>
              <w:right w:val="single" w:color="000000" w:sz="4" w:space="0"/>
            </w:tcBorders>
          </w:tcPr>
          <w:p w14:paraId="51822AD1">
            <w:pPr>
              <w:spacing w:after="0" w:line="259" w:lineRule="auto"/>
              <w:ind w:left="6"/>
              <w:jc w:val="center"/>
              <w:rPr>
                <w:rFonts w:ascii="Times New Roman" w:hAnsi="Times New Roman" w:eastAsia="Times New Roman" w:cs="Times New Roman"/>
                <w:color w:val="000000"/>
                <w:sz w:val="24"/>
                <w:lang w:eastAsia="ru-RU"/>
              </w:rPr>
            </w:pPr>
          </w:p>
        </w:tc>
        <w:tc>
          <w:tcPr>
            <w:tcW w:w="1354" w:type="dxa"/>
            <w:tcBorders>
              <w:top w:val="single" w:color="000000" w:sz="4" w:space="0"/>
              <w:left w:val="single" w:color="000000" w:sz="4" w:space="0"/>
              <w:bottom w:val="single" w:color="000000" w:sz="4" w:space="0"/>
              <w:right w:val="single" w:color="000000" w:sz="4" w:space="0"/>
            </w:tcBorders>
          </w:tcPr>
          <w:p w14:paraId="061468E3">
            <w:pPr>
              <w:spacing w:after="0" w:line="259" w:lineRule="auto"/>
              <w:ind w:left="5"/>
              <w:jc w:val="center"/>
              <w:rPr>
                <w:rFonts w:ascii="Times New Roman" w:hAnsi="Times New Roman" w:eastAsia="Times New Roman" w:cs="Times New Roman"/>
                <w:color w:val="000000"/>
                <w:sz w:val="24"/>
                <w:lang w:eastAsia="ru-RU"/>
              </w:rPr>
            </w:pPr>
          </w:p>
        </w:tc>
        <w:tc>
          <w:tcPr>
            <w:tcW w:w="1164" w:type="dxa"/>
            <w:tcBorders>
              <w:top w:val="single" w:color="000000" w:sz="4" w:space="0"/>
              <w:left w:val="single" w:color="000000" w:sz="4" w:space="0"/>
              <w:bottom w:val="single" w:color="000000" w:sz="4" w:space="0"/>
              <w:right w:val="single" w:color="000000" w:sz="4" w:space="0"/>
            </w:tcBorders>
          </w:tcPr>
          <w:p w14:paraId="5283FD87">
            <w:pPr>
              <w:spacing w:after="0" w:line="259" w:lineRule="auto"/>
              <w:ind w:left="3"/>
              <w:jc w:val="center"/>
              <w:rPr>
                <w:rFonts w:ascii="Times New Roman" w:hAnsi="Times New Roman" w:eastAsia="Times New Roman" w:cs="Times New Roman"/>
                <w:color w:val="000000"/>
                <w:sz w:val="24"/>
                <w:lang w:eastAsia="ru-RU"/>
              </w:rPr>
            </w:pPr>
          </w:p>
        </w:tc>
      </w:tr>
      <w:tr w14:paraId="384154CD">
        <w:tblPrEx>
          <w:tblCellMar>
            <w:top w:w="6" w:type="dxa"/>
            <w:left w:w="0" w:type="dxa"/>
            <w:bottom w:w="0" w:type="dxa"/>
            <w:right w:w="0" w:type="dxa"/>
          </w:tblCellMar>
        </w:tblPrEx>
        <w:trPr>
          <w:trHeight w:val="485" w:hRule="atLeast"/>
        </w:trPr>
        <w:tc>
          <w:tcPr>
            <w:tcW w:w="1332" w:type="dxa"/>
            <w:tcBorders>
              <w:top w:val="single" w:color="000000" w:sz="4" w:space="0"/>
              <w:left w:val="single" w:color="000000" w:sz="4" w:space="0"/>
              <w:bottom w:val="single" w:color="000000" w:sz="4" w:space="0"/>
              <w:right w:val="single" w:color="000000" w:sz="4" w:space="0"/>
            </w:tcBorders>
          </w:tcPr>
          <w:p w14:paraId="625F9C8A">
            <w:pPr>
              <w:spacing w:after="0" w:line="259" w:lineRule="auto"/>
              <w:ind w:left="108"/>
              <w:rPr>
                <w:rFonts w:ascii="Times New Roman" w:hAnsi="Times New Roman" w:eastAsia="Times New Roman" w:cs="Times New Roman"/>
                <w:color w:val="000000"/>
                <w:sz w:val="24"/>
                <w:lang w:eastAsia="ru-RU"/>
              </w:rPr>
            </w:pPr>
          </w:p>
        </w:tc>
        <w:tc>
          <w:tcPr>
            <w:tcW w:w="1039" w:type="dxa"/>
            <w:tcBorders>
              <w:top w:val="single" w:color="000000" w:sz="4" w:space="0"/>
              <w:left w:val="single" w:color="000000" w:sz="4" w:space="0"/>
              <w:bottom w:val="single" w:color="000000" w:sz="4" w:space="0"/>
              <w:right w:val="single" w:color="000000" w:sz="4" w:space="0"/>
            </w:tcBorders>
          </w:tcPr>
          <w:p w14:paraId="0261980B">
            <w:pPr>
              <w:spacing w:after="0" w:line="259" w:lineRule="auto"/>
              <w:ind w:left="108"/>
              <w:rPr>
                <w:rFonts w:ascii="Times New Roman" w:hAnsi="Times New Roman" w:eastAsia="Times New Roman" w:cs="Times New Roman"/>
                <w:color w:val="000000"/>
                <w:sz w:val="24"/>
                <w:lang w:eastAsia="ru-RU"/>
              </w:rPr>
            </w:pPr>
          </w:p>
        </w:tc>
        <w:tc>
          <w:tcPr>
            <w:tcW w:w="1455" w:type="dxa"/>
            <w:tcBorders>
              <w:top w:val="single" w:color="000000" w:sz="4" w:space="0"/>
              <w:left w:val="single" w:color="000000" w:sz="4" w:space="0"/>
              <w:bottom w:val="single" w:color="000000" w:sz="4" w:space="0"/>
              <w:right w:val="single" w:color="000000" w:sz="4" w:space="0"/>
            </w:tcBorders>
          </w:tcPr>
          <w:p w14:paraId="0230F59B">
            <w:pPr>
              <w:spacing w:after="0" w:line="259" w:lineRule="auto"/>
              <w:ind w:left="108"/>
              <w:rPr>
                <w:rFonts w:ascii="Times New Roman" w:hAnsi="Times New Roman" w:eastAsia="Times New Roman" w:cs="Times New Roman"/>
                <w:color w:val="000000"/>
                <w:sz w:val="24"/>
                <w:lang w:eastAsia="ru-RU"/>
              </w:rPr>
            </w:pPr>
          </w:p>
        </w:tc>
        <w:tc>
          <w:tcPr>
            <w:tcW w:w="1791" w:type="dxa"/>
            <w:tcBorders>
              <w:top w:val="single" w:color="000000" w:sz="4" w:space="0"/>
              <w:left w:val="single" w:color="000000" w:sz="4" w:space="0"/>
              <w:bottom w:val="single" w:color="000000" w:sz="4" w:space="0"/>
              <w:right w:val="single" w:color="000000" w:sz="4" w:space="0"/>
            </w:tcBorders>
          </w:tcPr>
          <w:p w14:paraId="664E1F1A">
            <w:pPr>
              <w:spacing w:after="0" w:line="259" w:lineRule="auto"/>
              <w:ind w:left="108"/>
              <w:rPr>
                <w:rFonts w:ascii="Times New Roman" w:hAnsi="Times New Roman" w:eastAsia="Times New Roman" w:cs="Times New Roman"/>
                <w:color w:val="000000"/>
                <w:sz w:val="24"/>
                <w:lang w:eastAsia="ru-RU"/>
              </w:rPr>
            </w:pPr>
          </w:p>
        </w:tc>
        <w:tc>
          <w:tcPr>
            <w:tcW w:w="1327" w:type="dxa"/>
            <w:tcBorders>
              <w:top w:val="single" w:color="000000" w:sz="4" w:space="0"/>
              <w:left w:val="single" w:color="000000" w:sz="4" w:space="0"/>
              <w:bottom w:val="single" w:color="000000" w:sz="4" w:space="0"/>
              <w:right w:val="single" w:color="000000" w:sz="4" w:space="0"/>
            </w:tcBorders>
          </w:tcPr>
          <w:p w14:paraId="489F57CC">
            <w:pPr>
              <w:spacing w:after="0" w:line="259" w:lineRule="auto"/>
              <w:ind w:left="108"/>
              <w:rPr>
                <w:rFonts w:ascii="Times New Roman" w:hAnsi="Times New Roman" w:eastAsia="Times New Roman" w:cs="Times New Roman"/>
                <w:color w:val="000000"/>
                <w:sz w:val="24"/>
                <w:lang w:eastAsia="ru-RU"/>
              </w:rPr>
            </w:pPr>
          </w:p>
        </w:tc>
        <w:tc>
          <w:tcPr>
            <w:tcW w:w="1273" w:type="dxa"/>
            <w:tcBorders>
              <w:top w:val="single" w:color="000000" w:sz="4" w:space="0"/>
              <w:left w:val="single" w:color="000000" w:sz="4" w:space="0"/>
              <w:bottom w:val="single" w:color="000000" w:sz="4" w:space="0"/>
              <w:right w:val="single" w:color="000000" w:sz="4" w:space="0"/>
            </w:tcBorders>
          </w:tcPr>
          <w:p w14:paraId="71E8C19D">
            <w:pPr>
              <w:spacing w:after="0" w:line="259" w:lineRule="auto"/>
              <w:ind w:left="108"/>
              <w:rPr>
                <w:rFonts w:ascii="Times New Roman" w:hAnsi="Times New Roman" w:eastAsia="Times New Roman" w:cs="Times New Roman"/>
                <w:color w:val="000000"/>
                <w:sz w:val="24"/>
                <w:lang w:eastAsia="ru-RU"/>
              </w:rPr>
            </w:pPr>
          </w:p>
        </w:tc>
        <w:tc>
          <w:tcPr>
            <w:tcW w:w="1354" w:type="dxa"/>
            <w:tcBorders>
              <w:top w:val="single" w:color="000000" w:sz="4" w:space="0"/>
              <w:left w:val="single" w:color="000000" w:sz="4" w:space="0"/>
              <w:bottom w:val="single" w:color="000000" w:sz="4" w:space="0"/>
              <w:right w:val="single" w:color="000000" w:sz="4" w:space="0"/>
            </w:tcBorders>
          </w:tcPr>
          <w:p w14:paraId="159C52D6">
            <w:pPr>
              <w:spacing w:after="0" w:line="259" w:lineRule="auto"/>
              <w:ind w:left="108"/>
              <w:rPr>
                <w:rFonts w:ascii="Times New Roman" w:hAnsi="Times New Roman" w:eastAsia="Times New Roman" w:cs="Times New Roman"/>
                <w:color w:val="000000"/>
                <w:sz w:val="24"/>
                <w:lang w:eastAsia="ru-RU"/>
              </w:rPr>
            </w:pPr>
          </w:p>
        </w:tc>
        <w:tc>
          <w:tcPr>
            <w:tcW w:w="1164" w:type="dxa"/>
            <w:tcBorders>
              <w:top w:val="single" w:color="000000" w:sz="4" w:space="0"/>
              <w:left w:val="single" w:color="000000" w:sz="4" w:space="0"/>
              <w:bottom w:val="single" w:color="000000" w:sz="4" w:space="0"/>
              <w:right w:val="single" w:color="000000" w:sz="4" w:space="0"/>
            </w:tcBorders>
          </w:tcPr>
          <w:p w14:paraId="52E8E98B">
            <w:pPr>
              <w:spacing w:after="0" w:line="259" w:lineRule="auto"/>
              <w:ind w:left="108"/>
              <w:rPr>
                <w:rFonts w:ascii="Times New Roman" w:hAnsi="Times New Roman" w:eastAsia="Times New Roman" w:cs="Times New Roman"/>
                <w:color w:val="000000"/>
                <w:sz w:val="24"/>
                <w:lang w:eastAsia="ru-RU"/>
              </w:rPr>
            </w:pPr>
          </w:p>
        </w:tc>
      </w:tr>
      <w:tr w14:paraId="43612A58">
        <w:tblPrEx>
          <w:tblCellMar>
            <w:top w:w="6" w:type="dxa"/>
            <w:left w:w="0" w:type="dxa"/>
            <w:bottom w:w="0" w:type="dxa"/>
            <w:right w:w="0" w:type="dxa"/>
          </w:tblCellMar>
        </w:tblPrEx>
        <w:trPr>
          <w:trHeight w:val="449" w:hRule="atLeast"/>
        </w:trPr>
        <w:tc>
          <w:tcPr>
            <w:tcW w:w="1332" w:type="dxa"/>
            <w:tcBorders>
              <w:top w:val="single" w:color="000000" w:sz="4" w:space="0"/>
              <w:left w:val="single" w:color="000000" w:sz="4" w:space="0"/>
              <w:bottom w:val="single" w:color="000000" w:sz="4" w:space="0"/>
              <w:right w:val="single" w:color="000000" w:sz="4" w:space="0"/>
            </w:tcBorders>
          </w:tcPr>
          <w:p w14:paraId="441906E7">
            <w:pPr>
              <w:spacing w:after="0" w:line="259" w:lineRule="auto"/>
              <w:ind w:left="108"/>
              <w:rPr>
                <w:rFonts w:ascii="Times New Roman" w:hAnsi="Times New Roman" w:eastAsia="Times New Roman" w:cs="Times New Roman"/>
                <w:color w:val="000000"/>
                <w:sz w:val="24"/>
                <w:lang w:eastAsia="ru-RU"/>
              </w:rPr>
            </w:pPr>
          </w:p>
        </w:tc>
        <w:tc>
          <w:tcPr>
            <w:tcW w:w="1039" w:type="dxa"/>
            <w:tcBorders>
              <w:top w:val="single" w:color="000000" w:sz="4" w:space="0"/>
              <w:left w:val="single" w:color="000000" w:sz="4" w:space="0"/>
              <w:bottom w:val="single" w:color="000000" w:sz="4" w:space="0"/>
              <w:right w:val="single" w:color="000000" w:sz="4" w:space="0"/>
            </w:tcBorders>
          </w:tcPr>
          <w:p w14:paraId="407815F1">
            <w:pPr>
              <w:spacing w:after="0" w:line="259" w:lineRule="auto"/>
              <w:ind w:left="108"/>
              <w:rPr>
                <w:rFonts w:ascii="Times New Roman" w:hAnsi="Times New Roman" w:eastAsia="Times New Roman" w:cs="Times New Roman"/>
                <w:color w:val="000000"/>
                <w:sz w:val="24"/>
                <w:lang w:eastAsia="ru-RU"/>
              </w:rPr>
            </w:pPr>
          </w:p>
        </w:tc>
        <w:tc>
          <w:tcPr>
            <w:tcW w:w="1455" w:type="dxa"/>
            <w:tcBorders>
              <w:top w:val="single" w:color="000000" w:sz="4" w:space="0"/>
              <w:left w:val="single" w:color="000000" w:sz="4" w:space="0"/>
              <w:bottom w:val="single" w:color="000000" w:sz="4" w:space="0"/>
              <w:right w:val="single" w:color="000000" w:sz="4" w:space="0"/>
            </w:tcBorders>
          </w:tcPr>
          <w:p w14:paraId="2577E29D">
            <w:pPr>
              <w:spacing w:after="0" w:line="259" w:lineRule="auto"/>
              <w:ind w:left="108"/>
              <w:rPr>
                <w:rFonts w:ascii="Times New Roman" w:hAnsi="Times New Roman" w:eastAsia="Times New Roman" w:cs="Times New Roman"/>
                <w:color w:val="000000"/>
                <w:sz w:val="24"/>
                <w:lang w:eastAsia="ru-RU"/>
              </w:rPr>
            </w:pPr>
          </w:p>
        </w:tc>
        <w:tc>
          <w:tcPr>
            <w:tcW w:w="1791" w:type="dxa"/>
            <w:tcBorders>
              <w:top w:val="single" w:color="000000" w:sz="4" w:space="0"/>
              <w:left w:val="single" w:color="000000" w:sz="4" w:space="0"/>
              <w:bottom w:val="single" w:color="000000" w:sz="4" w:space="0"/>
              <w:right w:val="single" w:color="000000" w:sz="4" w:space="0"/>
            </w:tcBorders>
          </w:tcPr>
          <w:p w14:paraId="419B12DB">
            <w:pPr>
              <w:spacing w:after="0" w:line="259" w:lineRule="auto"/>
              <w:ind w:left="108"/>
              <w:rPr>
                <w:rFonts w:ascii="Times New Roman" w:hAnsi="Times New Roman" w:eastAsia="Times New Roman" w:cs="Times New Roman"/>
                <w:color w:val="000000"/>
                <w:sz w:val="24"/>
                <w:lang w:eastAsia="ru-RU"/>
              </w:rPr>
            </w:pPr>
          </w:p>
        </w:tc>
        <w:tc>
          <w:tcPr>
            <w:tcW w:w="1327" w:type="dxa"/>
            <w:tcBorders>
              <w:top w:val="single" w:color="000000" w:sz="4" w:space="0"/>
              <w:left w:val="single" w:color="000000" w:sz="4" w:space="0"/>
              <w:bottom w:val="single" w:color="000000" w:sz="4" w:space="0"/>
              <w:right w:val="single" w:color="000000" w:sz="4" w:space="0"/>
            </w:tcBorders>
          </w:tcPr>
          <w:p w14:paraId="33E91033">
            <w:pPr>
              <w:spacing w:after="0" w:line="259" w:lineRule="auto"/>
              <w:ind w:left="108"/>
              <w:rPr>
                <w:rFonts w:ascii="Times New Roman" w:hAnsi="Times New Roman" w:eastAsia="Times New Roman" w:cs="Times New Roman"/>
                <w:color w:val="000000"/>
                <w:sz w:val="24"/>
                <w:lang w:eastAsia="ru-RU"/>
              </w:rPr>
            </w:pPr>
          </w:p>
        </w:tc>
        <w:tc>
          <w:tcPr>
            <w:tcW w:w="1273" w:type="dxa"/>
            <w:tcBorders>
              <w:top w:val="single" w:color="000000" w:sz="4" w:space="0"/>
              <w:left w:val="single" w:color="000000" w:sz="4" w:space="0"/>
              <w:bottom w:val="single" w:color="000000" w:sz="4" w:space="0"/>
              <w:right w:val="single" w:color="000000" w:sz="4" w:space="0"/>
            </w:tcBorders>
          </w:tcPr>
          <w:p w14:paraId="05C9B57B">
            <w:pPr>
              <w:spacing w:after="0" w:line="259" w:lineRule="auto"/>
              <w:ind w:left="108"/>
              <w:rPr>
                <w:rFonts w:ascii="Times New Roman" w:hAnsi="Times New Roman" w:eastAsia="Times New Roman" w:cs="Times New Roman"/>
                <w:color w:val="000000"/>
                <w:sz w:val="24"/>
                <w:lang w:eastAsia="ru-RU"/>
              </w:rPr>
            </w:pPr>
          </w:p>
        </w:tc>
        <w:tc>
          <w:tcPr>
            <w:tcW w:w="1354" w:type="dxa"/>
            <w:tcBorders>
              <w:top w:val="single" w:color="000000" w:sz="4" w:space="0"/>
              <w:left w:val="single" w:color="000000" w:sz="4" w:space="0"/>
              <w:bottom w:val="single" w:color="000000" w:sz="4" w:space="0"/>
              <w:right w:val="single" w:color="000000" w:sz="4" w:space="0"/>
            </w:tcBorders>
          </w:tcPr>
          <w:p w14:paraId="1DBD58D6">
            <w:pPr>
              <w:spacing w:after="0" w:line="259" w:lineRule="auto"/>
              <w:ind w:left="108"/>
              <w:rPr>
                <w:rFonts w:ascii="Times New Roman" w:hAnsi="Times New Roman" w:eastAsia="Times New Roman" w:cs="Times New Roman"/>
                <w:color w:val="000000"/>
                <w:sz w:val="24"/>
                <w:lang w:eastAsia="ru-RU"/>
              </w:rPr>
            </w:pPr>
          </w:p>
        </w:tc>
        <w:tc>
          <w:tcPr>
            <w:tcW w:w="1164" w:type="dxa"/>
            <w:tcBorders>
              <w:top w:val="single" w:color="000000" w:sz="4" w:space="0"/>
              <w:left w:val="single" w:color="000000" w:sz="4" w:space="0"/>
              <w:bottom w:val="single" w:color="000000" w:sz="4" w:space="0"/>
              <w:right w:val="single" w:color="000000" w:sz="4" w:space="0"/>
            </w:tcBorders>
          </w:tcPr>
          <w:p w14:paraId="2072F83C">
            <w:pPr>
              <w:spacing w:after="0" w:line="259" w:lineRule="auto"/>
              <w:ind w:left="108"/>
              <w:rPr>
                <w:rFonts w:ascii="Times New Roman" w:hAnsi="Times New Roman" w:eastAsia="Times New Roman" w:cs="Times New Roman"/>
                <w:color w:val="000000"/>
                <w:sz w:val="24"/>
                <w:lang w:eastAsia="ru-RU"/>
              </w:rPr>
            </w:pPr>
          </w:p>
        </w:tc>
      </w:tr>
    </w:tbl>
    <w:p w14:paraId="38AFDFE6">
      <w:pPr>
        <w:spacing w:after="0" w:line="259" w:lineRule="auto"/>
        <w:ind w:left="741"/>
        <w:jc w:val="center"/>
        <w:rPr>
          <w:rFonts w:ascii="Times New Roman" w:hAnsi="Times New Roman" w:eastAsia="Times New Roman" w:cs="Times New Roman"/>
          <w:b/>
          <w:color w:val="000000"/>
          <w:sz w:val="28"/>
          <w:lang w:eastAsia="ru-RU"/>
        </w:rPr>
      </w:pPr>
    </w:p>
    <w:p w14:paraId="3291A707">
      <w:pPr>
        <w:spacing w:after="0" w:line="259" w:lineRule="auto"/>
        <w:ind w:left="741"/>
        <w:jc w:val="center"/>
        <w:rPr>
          <w:rFonts w:ascii="Times New Roman" w:hAnsi="Times New Roman" w:eastAsia="Times New Roman" w:cs="Times New Roman"/>
          <w:b/>
          <w:color w:val="000000"/>
          <w:sz w:val="28"/>
          <w:lang w:eastAsia="ru-RU"/>
        </w:rPr>
      </w:pPr>
    </w:p>
    <w:p w14:paraId="6517043C">
      <w:pPr>
        <w:spacing w:after="0" w:line="259" w:lineRule="auto"/>
        <w:ind w:left="10" w:right="178"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12 </w:t>
      </w:r>
    </w:p>
    <w:p w14:paraId="27BC2A98">
      <w:pPr>
        <w:spacing w:after="0" w:line="228" w:lineRule="auto"/>
        <w:ind w:left="7466" w:right="116" w:hanging="886"/>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69B222B8">
      <w:pPr>
        <w:spacing w:after="65" w:line="259" w:lineRule="auto"/>
        <w:ind w:right="131"/>
        <w:jc w:val="right"/>
        <w:rPr>
          <w:rFonts w:ascii="Times New Roman" w:hAnsi="Times New Roman" w:eastAsia="Times New Roman" w:cs="Times New Roman"/>
          <w:color w:val="000000"/>
          <w:sz w:val="24"/>
          <w:lang w:eastAsia="ru-RU"/>
        </w:rPr>
      </w:pPr>
    </w:p>
    <w:p w14:paraId="7304085A">
      <w:pPr>
        <w:keepNext/>
        <w:keepLines/>
        <w:spacing w:after="0" w:line="259" w:lineRule="auto"/>
        <w:ind w:left="707" w:right="1"/>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 xml:space="preserve">Журнал учета температурного режима холодильного оборудования </w:t>
      </w:r>
    </w:p>
    <w:p w14:paraId="35DF52F9">
      <w:pPr>
        <w:spacing w:after="0" w:line="259" w:lineRule="auto"/>
        <w:ind w:left="765"/>
        <w:jc w:val="center"/>
        <w:rPr>
          <w:rFonts w:ascii="Times New Roman" w:hAnsi="Times New Roman" w:eastAsia="Times New Roman" w:cs="Times New Roman"/>
          <w:color w:val="000000"/>
          <w:sz w:val="24"/>
          <w:lang w:eastAsia="ru-RU"/>
        </w:rPr>
      </w:pPr>
    </w:p>
    <w:tbl>
      <w:tblPr>
        <w:tblStyle w:val="14"/>
        <w:tblW w:w="9849" w:type="dxa"/>
        <w:tblInd w:w="756" w:type="dxa"/>
        <w:tblLayout w:type="autofit"/>
        <w:tblCellMar>
          <w:top w:w="12" w:type="dxa"/>
          <w:left w:w="106" w:type="dxa"/>
          <w:bottom w:w="0" w:type="dxa"/>
          <w:right w:w="54" w:type="dxa"/>
        </w:tblCellMar>
      </w:tblPr>
      <w:tblGrid>
        <w:gridCol w:w="2029"/>
        <w:gridCol w:w="1591"/>
        <w:gridCol w:w="1037"/>
        <w:gridCol w:w="1037"/>
        <w:gridCol w:w="1037"/>
        <w:gridCol w:w="1037"/>
        <w:gridCol w:w="1042"/>
        <w:gridCol w:w="1039"/>
      </w:tblGrid>
      <w:tr w14:paraId="60D264C3">
        <w:tblPrEx>
          <w:tblCellMar>
            <w:top w:w="12" w:type="dxa"/>
            <w:left w:w="106" w:type="dxa"/>
            <w:bottom w:w="0" w:type="dxa"/>
            <w:right w:w="54" w:type="dxa"/>
          </w:tblCellMar>
        </w:tblPrEx>
        <w:trPr>
          <w:trHeight w:val="264" w:hRule="atLeast"/>
        </w:trPr>
        <w:tc>
          <w:tcPr>
            <w:tcW w:w="2029" w:type="dxa"/>
            <w:vMerge w:val="restart"/>
            <w:tcBorders>
              <w:top w:val="single" w:color="000000" w:sz="4" w:space="0"/>
              <w:left w:val="single" w:color="000000" w:sz="4" w:space="0"/>
              <w:bottom w:val="single" w:color="000000" w:sz="4" w:space="0"/>
              <w:right w:val="single" w:color="000000" w:sz="4" w:space="0"/>
            </w:tcBorders>
          </w:tcPr>
          <w:p w14:paraId="205D23C3">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Наименование производственного помещения </w:t>
            </w:r>
          </w:p>
        </w:tc>
        <w:tc>
          <w:tcPr>
            <w:tcW w:w="1591" w:type="dxa"/>
            <w:vMerge w:val="restart"/>
            <w:tcBorders>
              <w:top w:val="single" w:color="000000" w:sz="4" w:space="0"/>
              <w:left w:val="single" w:color="000000" w:sz="4" w:space="0"/>
              <w:bottom w:val="single" w:color="000000" w:sz="4" w:space="0"/>
              <w:right w:val="single" w:color="000000" w:sz="4" w:space="0"/>
            </w:tcBorders>
          </w:tcPr>
          <w:p w14:paraId="15D4967F">
            <w:pPr>
              <w:spacing w:after="0" w:line="259" w:lineRule="auto"/>
              <w:ind w:left="3" w:hanging="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Наименование холодильного оборудования </w:t>
            </w:r>
          </w:p>
        </w:tc>
        <w:tc>
          <w:tcPr>
            <w:tcW w:w="1037" w:type="dxa"/>
            <w:tcBorders>
              <w:top w:val="single" w:color="000000" w:sz="4" w:space="0"/>
              <w:left w:val="single" w:color="000000" w:sz="4" w:space="0"/>
              <w:bottom w:val="single" w:color="000000" w:sz="4" w:space="0"/>
              <w:right w:val="nil"/>
            </w:tcBorders>
          </w:tcPr>
          <w:p w14:paraId="3B525951">
            <w:pPr>
              <w:spacing w:after="160" w:line="259" w:lineRule="auto"/>
              <w:rPr>
                <w:rFonts w:ascii="Times New Roman" w:hAnsi="Times New Roman" w:eastAsia="Times New Roman" w:cs="Times New Roman"/>
                <w:color w:val="000000"/>
                <w:sz w:val="24"/>
                <w:lang w:eastAsia="ru-RU"/>
              </w:rPr>
            </w:pPr>
          </w:p>
        </w:tc>
        <w:tc>
          <w:tcPr>
            <w:tcW w:w="4153" w:type="dxa"/>
            <w:gridSpan w:val="4"/>
            <w:tcBorders>
              <w:top w:val="single" w:color="000000" w:sz="4" w:space="0"/>
              <w:left w:val="nil"/>
              <w:bottom w:val="single" w:color="000000" w:sz="4" w:space="0"/>
              <w:right w:val="nil"/>
            </w:tcBorders>
          </w:tcPr>
          <w:p w14:paraId="7BCA0665">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Температура в градусах Цельсия </w:t>
            </w:r>
          </w:p>
        </w:tc>
        <w:tc>
          <w:tcPr>
            <w:tcW w:w="1039" w:type="dxa"/>
            <w:tcBorders>
              <w:top w:val="single" w:color="000000" w:sz="4" w:space="0"/>
              <w:left w:val="nil"/>
              <w:bottom w:val="single" w:color="000000" w:sz="4" w:space="0"/>
              <w:right w:val="single" w:color="000000" w:sz="4" w:space="0"/>
            </w:tcBorders>
          </w:tcPr>
          <w:p w14:paraId="061BD641">
            <w:pPr>
              <w:spacing w:after="160" w:line="259" w:lineRule="auto"/>
              <w:rPr>
                <w:rFonts w:ascii="Times New Roman" w:hAnsi="Times New Roman" w:eastAsia="Times New Roman" w:cs="Times New Roman"/>
                <w:color w:val="000000"/>
                <w:sz w:val="24"/>
                <w:lang w:eastAsia="ru-RU"/>
              </w:rPr>
            </w:pPr>
          </w:p>
        </w:tc>
      </w:tr>
      <w:tr w14:paraId="0B250496">
        <w:tblPrEx>
          <w:tblCellMar>
            <w:top w:w="12" w:type="dxa"/>
            <w:left w:w="106" w:type="dxa"/>
            <w:bottom w:w="0" w:type="dxa"/>
            <w:right w:w="54" w:type="dxa"/>
          </w:tblCellMar>
        </w:tblPrEx>
        <w:trPr>
          <w:trHeight w:val="262" w:hRule="atLeast"/>
        </w:trPr>
        <w:tc>
          <w:tcPr>
            <w:tcW w:w="0" w:type="auto"/>
            <w:vMerge w:val="continue"/>
            <w:tcBorders>
              <w:top w:val="nil"/>
              <w:left w:val="single" w:color="000000" w:sz="4" w:space="0"/>
              <w:bottom w:val="nil"/>
              <w:right w:val="single" w:color="000000" w:sz="4" w:space="0"/>
            </w:tcBorders>
          </w:tcPr>
          <w:p w14:paraId="2EFBEFB2">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nil"/>
              <w:right w:val="single" w:color="000000" w:sz="4" w:space="0"/>
            </w:tcBorders>
          </w:tcPr>
          <w:p w14:paraId="03926D17">
            <w:pPr>
              <w:spacing w:after="160" w:line="259" w:lineRule="auto"/>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nil"/>
            </w:tcBorders>
          </w:tcPr>
          <w:p w14:paraId="3309F513">
            <w:pPr>
              <w:spacing w:after="160" w:line="259" w:lineRule="auto"/>
              <w:rPr>
                <w:rFonts w:ascii="Times New Roman" w:hAnsi="Times New Roman" w:eastAsia="Times New Roman" w:cs="Times New Roman"/>
                <w:color w:val="000000"/>
                <w:sz w:val="24"/>
                <w:lang w:eastAsia="ru-RU"/>
              </w:rPr>
            </w:pPr>
          </w:p>
        </w:tc>
        <w:tc>
          <w:tcPr>
            <w:tcW w:w="4153" w:type="dxa"/>
            <w:gridSpan w:val="4"/>
            <w:tcBorders>
              <w:top w:val="single" w:color="000000" w:sz="4" w:space="0"/>
              <w:left w:val="nil"/>
              <w:bottom w:val="single" w:color="000000" w:sz="4" w:space="0"/>
              <w:right w:val="nil"/>
            </w:tcBorders>
          </w:tcPr>
          <w:p w14:paraId="6FC51B9F">
            <w:pPr>
              <w:spacing w:after="0" w:line="259" w:lineRule="auto"/>
              <w:ind w:right="5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месяц/дни: (ежедневно) </w:t>
            </w:r>
          </w:p>
        </w:tc>
        <w:tc>
          <w:tcPr>
            <w:tcW w:w="1039" w:type="dxa"/>
            <w:tcBorders>
              <w:top w:val="single" w:color="000000" w:sz="4" w:space="0"/>
              <w:left w:val="nil"/>
              <w:bottom w:val="single" w:color="000000" w:sz="4" w:space="0"/>
              <w:right w:val="single" w:color="000000" w:sz="4" w:space="0"/>
            </w:tcBorders>
          </w:tcPr>
          <w:p w14:paraId="23A6A132">
            <w:pPr>
              <w:spacing w:after="160" w:line="259" w:lineRule="auto"/>
              <w:rPr>
                <w:rFonts w:ascii="Times New Roman" w:hAnsi="Times New Roman" w:eastAsia="Times New Roman" w:cs="Times New Roman"/>
                <w:color w:val="000000"/>
                <w:sz w:val="24"/>
                <w:lang w:eastAsia="ru-RU"/>
              </w:rPr>
            </w:pPr>
          </w:p>
        </w:tc>
      </w:tr>
      <w:tr w14:paraId="6207B557">
        <w:tblPrEx>
          <w:tblCellMar>
            <w:top w:w="12" w:type="dxa"/>
            <w:left w:w="106" w:type="dxa"/>
            <w:bottom w:w="0" w:type="dxa"/>
            <w:right w:w="54" w:type="dxa"/>
          </w:tblCellMar>
        </w:tblPrEx>
        <w:trPr>
          <w:trHeight w:val="264" w:hRule="atLeast"/>
        </w:trPr>
        <w:tc>
          <w:tcPr>
            <w:tcW w:w="0" w:type="auto"/>
            <w:vMerge w:val="continue"/>
            <w:tcBorders>
              <w:top w:val="nil"/>
              <w:left w:val="single" w:color="000000" w:sz="4" w:space="0"/>
              <w:bottom w:val="single" w:color="000000" w:sz="4" w:space="0"/>
              <w:right w:val="single" w:color="000000" w:sz="4" w:space="0"/>
            </w:tcBorders>
          </w:tcPr>
          <w:p w14:paraId="2DF42595">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2D79410C">
            <w:pPr>
              <w:spacing w:after="160" w:line="259" w:lineRule="auto"/>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single" w:color="000000" w:sz="4" w:space="0"/>
            </w:tcBorders>
          </w:tcPr>
          <w:p w14:paraId="2848A648">
            <w:pPr>
              <w:spacing w:after="0" w:line="259" w:lineRule="auto"/>
              <w:ind w:right="5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 </w:t>
            </w:r>
          </w:p>
        </w:tc>
        <w:tc>
          <w:tcPr>
            <w:tcW w:w="1037" w:type="dxa"/>
            <w:tcBorders>
              <w:top w:val="single" w:color="000000" w:sz="4" w:space="0"/>
              <w:left w:val="single" w:color="000000" w:sz="4" w:space="0"/>
              <w:bottom w:val="single" w:color="000000" w:sz="4" w:space="0"/>
              <w:right w:val="single" w:color="000000" w:sz="4" w:space="0"/>
            </w:tcBorders>
          </w:tcPr>
          <w:p w14:paraId="2070F65B">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 </w:t>
            </w:r>
          </w:p>
        </w:tc>
        <w:tc>
          <w:tcPr>
            <w:tcW w:w="1037" w:type="dxa"/>
            <w:tcBorders>
              <w:top w:val="single" w:color="000000" w:sz="4" w:space="0"/>
              <w:left w:val="single" w:color="000000" w:sz="4" w:space="0"/>
              <w:bottom w:val="single" w:color="000000" w:sz="4" w:space="0"/>
              <w:right w:val="single" w:color="000000" w:sz="4" w:space="0"/>
            </w:tcBorders>
          </w:tcPr>
          <w:p w14:paraId="34E7F0A6">
            <w:pPr>
              <w:spacing w:after="0" w:line="259" w:lineRule="auto"/>
              <w:ind w:right="5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 </w:t>
            </w:r>
          </w:p>
        </w:tc>
        <w:tc>
          <w:tcPr>
            <w:tcW w:w="1037" w:type="dxa"/>
            <w:tcBorders>
              <w:top w:val="single" w:color="000000" w:sz="4" w:space="0"/>
              <w:left w:val="single" w:color="000000" w:sz="4" w:space="0"/>
              <w:bottom w:val="single" w:color="000000" w:sz="4" w:space="0"/>
              <w:right w:val="single" w:color="000000" w:sz="4" w:space="0"/>
            </w:tcBorders>
          </w:tcPr>
          <w:p w14:paraId="30A0F369">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 </w:t>
            </w:r>
          </w:p>
        </w:tc>
        <w:tc>
          <w:tcPr>
            <w:tcW w:w="1042" w:type="dxa"/>
            <w:tcBorders>
              <w:top w:val="single" w:color="000000" w:sz="4" w:space="0"/>
              <w:left w:val="single" w:color="000000" w:sz="4" w:space="0"/>
              <w:bottom w:val="single" w:color="000000" w:sz="4" w:space="0"/>
              <w:right w:val="single" w:color="000000" w:sz="4" w:space="0"/>
            </w:tcBorders>
          </w:tcPr>
          <w:p w14:paraId="166BED56">
            <w:pPr>
              <w:spacing w:after="0" w:line="259" w:lineRule="auto"/>
              <w:ind w:right="5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 </w:t>
            </w:r>
          </w:p>
        </w:tc>
        <w:tc>
          <w:tcPr>
            <w:tcW w:w="1039" w:type="dxa"/>
            <w:tcBorders>
              <w:top w:val="single" w:color="000000" w:sz="4" w:space="0"/>
              <w:left w:val="single" w:color="000000" w:sz="4" w:space="0"/>
              <w:bottom w:val="single" w:color="000000" w:sz="4" w:space="0"/>
              <w:right w:val="single" w:color="000000" w:sz="4" w:space="0"/>
            </w:tcBorders>
          </w:tcPr>
          <w:p w14:paraId="09F6BC92">
            <w:pPr>
              <w:spacing w:after="0" w:line="259" w:lineRule="auto"/>
              <w:ind w:right="5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30 </w:t>
            </w:r>
          </w:p>
        </w:tc>
      </w:tr>
      <w:tr w14:paraId="7DB2B60E">
        <w:tblPrEx>
          <w:tblCellMar>
            <w:top w:w="12" w:type="dxa"/>
            <w:left w:w="106" w:type="dxa"/>
            <w:bottom w:w="0" w:type="dxa"/>
            <w:right w:w="54" w:type="dxa"/>
          </w:tblCellMar>
        </w:tblPrEx>
        <w:trPr>
          <w:trHeight w:val="262" w:hRule="atLeast"/>
        </w:trPr>
        <w:tc>
          <w:tcPr>
            <w:tcW w:w="2029" w:type="dxa"/>
            <w:tcBorders>
              <w:top w:val="single" w:color="000000" w:sz="4" w:space="0"/>
              <w:left w:val="single" w:color="000000" w:sz="4" w:space="0"/>
              <w:bottom w:val="single" w:color="000000" w:sz="4" w:space="0"/>
              <w:right w:val="single" w:color="000000" w:sz="4" w:space="0"/>
            </w:tcBorders>
          </w:tcPr>
          <w:p w14:paraId="633B3616">
            <w:pPr>
              <w:spacing w:after="0" w:line="259" w:lineRule="auto"/>
              <w:ind w:left="2"/>
              <w:rPr>
                <w:rFonts w:ascii="Times New Roman" w:hAnsi="Times New Roman" w:eastAsia="Times New Roman" w:cs="Times New Roman"/>
                <w:color w:val="000000"/>
                <w:sz w:val="24"/>
                <w:lang w:eastAsia="ru-RU"/>
              </w:rPr>
            </w:pPr>
          </w:p>
        </w:tc>
        <w:tc>
          <w:tcPr>
            <w:tcW w:w="1591" w:type="dxa"/>
            <w:tcBorders>
              <w:top w:val="single" w:color="000000" w:sz="4" w:space="0"/>
              <w:left w:val="single" w:color="000000" w:sz="4" w:space="0"/>
              <w:bottom w:val="single" w:color="000000" w:sz="4" w:space="0"/>
              <w:right w:val="single" w:color="000000" w:sz="4" w:space="0"/>
            </w:tcBorders>
          </w:tcPr>
          <w:p w14:paraId="1CEB6D23">
            <w:pPr>
              <w:spacing w:after="0" w:line="259" w:lineRule="auto"/>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single" w:color="000000" w:sz="4" w:space="0"/>
            </w:tcBorders>
          </w:tcPr>
          <w:p w14:paraId="318841B4">
            <w:pPr>
              <w:spacing w:after="0" w:line="259" w:lineRule="auto"/>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single" w:color="000000" w:sz="4" w:space="0"/>
            </w:tcBorders>
          </w:tcPr>
          <w:p w14:paraId="12E227B2">
            <w:pPr>
              <w:spacing w:after="0" w:line="259" w:lineRule="auto"/>
              <w:ind w:left="2"/>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single" w:color="000000" w:sz="4" w:space="0"/>
            </w:tcBorders>
          </w:tcPr>
          <w:p w14:paraId="5212E3D5">
            <w:pPr>
              <w:spacing w:after="0" w:line="259" w:lineRule="auto"/>
              <w:ind w:left="2"/>
              <w:rPr>
                <w:rFonts w:ascii="Times New Roman" w:hAnsi="Times New Roman" w:eastAsia="Times New Roman" w:cs="Times New Roman"/>
                <w:color w:val="000000"/>
                <w:sz w:val="24"/>
                <w:lang w:eastAsia="ru-RU"/>
              </w:rPr>
            </w:pPr>
          </w:p>
        </w:tc>
        <w:tc>
          <w:tcPr>
            <w:tcW w:w="1037" w:type="dxa"/>
            <w:tcBorders>
              <w:top w:val="single" w:color="000000" w:sz="4" w:space="0"/>
              <w:left w:val="single" w:color="000000" w:sz="4" w:space="0"/>
              <w:bottom w:val="single" w:color="000000" w:sz="4" w:space="0"/>
              <w:right w:val="single" w:color="000000" w:sz="4" w:space="0"/>
            </w:tcBorders>
          </w:tcPr>
          <w:p w14:paraId="18061844">
            <w:pPr>
              <w:spacing w:after="0" w:line="259" w:lineRule="auto"/>
              <w:ind w:left="2"/>
              <w:rPr>
                <w:rFonts w:ascii="Times New Roman" w:hAnsi="Times New Roman" w:eastAsia="Times New Roman" w:cs="Times New Roman"/>
                <w:color w:val="000000"/>
                <w:sz w:val="24"/>
                <w:lang w:eastAsia="ru-RU"/>
              </w:rPr>
            </w:pPr>
          </w:p>
        </w:tc>
        <w:tc>
          <w:tcPr>
            <w:tcW w:w="1042" w:type="dxa"/>
            <w:tcBorders>
              <w:top w:val="single" w:color="000000" w:sz="4" w:space="0"/>
              <w:left w:val="single" w:color="000000" w:sz="4" w:space="0"/>
              <w:bottom w:val="single" w:color="000000" w:sz="4" w:space="0"/>
              <w:right w:val="single" w:color="000000" w:sz="4" w:space="0"/>
            </w:tcBorders>
          </w:tcPr>
          <w:p w14:paraId="46163BF3">
            <w:pPr>
              <w:spacing w:after="0" w:line="259" w:lineRule="auto"/>
              <w:ind w:left="2"/>
              <w:rPr>
                <w:rFonts w:ascii="Times New Roman" w:hAnsi="Times New Roman" w:eastAsia="Times New Roman" w:cs="Times New Roman"/>
                <w:color w:val="000000"/>
                <w:sz w:val="24"/>
                <w:lang w:eastAsia="ru-RU"/>
              </w:rPr>
            </w:pPr>
          </w:p>
        </w:tc>
        <w:tc>
          <w:tcPr>
            <w:tcW w:w="1039" w:type="dxa"/>
            <w:tcBorders>
              <w:top w:val="single" w:color="000000" w:sz="4" w:space="0"/>
              <w:left w:val="single" w:color="000000" w:sz="4" w:space="0"/>
              <w:bottom w:val="single" w:color="000000" w:sz="4" w:space="0"/>
              <w:right w:val="single" w:color="000000" w:sz="4" w:space="0"/>
            </w:tcBorders>
          </w:tcPr>
          <w:p w14:paraId="41C8F9FC">
            <w:pPr>
              <w:spacing w:after="0" w:line="259" w:lineRule="auto"/>
              <w:rPr>
                <w:rFonts w:ascii="Times New Roman" w:hAnsi="Times New Roman" w:eastAsia="Times New Roman" w:cs="Times New Roman"/>
                <w:color w:val="000000"/>
                <w:sz w:val="24"/>
                <w:lang w:eastAsia="ru-RU"/>
              </w:rPr>
            </w:pPr>
          </w:p>
        </w:tc>
      </w:tr>
    </w:tbl>
    <w:p w14:paraId="7278F113">
      <w:pPr>
        <w:spacing w:after="0" w:line="259" w:lineRule="auto"/>
        <w:ind w:left="864"/>
        <w:rPr>
          <w:rFonts w:ascii="Times New Roman" w:hAnsi="Times New Roman" w:eastAsia="Times New Roman" w:cs="Times New Roman"/>
          <w:color w:val="000000"/>
          <w:sz w:val="24"/>
          <w:lang w:eastAsia="ru-RU"/>
        </w:rPr>
      </w:pPr>
    </w:p>
    <w:p w14:paraId="2EB52E5B">
      <w:pPr>
        <w:spacing w:after="0" w:line="259" w:lineRule="auto"/>
        <w:ind w:right="121"/>
        <w:jc w:val="right"/>
        <w:rPr>
          <w:rFonts w:ascii="Times New Roman" w:hAnsi="Times New Roman" w:eastAsia="Times New Roman" w:cs="Times New Roman"/>
          <w:color w:val="000000"/>
          <w:sz w:val="24"/>
          <w:lang w:eastAsia="ru-RU"/>
        </w:rPr>
      </w:pPr>
    </w:p>
    <w:p w14:paraId="7B52B739">
      <w:pPr>
        <w:spacing w:after="0" w:line="259" w:lineRule="auto"/>
        <w:ind w:right="121"/>
        <w:jc w:val="right"/>
        <w:rPr>
          <w:rFonts w:ascii="Times New Roman" w:hAnsi="Times New Roman" w:eastAsia="Times New Roman" w:cs="Times New Roman"/>
          <w:color w:val="000000"/>
          <w:sz w:val="24"/>
          <w:lang w:eastAsia="ru-RU"/>
        </w:rPr>
      </w:pPr>
    </w:p>
    <w:p w14:paraId="4B43B03E">
      <w:pPr>
        <w:spacing w:after="0" w:line="259" w:lineRule="auto"/>
        <w:ind w:right="121"/>
        <w:jc w:val="right"/>
        <w:rPr>
          <w:rFonts w:ascii="Times New Roman" w:hAnsi="Times New Roman" w:eastAsia="Times New Roman" w:cs="Times New Roman"/>
          <w:color w:val="000000"/>
          <w:sz w:val="24"/>
          <w:lang w:eastAsia="ru-RU"/>
        </w:rPr>
      </w:pPr>
    </w:p>
    <w:p w14:paraId="29D242BB">
      <w:pPr>
        <w:spacing w:after="0" w:line="259" w:lineRule="auto"/>
        <w:ind w:left="707" w:right="25" w:hanging="1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8"/>
          <w:lang w:eastAsia="ru-RU"/>
        </w:rPr>
        <w:t xml:space="preserve">Журнал  </w:t>
      </w:r>
    </w:p>
    <w:p w14:paraId="5158B17E">
      <w:pPr>
        <w:keepNext/>
        <w:keepLines/>
        <w:spacing w:after="0" w:line="259" w:lineRule="auto"/>
        <w:ind w:left="707" w:right="25"/>
        <w:jc w:val="center"/>
        <w:outlineLvl w:val="0"/>
        <w:rPr>
          <w:rFonts w:ascii="Times New Roman" w:hAnsi="Times New Roman" w:eastAsia="Times New Roman" w:cs="Times New Roman"/>
          <w:b/>
          <w:color w:val="000000"/>
          <w:sz w:val="24"/>
          <w:lang w:eastAsia="ru-RU"/>
        </w:rPr>
      </w:pPr>
      <w:r>
        <w:rPr>
          <w:rFonts w:ascii="Times New Roman" w:hAnsi="Times New Roman" w:eastAsia="Times New Roman" w:cs="Times New Roman"/>
          <w:b/>
          <w:color w:val="000000"/>
          <w:sz w:val="28"/>
          <w:lang w:eastAsia="ru-RU"/>
        </w:rPr>
        <w:t xml:space="preserve">учета температуры и влажности в складских помещениях </w:t>
      </w:r>
    </w:p>
    <w:p w14:paraId="35CF535A">
      <w:pPr>
        <w:spacing w:after="0" w:line="259" w:lineRule="auto"/>
        <w:ind w:left="741"/>
        <w:jc w:val="center"/>
        <w:rPr>
          <w:rFonts w:ascii="Times New Roman" w:hAnsi="Times New Roman" w:eastAsia="Times New Roman" w:cs="Times New Roman"/>
          <w:color w:val="000000"/>
          <w:sz w:val="24"/>
          <w:lang w:eastAsia="ru-RU"/>
        </w:rPr>
      </w:pPr>
    </w:p>
    <w:tbl>
      <w:tblPr>
        <w:tblStyle w:val="14"/>
        <w:tblW w:w="9849" w:type="dxa"/>
        <w:tblInd w:w="756" w:type="dxa"/>
        <w:tblLayout w:type="autofit"/>
        <w:tblCellMar>
          <w:top w:w="12" w:type="dxa"/>
          <w:left w:w="106" w:type="dxa"/>
          <w:bottom w:w="0" w:type="dxa"/>
          <w:right w:w="56" w:type="dxa"/>
        </w:tblCellMar>
      </w:tblPr>
      <w:tblGrid>
        <w:gridCol w:w="1188"/>
        <w:gridCol w:w="1589"/>
        <w:gridCol w:w="1176"/>
        <w:gridCol w:w="1176"/>
        <w:gridCol w:w="1176"/>
        <w:gridCol w:w="1177"/>
        <w:gridCol w:w="1183"/>
        <w:gridCol w:w="1184"/>
      </w:tblGrid>
      <w:tr w14:paraId="6E6614BA">
        <w:tblPrEx>
          <w:tblCellMar>
            <w:top w:w="12" w:type="dxa"/>
            <w:left w:w="106" w:type="dxa"/>
            <w:bottom w:w="0" w:type="dxa"/>
            <w:right w:w="56" w:type="dxa"/>
          </w:tblCellMar>
        </w:tblPrEx>
        <w:trPr>
          <w:trHeight w:val="262" w:hRule="atLeast"/>
        </w:trPr>
        <w:tc>
          <w:tcPr>
            <w:tcW w:w="1188" w:type="dxa"/>
            <w:vMerge w:val="restart"/>
            <w:tcBorders>
              <w:top w:val="single" w:color="000000" w:sz="4" w:space="0"/>
              <w:left w:val="single" w:color="000000" w:sz="4" w:space="0"/>
              <w:bottom w:val="single" w:color="000000" w:sz="4" w:space="0"/>
              <w:right w:val="single" w:color="000000" w:sz="4" w:space="0"/>
            </w:tcBorders>
          </w:tcPr>
          <w:p w14:paraId="02848F65">
            <w:pPr>
              <w:spacing w:after="0" w:line="259" w:lineRule="auto"/>
              <w:ind w:right="4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 п/п </w:t>
            </w:r>
          </w:p>
        </w:tc>
        <w:tc>
          <w:tcPr>
            <w:tcW w:w="1589" w:type="dxa"/>
            <w:vMerge w:val="restart"/>
            <w:tcBorders>
              <w:top w:val="single" w:color="000000" w:sz="4" w:space="0"/>
              <w:left w:val="single" w:color="000000" w:sz="4" w:space="0"/>
              <w:bottom w:val="single" w:color="000000" w:sz="4" w:space="0"/>
              <w:right w:val="single" w:color="000000" w:sz="4" w:space="0"/>
            </w:tcBorders>
          </w:tcPr>
          <w:p w14:paraId="45B80406">
            <w:pPr>
              <w:spacing w:after="0" w:line="259" w:lineRule="auto"/>
              <w:ind w:left="14" w:hanging="1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Наименование складского помещения </w:t>
            </w:r>
          </w:p>
        </w:tc>
        <w:tc>
          <w:tcPr>
            <w:tcW w:w="7072" w:type="dxa"/>
            <w:gridSpan w:val="6"/>
            <w:tcBorders>
              <w:top w:val="single" w:color="000000" w:sz="4" w:space="0"/>
              <w:left w:val="single" w:color="000000" w:sz="4" w:space="0"/>
              <w:bottom w:val="single" w:color="000000" w:sz="4" w:space="0"/>
              <w:right w:val="single" w:color="000000" w:sz="4" w:space="0"/>
            </w:tcBorders>
          </w:tcPr>
          <w:p w14:paraId="71F0C846">
            <w:pPr>
              <w:spacing w:after="0" w:line="259" w:lineRule="auto"/>
              <w:ind w:left="62"/>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Месяц/дни: (температура в градусах Цельсия и влажность в процентах) </w:t>
            </w:r>
          </w:p>
        </w:tc>
      </w:tr>
      <w:tr w14:paraId="60DD9CDF">
        <w:tblPrEx>
          <w:tblCellMar>
            <w:top w:w="12" w:type="dxa"/>
            <w:left w:w="106" w:type="dxa"/>
            <w:bottom w:w="0" w:type="dxa"/>
            <w:right w:w="56" w:type="dxa"/>
          </w:tblCellMar>
        </w:tblPrEx>
        <w:trPr>
          <w:trHeight w:val="506" w:hRule="atLeast"/>
        </w:trPr>
        <w:tc>
          <w:tcPr>
            <w:tcW w:w="0" w:type="auto"/>
            <w:vMerge w:val="continue"/>
            <w:tcBorders>
              <w:top w:val="nil"/>
              <w:left w:val="single" w:color="000000" w:sz="4" w:space="0"/>
              <w:bottom w:val="single" w:color="000000" w:sz="4" w:space="0"/>
              <w:right w:val="single" w:color="000000" w:sz="4" w:space="0"/>
            </w:tcBorders>
          </w:tcPr>
          <w:p w14:paraId="2B932EF1">
            <w:pPr>
              <w:spacing w:after="160" w:line="259" w:lineRule="auto"/>
              <w:rPr>
                <w:rFonts w:ascii="Times New Roman" w:hAnsi="Times New Roman" w:eastAsia="Times New Roman" w:cs="Times New Roman"/>
                <w:color w:val="000000"/>
                <w:sz w:val="24"/>
                <w:lang w:eastAsia="ru-RU"/>
              </w:rPr>
            </w:pPr>
          </w:p>
        </w:tc>
        <w:tc>
          <w:tcPr>
            <w:tcW w:w="0" w:type="auto"/>
            <w:vMerge w:val="continue"/>
            <w:tcBorders>
              <w:top w:val="nil"/>
              <w:left w:val="single" w:color="000000" w:sz="4" w:space="0"/>
              <w:bottom w:val="single" w:color="000000" w:sz="4" w:space="0"/>
              <w:right w:val="single" w:color="000000" w:sz="4" w:space="0"/>
            </w:tcBorders>
          </w:tcPr>
          <w:p w14:paraId="509E2224">
            <w:pPr>
              <w:spacing w:after="160" w:line="259" w:lineRule="auto"/>
              <w:rPr>
                <w:rFonts w:ascii="Times New Roman" w:hAnsi="Times New Roman" w:eastAsia="Times New Roman" w:cs="Times New Roman"/>
                <w:color w:val="000000"/>
                <w:sz w:val="24"/>
                <w:lang w:eastAsia="ru-RU"/>
              </w:rPr>
            </w:pPr>
          </w:p>
        </w:tc>
        <w:tc>
          <w:tcPr>
            <w:tcW w:w="1176" w:type="dxa"/>
            <w:tcBorders>
              <w:top w:val="single" w:color="000000" w:sz="4" w:space="0"/>
              <w:left w:val="single" w:color="000000" w:sz="4" w:space="0"/>
              <w:bottom w:val="single" w:color="000000" w:sz="4" w:space="0"/>
              <w:right w:val="single" w:color="000000" w:sz="4" w:space="0"/>
            </w:tcBorders>
          </w:tcPr>
          <w:p w14:paraId="084DBC01">
            <w:pPr>
              <w:spacing w:after="0" w:line="259" w:lineRule="auto"/>
              <w:ind w:right="5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1 </w:t>
            </w:r>
          </w:p>
        </w:tc>
        <w:tc>
          <w:tcPr>
            <w:tcW w:w="1176" w:type="dxa"/>
            <w:tcBorders>
              <w:top w:val="single" w:color="000000" w:sz="4" w:space="0"/>
              <w:left w:val="single" w:color="000000" w:sz="4" w:space="0"/>
              <w:bottom w:val="single" w:color="000000" w:sz="4" w:space="0"/>
              <w:right w:val="single" w:color="000000" w:sz="4" w:space="0"/>
            </w:tcBorders>
          </w:tcPr>
          <w:p w14:paraId="38615BF6">
            <w:pPr>
              <w:spacing w:after="0" w:line="259" w:lineRule="auto"/>
              <w:ind w:right="5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2 </w:t>
            </w:r>
          </w:p>
        </w:tc>
        <w:tc>
          <w:tcPr>
            <w:tcW w:w="1176" w:type="dxa"/>
            <w:tcBorders>
              <w:top w:val="single" w:color="000000" w:sz="4" w:space="0"/>
              <w:left w:val="single" w:color="000000" w:sz="4" w:space="0"/>
              <w:bottom w:val="single" w:color="000000" w:sz="4" w:space="0"/>
              <w:right w:val="single" w:color="000000" w:sz="4" w:space="0"/>
            </w:tcBorders>
          </w:tcPr>
          <w:p w14:paraId="1478C3D9">
            <w:pPr>
              <w:spacing w:after="0" w:line="259" w:lineRule="auto"/>
              <w:ind w:right="50"/>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 </w:t>
            </w:r>
          </w:p>
        </w:tc>
        <w:tc>
          <w:tcPr>
            <w:tcW w:w="1177" w:type="dxa"/>
            <w:tcBorders>
              <w:top w:val="single" w:color="000000" w:sz="4" w:space="0"/>
              <w:left w:val="single" w:color="000000" w:sz="4" w:space="0"/>
              <w:bottom w:val="single" w:color="000000" w:sz="4" w:space="0"/>
              <w:right w:val="single" w:color="000000" w:sz="4" w:space="0"/>
            </w:tcBorders>
          </w:tcPr>
          <w:p w14:paraId="0D922583">
            <w:pPr>
              <w:spacing w:after="0" w:line="259" w:lineRule="auto"/>
              <w:ind w:right="4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4 </w:t>
            </w:r>
          </w:p>
        </w:tc>
        <w:tc>
          <w:tcPr>
            <w:tcW w:w="1183" w:type="dxa"/>
            <w:tcBorders>
              <w:top w:val="single" w:color="000000" w:sz="4" w:space="0"/>
              <w:left w:val="single" w:color="000000" w:sz="4" w:space="0"/>
              <w:bottom w:val="single" w:color="000000" w:sz="4" w:space="0"/>
              <w:right w:val="single" w:color="000000" w:sz="4" w:space="0"/>
            </w:tcBorders>
          </w:tcPr>
          <w:p w14:paraId="3E8359CF">
            <w:pPr>
              <w:spacing w:after="0" w:line="259" w:lineRule="auto"/>
              <w:ind w:right="53"/>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 </w:t>
            </w:r>
          </w:p>
        </w:tc>
        <w:tc>
          <w:tcPr>
            <w:tcW w:w="1183" w:type="dxa"/>
            <w:tcBorders>
              <w:top w:val="single" w:color="000000" w:sz="4" w:space="0"/>
              <w:left w:val="single" w:color="000000" w:sz="4" w:space="0"/>
              <w:bottom w:val="single" w:color="000000" w:sz="4" w:space="0"/>
              <w:right w:val="single" w:color="000000" w:sz="4" w:space="0"/>
            </w:tcBorders>
          </w:tcPr>
          <w:p w14:paraId="3B4C6CE7">
            <w:pPr>
              <w:spacing w:after="0" w:line="259" w:lineRule="auto"/>
              <w:ind w:right="52"/>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lang w:eastAsia="ru-RU"/>
              </w:rPr>
              <w:t xml:space="preserve">30 </w:t>
            </w:r>
          </w:p>
        </w:tc>
      </w:tr>
      <w:tr w14:paraId="03B1EC00">
        <w:tblPrEx>
          <w:tblCellMar>
            <w:top w:w="12" w:type="dxa"/>
            <w:left w:w="106" w:type="dxa"/>
            <w:bottom w:w="0" w:type="dxa"/>
            <w:right w:w="56" w:type="dxa"/>
          </w:tblCellMar>
        </w:tblPrEx>
        <w:trPr>
          <w:trHeight w:val="264" w:hRule="atLeast"/>
        </w:trPr>
        <w:tc>
          <w:tcPr>
            <w:tcW w:w="1188" w:type="dxa"/>
            <w:tcBorders>
              <w:top w:val="single" w:color="000000" w:sz="4" w:space="0"/>
              <w:left w:val="single" w:color="000000" w:sz="4" w:space="0"/>
              <w:bottom w:val="single" w:color="000000" w:sz="4" w:space="0"/>
              <w:right w:val="single" w:color="000000" w:sz="4" w:space="0"/>
            </w:tcBorders>
          </w:tcPr>
          <w:p w14:paraId="3BF0BCE0">
            <w:pPr>
              <w:spacing w:after="0" w:line="259" w:lineRule="auto"/>
              <w:ind w:left="3"/>
              <w:jc w:val="center"/>
              <w:rPr>
                <w:rFonts w:ascii="Times New Roman" w:hAnsi="Times New Roman" w:eastAsia="Times New Roman" w:cs="Times New Roman"/>
                <w:color w:val="000000"/>
                <w:sz w:val="24"/>
                <w:lang w:eastAsia="ru-RU"/>
              </w:rPr>
            </w:pPr>
          </w:p>
        </w:tc>
        <w:tc>
          <w:tcPr>
            <w:tcW w:w="1589" w:type="dxa"/>
            <w:tcBorders>
              <w:top w:val="single" w:color="000000" w:sz="4" w:space="0"/>
              <w:left w:val="single" w:color="000000" w:sz="4" w:space="0"/>
              <w:bottom w:val="single" w:color="000000" w:sz="4" w:space="0"/>
              <w:right w:val="single" w:color="000000" w:sz="4" w:space="0"/>
            </w:tcBorders>
          </w:tcPr>
          <w:p w14:paraId="4404AE24">
            <w:pPr>
              <w:spacing w:after="0" w:line="259" w:lineRule="auto"/>
              <w:ind w:left="1"/>
              <w:jc w:val="center"/>
              <w:rPr>
                <w:rFonts w:ascii="Times New Roman" w:hAnsi="Times New Roman" w:eastAsia="Times New Roman" w:cs="Times New Roman"/>
                <w:color w:val="000000"/>
                <w:sz w:val="24"/>
                <w:lang w:eastAsia="ru-RU"/>
              </w:rPr>
            </w:pPr>
          </w:p>
        </w:tc>
        <w:tc>
          <w:tcPr>
            <w:tcW w:w="1176" w:type="dxa"/>
            <w:tcBorders>
              <w:top w:val="single" w:color="000000" w:sz="4" w:space="0"/>
              <w:left w:val="single" w:color="000000" w:sz="4" w:space="0"/>
              <w:bottom w:val="single" w:color="000000" w:sz="4" w:space="0"/>
              <w:right w:val="single" w:color="000000" w:sz="4" w:space="0"/>
            </w:tcBorders>
          </w:tcPr>
          <w:p w14:paraId="7D1045E9">
            <w:pPr>
              <w:spacing w:after="0" w:line="259" w:lineRule="auto"/>
              <w:ind w:left="5"/>
              <w:jc w:val="center"/>
              <w:rPr>
                <w:rFonts w:ascii="Times New Roman" w:hAnsi="Times New Roman" w:eastAsia="Times New Roman" w:cs="Times New Roman"/>
                <w:color w:val="000000"/>
                <w:sz w:val="24"/>
                <w:lang w:eastAsia="ru-RU"/>
              </w:rPr>
            </w:pPr>
          </w:p>
        </w:tc>
        <w:tc>
          <w:tcPr>
            <w:tcW w:w="1176" w:type="dxa"/>
            <w:tcBorders>
              <w:top w:val="single" w:color="000000" w:sz="4" w:space="0"/>
              <w:left w:val="single" w:color="000000" w:sz="4" w:space="0"/>
              <w:bottom w:val="single" w:color="000000" w:sz="4" w:space="0"/>
              <w:right w:val="single" w:color="000000" w:sz="4" w:space="0"/>
            </w:tcBorders>
          </w:tcPr>
          <w:p w14:paraId="3A82737C">
            <w:pPr>
              <w:spacing w:after="0" w:line="259" w:lineRule="auto"/>
              <w:ind w:left="6"/>
              <w:jc w:val="center"/>
              <w:rPr>
                <w:rFonts w:ascii="Times New Roman" w:hAnsi="Times New Roman" w:eastAsia="Times New Roman" w:cs="Times New Roman"/>
                <w:color w:val="000000"/>
                <w:sz w:val="24"/>
                <w:lang w:eastAsia="ru-RU"/>
              </w:rPr>
            </w:pPr>
          </w:p>
        </w:tc>
        <w:tc>
          <w:tcPr>
            <w:tcW w:w="1176" w:type="dxa"/>
            <w:tcBorders>
              <w:top w:val="single" w:color="000000" w:sz="4" w:space="0"/>
              <w:left w:val="single" w:color="000000" w:sz="4" w:space="0"/>
              <w:bottom w:val="single" w:color="000000" w:sz="4" w:space="0"/>
              <w:right w:val="single" w:color="000000" w:sz="4" w:space="0"/>
            </w:tcBorders>
          </w:tcPr>
          <w:p w14:paraId="0B638841">
            <w:pPr>
              <w:spacing w:after="0" w:line="259" w:lineRule="auto"/>
              <w:ind w:left="5"/>
              <w:jc w:val="center"/>
              <w:rPr>
                <w:rFonts w:ascii="Times New Roman" w:hAnsi="Times New Roman" w:eastAsia="Times New Roman" w:cs="Times New Roman"/>
                <w:color w:val="000000"/>
                <w:sz w:val="24"/>
                <w:lang w:eastAsia="ru-RU"/>
              </w:rPr>
            </w:pPr>
          </w:p>
        </w:tc>
        <w:tc>
          <w:tcPr>
            <w:tcW w:w="1177" w:type="dxa"/>
            <w:tcBorders>
              <w:top w:val="single" w:color="000000" w:sz="4" w:space="0"/>
              <w:left w:val="single" w:color="000000" w:sz="4" w:space="0"/>
              <w:bottom w:val="single" w:color="000000" w:sz="4" w:space="0"/>
              <w:right w:val="single" w:color="000000" w:sz="4" w:space="0"/>
            </w:tcBorders>
          </w:tcPr>
          <w:p w14:paraId="3BDA09FA">
            <w:pPr>
              <w:spacing w:after="0" w:line="259" w:lineRule="auto"/>
              <w:ind w:left="6"/>
              <w:jc w:val="center"/>
              <w:rPr>
                <w:rFonts w:ascii="Times New Roman" w:hAnsi="Times New Roman" w:eastAsia="Times New Roman" w:cs="Times New Roman"/>
                <w:color w:val="000000"/>
                <w:sz w:val="24"/>
                <w:lang w:eastAsia="ru-RU"/>
              </w:rPr>
            </w:pPr>
          </w:p>
        </w:tc>
        <w:tc>
          <w:tcPr>
            <w:tcW w:w="1183" w:type="dxa"/>
            <w:tcBorders>
              <w:top w:val="single" w:color="000000" w:sz="4" w:space="0"/>
              <w:left w:val="single" w:color="000000" w:sz="4" w:space="0"/>
              <w:bottom w:val="single" w:color="000000" w:sz="4" w:space="0"/>
              <w:right w:val="single" w:color="000000" w:sz="4" w:space="0"/>
            </w:tcBorders>
          </w:tcPr>
          <w:p w14:paraId="77BD852B">
            <w:pPr>
              <w:spacing w:after="0" w:line="259" w:lineRule="auto"/>
              <w:ind w:left="3"/>
              <w:jc w:val="center"/>
              <w:rPr>
                <w:rFonts w:ascii="Times New Roman" w:hAnsi="Times New Roman" w:eastAsia="Times New Roman" w:cs="Times New Roman"/>
                <w:color w:val="000000"/>
                <w:sz w:val="24"/>
                <w:lang w:eastAsia="ru-RU"/>
              </w:rPr>
            </w:pPr>
          </w:p>
        </w:tc>
        <w:tc>
          <w:tcPr>
            <w:tcW w:w="1183" w:type="dxa"/>
            <w:tcBorders>
              <w:top w:val="single" w:color="000000" w:sz="4" w:space="0"/>
              <w:left w:val="single" w:color="000000" w:sz="4" w:space="0"/>
              <w:bottom w:val="single" w:color="000000" w:sz="4" w:space="0"/>
              <w:right w:val="single" w:color="000000" w:sz="4" w:space="0"/>
            </w:tcBorders>
          </w:tcPr>
          <w:p w14:paraId="07EE0A78">
            <w:pPr>
              <w:spacing w:after="0" w:line="259" w:lineRule="auto"/>
              <w:ind w:left="3"/>
              <w:jc w:val="center"/>
              <w:rPr>
                <w:rFonts w:ascii="Times New Roman" w:hAnsi="Times New Roman" w:eastAsia="Times New Roman" w:cs="Times New Roman"/>
                <w:color w:val="000000"/>
                <w:sz w:val="24"/>
                <w:lang w:eastAsia="ru-RU"/>
              </w:rPr>
            </w:pPr>
          </w:p>
        </w:tc>
      </w:tr>
    </w:tbl>
    <w:p w14:paraId="00AAF162">
      <w:pPr>
        <w:spacing w:after="0" w:line="259" w:lineRule="auto"/>
        <w:ind w:left="749"/>
        <w:jc w:val="center"/>
        <w:rPr>
          <w:rFonts w:ascii="Times New Roman" w:hAnsi="Times New Roman" w:eastAsia="Times New Roman" w:cs="Times New Roman"/>
          <w:color w:val="000000"/>
          <w:sz w:val="24"/>
          <w:lang w:eastAsia="ru-RU"/>
        </w:rPr>
      </w:pPr>
    </w:p>
    <w:p w14:paraId="6C4DE41E">
      <w:pPr>
        <w:spacing w:after="410" w:line="259" w:lineRule="auto"/>
        <w:ind w:left="864"/>
        <w:rPr>
          <w:rFonts w:ascii="Times New Roman" w:hAnsi="Times New Roman" w:eastAsia="Times New Roman" w:cs="Times New Roman"/>
          <w:color w:val="000000"/>
          <w:sz w:val="24"/>
          <w:lang w:eastAsia="ru-RU"/>
        </w:rPr>
      </w:pPr>
    </w:p>
    <w:p w14:paraId="408B74AE">
      <w:pPr>
        <w:spacing w:after="0" w:line="259" w:lineRule="auto"/>
        <w:ind w:left="10" w:right="178"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i/>
          <w:color w:val="000000"/>
          <w:sz w:val="24"/>
          <w:lang w:eastAsia="ru-RU"/>
        </w:rPr>
        <w:t xml:space="preserve">Приложение 13 </w:t>
      </w:r>
    </w:p>
    <w:p w14:paraId="567E647B">
      <w:pPr>
        <w:spacing w:after="0" w:line="228" w:lineRule="auto"/>
        <w:ind w:left="5710" w:right="116" w:hanging="10"/>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к положению об организации питания  воспитанников в ДОУ  </w:t>
      </w:r>
    </w:p>
    <w:p w14:paraId="54B136C5">
      <w:pPr>
        <w:spacing w:after="0" w:line="281" w:lineRule="auto"/>
        <w:ind w:right="252"/>
        <w:jc w:val="right"/>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8"/>
          <w:lang w:eastAsia="ru-RU"/>
        </w:rPr>
        <w:t xml:space="preserve">Распределение в процентном отношении потребления пищевых веществ и энергии по приемам пищи в зависимости от времени пребывания в ДОУ </w:t>
      </w:r>
    </w:p>
    <w:p w14:paraId="02114921">
      <w:pPr>
        <w:spacing w:after="0" w:line="259" w:lineRule="auto"/>
        <w:ind w:left="5685" w:right="4927"/>
        <w:jc w:val="right"/>
        <w:rPr>
          <w:rFonts w:ascii="Times New Roman" w:hAnsi="Times New Roman" w:eastAsia="Times New Roman" w:cs="Times New Roman"/>
          <w:color w:val="000000"/>
          <w:sz w:val="24"/>
          <w:lang w:eastAsia="ru-RU"/>
        </w:rPr>
      </w:pPr>
    </w:p>
    <w:tbl>
      <w:tblPr>
        <w:tblStyle w:val="15"/>
        <w:tblW w:w="9849" w:type="dxa"/>
        <w:tblInd w:w="756" w:type="dxa"/>
        <w:tblLayout w:type="autofit"/>
        <w:tblCellMar>
          <w:top w:w="14" w:type="dxa"/>
          <w:left w:w="115" w:type="dxa"/>
          <w:bottom w:w="0" w:type="dxa"/>
          <w:right w:w="71" w:type="dxa"/>
        </w:tblCellMar>
      </w:tblPr>
      <w:tblGrid>
        <w:gridCol w:w="3283"/>
        <w:gridCol w:w="3282"/>
        <w:gridCol w:w="3284"/>
      </w:tblGrid>
      <w:tr w14:paraId="571C6E7D">
        <w:tblPrEx>
          <w:tblCellMar>
            <w:top w:w="14" w:type="dxa"/>
            <w:left w:w="115" w:type="dxa"/>
            <w:bottom w:w="0" w:type="dxa"/>
            <w:right w:w="71" w:type="dxa"/>
          </w:tblCellMar>
        </w:tblPrEx>
        <w:trPr>
          <w:trHeight w:val="838" w:hRule="atLeast"/>
        </w:trPr>
        <w:tc>
          <w:tcPr>
            <w:tcW w:w="3283" w:type="dxa"/>
            <w:tcBorders>
              <w:top w:val="single" w:color="000000" w:sz="4" w:space="0"/>
              <w:left w:val="single" w:color="000000" w:sz="4" w:space="0"/>
              <w:bottom w:val="single" w:color="000000" w:sz="4" w:space="0"/>
              <w:right w:val="single" w:color="000000" w:sz="4" w:space="0"/>
            </w:tcBorders>
            <w:vAlign w:val="center"/>
          </w:tcPr>
          <w:p w14:paraId="77750577">
            <w:pPr>
              <w:spacing w:after="0" w:line="259" w:lineRule="auto"/>
              <w:ind w:right="44"/>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Тип организации </w:t>
            </w:r>
          </w:p>
        </w:tc>
        <w:tc>
          <w:tcPr>
            <w:tcW w:w="3282" w:type="dxa"/>
            <w:tcBorders>
              <w:top w:val="single" w:color="000000" w:sz="4" w:space="0"/>
              <w:left w:val="single" w:color="000000" w:sz="4" w:space="0"/>
              <w:bottom w:val="single" w:color="000000" w:sz="4" w:space="0"/>
              <w:right w:val="single" w:color="000000" w:sz="4" w:space="0"/>
            </w:tcBorders>
            <w:vAlign w:val="center"/>
          </w:tcPr>
          <w:p w14:paraId="7BD57DA9">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Прием пищи </w:t>
            </w:r>
          </w:p>
        </w:tc>
        <w:tc>
          <w:tcPr>
            <w:tcW w:w="3284" w:type="dxa"/>
            <w:tcBorders>
              <w:top w:val="single" w:color="000000" w:sz="4" w:space="0"/>
              <w:left w:val="single" w:color="000000" w:sz="4" w:space="0"/>
              <w:bottom w:val="single" w:color="000000" w:sz="4" w:space="0"/>
              <w:right w:val="single" w:color="000000" w:sz="4" w:space="0"/>
            </w:tcBorders>
          </w:tcPr>
          <w:p w14:paraId="193DA8C7">
            <w:pPr>
              <w:spacing w:after="48" w:line="238"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Доля суточной потребности в пищевых веществах и </w:t>
            </w:r>
          </w:p>
          <w:p w14:paraId="57F1CE33">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b/>
                <w:color w:val="000000"/>
                <w:sz w:val="24"/>
                <w:lang w:eastAsia="ru-RU"/>
              </w:rPr>
              <w:t xml:space="preserve">энергии </w:t>
            </w:r>
          </w:p>
        </w:tc>
      </w:tr>
      <w:tr w14:paraId="55227091">
        <w:tblPrEx>
          <w:tblCellMar>
            <w:top w:w="14" w:type="dxa"/>
            <w:left w:w="115" w:type="dxa"/>
            <w:bottom w:w="0" w:type="dxa"/>
            <w:right w:w="71" w:type="dxa"/>
          </w:tblCellMar>
        </w:tblPrEx>
        <w:trPr>
          <w:trHeight w:val="286" w:hRule="atLeast"/>
        </w:trPr>
        <w:tc>
          <w:tcPr>
            <w:tcW w:w="3283" w:type="dxa"/>
            <w:vMerge w:val="restart"/>
            <w:tcBorders>
              <w:top w:val="single" w:color="000000" w:sz="4" w:space="0"/>
              <w:left w:val="single" w:color="000000" w:sz="4" w:space="0"/>
              <w:bottom w:val="single" w:color="000000" w:sz="4" w:space="0"/>
              <w:right w:val="single" w:color="000000" w:sz="4" w:space="0"/>
            </w:tcBorders>
          </w:tcPr>
          <w:p w14:paraId="4661F634">
            <w:pPr>
              <w:spacing w:after="0" w:line="23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Дошкольные организации, организации по уходу и </w:t>
            </w:r>
          </w:p>
          <w:p w14:paraId="6B86C844">
            <w:pPr>
              <w:spacing w:after="0" w:line="259" w:lineRule="auto"/>
              <w:ind w:right="4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присмотру, организации </w:t>
            </w:r>
          </w:p>
          <w:p w14:paraId="1BB908F8">
            <w:pPr>
              <w:spacing w:after="0" w:line="259" w:lineRule="auto"/>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отдыха (труда и отдыха) с дневным пребыванием детей </w:t>
            </w:r>
          </w:p>
        </w:tc>
        <w:tc>
          <w:tcPr>
            <w:tcW w:w="3282" w:type="dxa"/>
            <w:tcBorders>
              <w:top w:val="single" w:color="000000" w:sz="4" w:space="0"/>
              <w:left w:val="single" w:color="000000" w:sz="4" w:space="0"/>
              <w:bottom w:val="single" w:color="000000" w:sz="4" w:space="0"/>
              <w:right w:val="single" w:color="000000" w:sz="4" w:space="0"/>
            </w:tcBorders>
          </w:tcPr>
          <w:p w14:paraId="483D4C2A">
            <w:pPr>
              <w:spacing w:after="0" w:line="259" w:lineRule="auto"/>
              <w:ind w:right="48"/>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завтрак </w:t>
            </w:r>
          </w:p>
        </w:tc>
        <w:tc>
          <w:tcPr>
            <w:tcW w:w="3284" w:type="dxa"/>
            <w:tcBorders>
              <w:top w:val="single" w:color="000000" w:sz="4" w:space="0"/>
              <w:left w:val="single" w:color="000000" w:sz="4" w:space="0"/>
              <w:bottom w:val="single" w:color="000000" w:sz="4" w:space="0"/>
              <w:right w:val="single" w:color="000000" w:sz="4" w:space="0"/>
            </w:tcBorders>
          </w:tcPr>
          <w:p w14:paraId="3F885F3C">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20% </w:t>
            </w:r>
          </w:p>
        </w:tc>
      </w:tr>
      <w:tr w14:paraId="7C83C6AB">
        <w:tblPrEx>
          <w:tblCellMar>
            <w:top w:w="14" w:type="dxa"/>
            <w:left w:w="115" w:type="dxa"/>
            <w:bottom w:w="0" w:type="dxa"/>
            <w:right w:w="71" w:type="dxa"/>
          </w:tblCellMar>
        </w:tblPrEx>
        <w:trPr>
          <w:trHeight w:val="289" w:hRule="atLeast"/>
        </w:trPr>
        <w:tc>
          <w:tcPr>
            <w:tcW w:w="0" w:type="auto"/>
            <w:vMerge w:val="continue"/>
            <w:tcBorders>
              <w:top w:val="nil"/>
              <w:left w:val="single" w:color="000000" w:sz="4" w:space="0"/>
              <w:bottom w:val="nil"/>
              <w:right w:val="single" w:color="000000" w:sz="4" w:space="0"/>
            </w:tcBorders>
          </w:tcPr>
          <w:p w14:paraId="6ECC02ED">
            <w:pPr>
              <w:spacing w:after="160" w:line="259" w:lineRule="auto"/>
              <w:rPr>
                <w:rFonts w:ascii="Times New Roman" w:hAnsi="Times New Roman" w:eastAsia="Times New Roman" w:cs="Times New Roman"/>
                <w:color w:val="000000"/>
                <w:sz w:val="24"/>
                <w:lang w:eastAsia="ru-RU"/>
              </w:rPr>
            </w:pPr>
          </w:p>
        </w:tc>
        <w:tc>
          <w:tcPr>
            <w:tcW w:w="3282" w:type="dxa"/>
            <w:tcBorders>
              <w:top w:val="single" w:color="000000" w:sz="4" w:space="0"/>
              <w:left w:val="single" w:color="000000" w:sz="4" w:space="0"/>
              <w:bottom w:val="single" w:color="000000" w:sz="4" w:space="0"/>
              <w:right w:val="single" w:color="000000" w:sz="4" w:space="0"/>
            </w:tcBorders>
          </w:tcPr>
          <w:p w14:paraId="787DCF3B">
            <w:pPr>
              <w:spacing w:after="0" w:line="259" w:lineRule="auto"/>
              <w:ind w:right="49"/>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второй завтрак </w:t>
            </w:r>
          </w:p>
        </w:tc>
        <w:tc>
          <w:tcPr>
            <w:tcW w:w="3284" w:type="dxa"/>
            <w:tcBorders>
              <w:top w:val="single" w:color="000000" w:sz="4" w:space="0"/>
              <w:left w:val="single" w:color="000000" w:sz="4" w:space="0"/>
              <w:bottom w:val="single" w:color="000000" w:sz="4" w:space="0"/>
              <w:right w:val="single" w:color="000000" w:sz="4" w:space="0"/>
            </w:tcBorders>
          </w:tcPr>
          <w:p w14:paraId="6C5A9431">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5% </w:t>
            </w:r>
          </w:p>
        </w:tc>
      </w:tr>
      <w:tr w14:paraId="2E4D0F49">
        <w:tblPrEx>
          <w:tblCellMar>
            <w:top w:w="14" w:type="dxa"/>
            <w:left w:w="115" w:type="dxa"/>
            <w:bottom w:w="0" w:type="dxa"/>
            <w:right w:w="71" w:type="dxa"/>
          </w:tblCellMar>
        </w:tblPrEx>
        <w:trPr>
          <w:trHeight w:val="286" w:hRule="atLeast"/>
        </w:trPr>
        <w:tc>
          <w:tcPr>
            <w:tcW w:w="0" w:type="auto"/>
            <w:vMerge w:val="continue"/>
            <w:tcBorders>
              <w:top w:val="nil"/>
              <w:left w:val="single" w:color="000000" w:sz="4" w:space="0"/>
              <w:bottom w:val="nil"/>
              <w:right w:val="single" w:color="000000" w:sz="4" w:space="0"/>
            </w:tcBorders>
          </w:tcPr>
          <w:p w14:paraId="372E4666">
            <w:pPr>
              <w:spacing w:after="160" w:line="259" w:lineRule="auto"/>
              <w:rPr>
                <w:rFonts w:ascii="Times New Roman" w:hAnsi="Times New Roman" w:eastAsia="Times New Roman" w:cs="Times New Roman"/>
                <w:color w:val="000000"/>
                <w:sz w:val="24"/>
                <w:lang w:eastAsia="ru-RU"/>
              </w:rPr>
            </w:pPr>
          </w:p>
        </w:tc>
        <w:tc>
          <w:tcPr>
            <w:tcW w:w="3282" w:type="dxa"/>
            <w:tcBorders>
              <w:top w:val="single" w:color="000000" w:sz="4" w:space="0"/>
              <w:left w:val="single" w:color="000000" w:sz="4" w:space="0"/>
              <w:bottom w:val="single" w:color="000000" w:sz="4" w:space="0"/>
              <w:right w:val="single" w:color="000000" w:sz="4" w:space="0"/>
            </w:tcBorders>
          </w:tcPr>
          <w:p w14:paraId="1252011F">
            <w:pPr>
              <w:spacing w:after="0" w:line="259" w:lineRule="auto"/>
              <w:ind w:right="47"/>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обед </w:t>
            </w:r>
          </w:p>
        </w:tc>
        <w:tc>
          <w:tcPr>
            <w:tcW w:w="3284" w:type="dxa"/>
            <w:tcBorders>
              <w:top w:val="single" w:color="000000" w:sz="4" w:space="0"/>
              <w:left w:val="single" w:color="000000" w:sz="4" w:space="0"/>
              <w:bottom w:val="single" w:color="000000" w:sz="4" w:space="0"/>
              <w:right w:val="single" w:color="000000" w:sz="4" w:space="0"/>
            </w:tcBorders>
          </w:tcPr>
          <w:p w14:paraId="70172CAB">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35% </w:t>
            </w:r>
          </w:p>
        </w:tc>
      </w:tr>
      <w:tr w14:paraId="429E4F82">
        <w:tblPrEx>
          <w:tblCellMar>
            <w:top w:w="14" w:type="dxa"/>
            <w:left w:w="115" w:type="dxa"/>
            <w:bottom w:w="0" w:type="dxa"/>
            <w:right w:w="71" w:type="dxa"/>
          </w:tblCellMar>
        </w:tblPrEx>
        <w:trPr>
          <w:trHeight w:val="286" w:hRule="atLeast"/>
        </w:trPr>
        <w:tc>
          <w:tcPr>
            <w:tcW w:w="0" w:type="auto"/>
            <w:vMerge w:val="continue"/>
            <w:tcBorders>
              <w:top w:val="nil"/>
              <w:left w:val="single" w:color="000000" w:sz="4" w:space="0"/>
              <w:bottom w:val="nil"/>
              <w:right w:val="single" w:color="000000" w:sz="4" w:space="0"/>
            </w:tcBorders>
          </w:tcPr>
          <w:p w14:paraId="2BBE8E0C">
            <w:pPr>
              <w:spacing w:after="160" w:line="259" w:lineRule="auto"/>
              <w:rPr>
                <w:rFonts w:ascii="Times New Roman" w:hAnsi="Times New Roman" w:eastAsia="Times New Roman" w:cs="Times New Roman"/>
                <w:color w:val="000000"/>
                <w:sz w:val="24"/>
                <w:lang w:eastAsia="ru-RU"/>
              </w:rPr>
            </w:pPr>
          </w:p>
        </w:tc>
        <w:tc>
          <w:tcPr>
            <w:tcW w:w="3282" w:type="dxa"/>
            <w:tcBorders>
              <w:top w:val="single" w:color="000000" w:sz="4" w:space="0"/>
              <w:left w:val="single" w:color="000000" w:sz="4" w:space="0"/>
              <w:bottom w:val="single" w:color="000000" w:sz="4" w:space="0"/>
              <w:right w:val="single" w:color="000000" w:sz="4" w:space="0"/>
            </w:tcBorders>
          </w:tcPr>
          <w:p w14:paraId="5C5F69E3">
            <w:pPr>
              <w:spacing w:after="0" w:line="259" w:lineRule="auto"/>
              <w:ind w:right="45"/>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полдник </w:t>
            </w:r>
          </w:p>
        </w:tc>
        <w:tc>
          <w:tcPr>
            <w:tcW w:w="3284" w:type="dxa"/>
            <w:tcBorders>
              <w:top w:val="single" w:color="000000" w:sz="4" w:space="0"/>
              <w:left w:val="single" w:color="000000" w:sz="4" w:space="0"/>
              <w:bottom w:val="single" w:color="000000" w:sz="4" w:space="0"/>
              <w:right w:val="single" w:color="000000" w:sz="4" w:space="0"/>
            </w:tcBorders>
          </w:tcPr>
          <w:p w14:paraId="66112D32">
            <w:pPr>
              <w:spacing w:after="0" w:line="259" w:lineRule="auto"/>
              <w:ind w:right="46"/>
              <w:jc w:val="center"/>
              <w:rPr>
                <w:rFonts w:ascii="Times New Roman" w:hAnsi="Times New Roman" w:eastAsia="Times New Roman" w:cs="Times New Roman"/>
                <w:color w:val="000000"/>
                <w:sz w:val="24"/>
                <w:lang w:eastAsia="ru-RU"/>
              </w:rPr>
            </w:pPr>
            <w:r>
              <w:rPr>
                <w:rFonts w:ascii="Times New Roman" w:hAnsi="Times New Roman" w:eastAsia="Times New Roman" w:cs="Times New Roman"/>
                <w:color w:val="000000"/>
                <w:sz w:val="24"/>
                <w:lang w:eastAsia="ru-RU"/>
              </w:rPr>
              <w:t xml:space="preserve">15% </w:t>
            </w:r>
          </w:p>
        </w:tc>
      </w:tr>
    </w:tbl>
    <w:p w14:paraId="07E17CD1">
      <w:pPr>
        <w:sectPr>
          <w:headerReference r:id="rId7" w:type="first"/>
          <w:headerReference r:id="rId5" w:type="default"/>
          <w:headerReference r:id="rId6" w:type="even"/>
          <w:pgSz w:w="11899" w:h="16841"/>
          <w:pgMar w:top="1188" w:right="853" w:bottom="2561" w:left="1102" w:header="720" w:footer="720" w:gutter="0"/>
          <w:cols w:space="720" w:num="1"/>
          <w:titlePg/>
        </w:sectPr>
      </w:pPr>
    </w:p>
    <w:p w14:paraId="5B5BF37A">
      <w:pPr>
        <w:rPr>
          <w:rFonts w:ascii="Times New Roman" w:hAnsi="Times New Roman" w:eastAsia="Calibri" w:cs="Times New Roman"/>
          <w:b/>
          <w:i/>
          <w:sz w:val="32"/>
          <w:szCs w:val="32"/>
        </w:rPr>
      </w:pPr>
      <w:r>
        <w:rPr>
          <w:rFonts w:ascii="Times New Roman" w:hAnsi="Times New Roman" w:eastAsia="Calibri" w:cs="Times New Roman"/>
          <w:b/>
          <w:i/>
          <w:sz w:val="32"/>
          <w:szCs w:val="32"/>
        </w:rPr>
        <w:t>Условия охраны здоровья обучающихся</w:t>
      </w:r>
    </w:p>
    <w:p w14:paraId="4C998B2A">
      <w:pPr>
        <w:rPr>
          <w:rFonts w:ascii="Times New Roman" w:hAnsi="Times New Roman" w:eastAsia="Calibri" w:cs="Times New Roman"/>
          <w:sz w:val="32"/>
          <w:szCs w:val="32"/>
        </w:rPr>
      </w:pPr>
      <w:r>
        <w:rPr>
          <w:rFonts w:ascii="Times New Roman" w:hAnsi="Times New Roman" w:eastAsia="Calibri" w:cs="Times New Roman"/>
          <w:sz w:val="32"/>
          <w:szCs w:val="32"/>
        </w:rPr>
        <w:t>Сохранение и укрепление здоровья детей, в том числе обеспечение их эмоционального благополучия является приоритетной задачей Учреждения. Созданы условия для безопасной жизнедеятельности детей в здании. Имеются все виды благоустройства, хорошие бытовые условия в группах и специализированных помещениях. В детском саду созданы санитарно-гигиенические условия, рациональная организация режима дня и образовательного процесса, условия для обеспечения достаточной двигательной активности детей, проведения закаливающих мероприятий, рационального питания, профилактики заболеваний.</w:t>
      </w:r>
    </w:p>
    <w:p w14:paraId="3376F6EB">
      <w:pPr>
        <w:tabs>
          <w:tab w:val="left" w:pos="709"/>
        </w:tabs>
        <w:suppressAutoHyphens/>
        <w:rPr>
          <w:rFonts w:ascii="Times New Roman" w:hAnsi="Times New Roman" w:eastAsia="Arial" w:cs="Times New Roman"/>
          <w:color w:val="00000A"/>
          <w:sz w:val="32"/>
          <w:szCs w:val="32"/>
        </w:rPr>
      </w:pPr>
      <w:r>
        <w:rPr>
          <w:rFonts w:ascii="Times New Roman" w:hAnsi="Times New Roman" w:eastAsia="Calibri" w:cs="Times New Roman"/>
          <w:sz w:val="32"/>
          <w:szCs w:val="32"/>
        </w:rPr>
        <w:t xml:space="preserve">Медицинское обслуживание детей осуществляется специалистами на основании договора с </w:t>
      </w:r>
      <w:r>
        <w:rPr>
          <w:rFonts w:ascii="Times New Roman" w:hAnsi="Times New Roman" w:eastAsia="Times New Roman" w:cs="Times New Roman"/>
          <w:color w:val="00000A"/>
          <w:sz w:val="32"/>
          <w:szCs w:val="32"/>
        </w:rPr>
        <w:t xml:space="preserve"> Государственным бюджетным учреждением Республики Марий Эл «Козьмодемьянская межрайонная больница.</w:t>
      </w:r>
    </w:p>
    <w:p w14:paraId="7153EA7D">
      <w:pPr>
        <w:rPr>
          <w:rFonts w:ascii="Times New Roman" w:hAnsi="Times New Roman" w:eastAsia="Calibri" w:cs="Times New Roman"/>
          <w:sz w:val="32"/>
          <w:szCs w:val="32"/>
        </w:rPr>
      </w:pPr>
      <w:r>
        <w:rPr>
          <w:rFonts w:ascii="Times New Roman" w:hAnsi="Times New Roman" w:eastAsia="Calibri" w:cs="Times New Roman"/>
          <w:sz w:val="32"/>
          <w:szCs w:val="32"/>
        </w:rPr>
        <w:t>о совместной деятельности по медицинскому обслуживанию детей, посещающих МБДОУ "Юринский детский сад "Теремок"</w:t>
      </w:r>
    </w:p>
    <w:p w14:paraId="73FFEDE6">
      <w:pPr>
        <w:rPr>
          <w:rFonts w:ascii="Times New Roman" w:hAnsi="Times New Roman" w:eastAsia="Calibri" w:cs="Times New Roman"/>
          <w:sz w:val="32"/>
          <w:szCs w:val="32"/>
        </w:rPr>
      </w:pPr>
      <w:r>
        <w:rPr>
          <w:rFonts w:ascii="Times New Roman" w:hAnsi="Times New Roman" w:eastAsia="Calibri" w:cs="Times New Roman"/>
          <w:sz w:val="32"/>
          <w:szCs w:val="32"/>
        </w:rPr>
        <w:t>4.Медицинский блок включает медицинский кабинет, изолятор. Медицинский кабинет оснащен необходимым медицинским оборудованием в соответствии с СанПиН, имеется необходимый минимум медикаментов, имеется аптечка для оказания первой медицинской помощи. Медицинский персонал наряду с администрацией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питания.В образовательном учреждении с целью охраны здоровья воспитанников проводятся следующие мероприятия:</w:t>
      </w:r>
    </w:p>
    <w:p w14:paraId="19C17507">
      <w:pPr>
        <w:rPr>
          <w:rFonts w:ascii="Times New Roman" w:hAnsi="Times New Roman" w:eastAsia="Calibri" w:cs="Times New Roman"/>
          <w:sz w:val="32"/>
          <w:szCs w:val="32"/>
        </w:rPr>
      </w:pPr>
      <w:r>
        <w:rPr>
          <w:rFonts w:ascii="Times New Roman" w:hAnsi="Times New Roman" w:eastAsia="Calibri" w:cs="Times New Roman"/>
          <w:sz w:val="32"/>
          <w:szCs w:val="32"/>
        </w:rPr>
        <w:t>- проведение профилактических осмотров;</w:t>
      </w:r>
    </w:p>
    <w:p w14:paraId="7FFBDB7A">
      <w:pPr>
        <w:rPr>
          <w:rFonts w:ascii="Times New Roman" w:hAnsi="Times New Roman" w:eastAsia="Calibri" w:cs="Times New Roman"/>
          <w:sz w:val="32"/>
          <w:szCs w:val="32"/>
        </w:rPr>
      </w:pPr>
      <w:r>
        <w:rPr>
          <w:rFonts w:ascii="Times New Roman" w:hAnsi="Times New Roman" w:eastAsia="Calibri" w:cs="Times New Roman"/>
          <w:sz w:val="32"/>
          <w:szCs w:val="32"/>
        </w:rPr>
        <w:t>- мероприятия по обеспечению адаптации в образовательном учреждении;</w:t>
      </w:r>
    </w:p>
    <w:p w14:paraId="6374A34F">
      <w:pPr>
        <w:rPr>
          <w:rFonts w:ascii="Times New Roman" w:hAnsi="Times New Roman" w:eastAsia="Calibri" w:cs="Times New Roman"/>
          <w:sz w:val="32"/>
          <w:szCs w:val="32"/>
        </w:rPr>
      </w:pPr>
      <w:r>
        <w:rPr>
          <w:rFonts w:ascii="Times New Roman" w:hAnsi="Times New Roman" w:eastAsia="Calibri" w:cs="Times New Roman"/>
          <w:sz w:val="32"/>
          <w:szCs w:val="32"/>
        </w:rPr>
        <w:t>- осуществление систематического медицинского контроля за физическим развитием воспитанников и уровнем их заболеваемости;</w:t>
      </w:r>
    </w:p>
    <w:p w14:paraId="41B3A19E">
      <w:pPr>
        <w:rPr>
          <w:rFonts w:ascii="Times New Roman" w:hAnsi="Times New Roman" w:eastAsia="Calibri" w:cs="Times New Roman"/>
          <w:sz w:val="32"/>
          <w:szCs w:val="32"/>
        </w:rPr>
      </w:pPr>
      <w:r>
        <w:rPr>
          <w:rFonts w:ascii="Times New Roman" w:hAnsi="Times New Roman" w:eastAsia="Calibri" w:cs="Times New Roman"/>
          <w:sz w:val="32"/>
          <w:szCs w:val="32"/>
        </w:rPr>
        <w:t>-обеспечение контроля за санитарно-гигиеническим состоянием образовательного учреждения;</w:t>
      </w:r>
    </w:p>
    <w:p w14:paraId="41D67F19">
      <w:pPr>
        <w:rPr>
          <w:rFonts w:ascii="Times New Roman" w:hAnsi="Times New Roman" w:eastAsia="Calibri" w:cs="Times New Roman"/>
          <w:sz w:val="32"/>
          <w:szCs w:val="32"/>
        </w:rPr>
      </w:pPr>
      <w:r>
        <w:rPr>
          <w:rFonts w:ascii="Times New Roman" w:hAnsi="Times New Roman" w:eastAsia="Calibri" w:cs="Times New Roman"/>
          <w:sz w:val="32"/>
          <w:szCs w:val="32"/>
        </w:rPr>
        <w:t>- осуществление контроля за физическим, гигиеническим воспитанием детей, проведением закаливающих мероприятий;</w:t>
      </w:r>
    </w:p>
    <w:p w14:paraId="7217F1F0">
      <w:pPr>
        <w:rPr>
          <w:rFonts w:ascii="Times New Roman" w:hAnsi="Times New Roman" w:eastAsia="Calibri" w:cs="Times New Roman"/>
          <w:sz w:val="32"/>
          <w:szCs w:val="32"/>
        </w:rPr>
      </w:pPr>
      <w:r>
        <w:rPr>
          <w:rFonts w:ascii="Times New Roman" w:hAnsi="Times New Roman" w:eastAsia="Calibri" w:cs="Times New Roman"/>
          <w:sz w:val="32"/>
          <w:szCs w:val="32"/>
        </w:rPr>
        <w:t>- осуществление контроля за выполнением санитарных норм и правил.</w:t>
      </w:r>
    </w:p>
    <w:p w14:paraId="7D71BED9">
      <w:pPr>
        <w:rPr>
          <w:rFonts w:ascii="Times New Roman" w:hAnsi="Times New Roman" w:eastAsia="Calibri" w:cs="Times New Roman"/>
          <w:sz w:val="32"/>
          <w:szCs w:val="32"/>
        </w:rPr>
      </w:pPr>
      <w:r>
        <w:rPr>
          <w:rFonts w:ascii="Times New Roman" w:hAnsi="Times New Roman" w:eastAsia="Calibri" w:cs="Times New Roman"/>
          <w:sz w:val="32"/>
          <w:szCs w:val="32"/>
        </w:rPr>
        <w:t>Центральное место в системе работы Учреждения отведено физкультурно-оздоровительной работе. Организационными формами работы являются: учебная работа (разные виды занятий по физической культуре); физкультурно-оздоровительная работа в режиме дня; оздоровительные мероприятия с привлечением родителей (физический досуг, физкультурные праздники; спортивные эстафеты и др.); самостоятельная двигательная деятельность детей. Рациональное сочетание разных видов двигательной активности воспитанников: ООД на формирование двигательных умений и навыков в физкультурном зале и на свежем воздухе, утренняя гимнастика с использованием речевого материала и оборудования, физкультурные досуги (физкультминутки, разминки, развлечения, спортивные праздники, дни здоровья), гимнастика после сна, создаёт определённый двигательный режим, необходимый для полноценного развития и укрепления здоровья детей. Оздоровительная работа направлена на: формирования у детей интереса и ценностного отношения к занятиям физической культурой; гармоничное физическое развитие; охрану здоровья детей и формирования основы культуры здоровья. Педагоги используют методы направлены на: обеспечение принципа осознанности при обучении движениям; развитие у ребёнка ответственного отношения к собственному здоровью; формирование приёмов сохранения и укрепления своего здоровья; активизацию знаний, полученных на образовательной деятельности, упражнениях в самостоятельной деятельности; поддерживание возникновения у детей в процессе физической активности положительных эмоций. Для профилактики простудных заболеваний реализуются разные виды закаливания: воздушные и солнечные ванны, хождение босиком по полу,  мытье рук до локтей.</w:t>
      </w:r>
    </w:p>
    <w:p w14:paraId="2C7679BF">
      <w:pPr>
        <w:rPr>
          <w:rFonts w:ascii="Times New Roman" w:hAnsi="Times New Roman" w:eastAsia="Calibri" w:cs="Times New Roman"/>
          <w:sz w:val="32"/>
          <w:szCs w:val="32"/>
        </w:rPr>
      </w:pPr>
      <w:r>
        <w:rPr>
          <w:rFonts w:ascii="Times New Roman" w:hAnsi="Times New Roman" w:eastAsia="Calibri" w:cs="Times New Roman"/>
          <w:sz w:val="32"/>
          <w:szCs w:val="32"/>
        </w:rPr>
        <w:t>Постоянно отслеживается состояние здоровья детей. В период повышенной заболеваемости ОРЗ и гриппом для профилактики применяется: вакцинация против гриппа (по адресу прописки), витаминотерапия (аскорбиновая кислота). В течение периода адаптации дети осматриваются и наблюдаются медицинской сестрой.</w:t>
      </w:r>
    </w:p>
    <w:p w14:paraId="33281468">
      <w:pPr>
        <w:rPr>
          <w:rFonts w:ascii="Times New Roman" w:hAnsi="Times New Roman" w:eastAsia="Calibri" w:cs="Times New Roman"/>
          <w:sz w:val="32"/>
          <w:szCs w:val="32"/>
        </w:rPr>
      </w:pPr>
      <w:r>
        <w:rPr>
          <w:rFonts w:ascii="Times New Roman" w:hAnsi="Times New Roman" w:eastAsia="Calibri" w:cs="Times New Roman"/>
          <w:sz w:val="32"/>
          <w:szCs w:val="32"/>
        </w:rPr>
        <w:t>Педагогический коллектив находится в постоянном поиске новых средств, форм и методов оздоровления дошкольников. В перспективе работы Учреждения в новом учебном году: активизировать работу по укреплению и охране здоровья воспитанников, закаливанию организма и совершенствованию его функций, как в организованных видах деятельности, так и в повседневной жизни; повышение профессиональной компетентности педагогов ДОУ в вопросах по привитию воспитанникам здорового образа жизни; наработка опыта работы педагогов ДОУ по использованию здоровьесберегающих технологий в работе с воспитанниками.</w:t>
      </w:r>
    </w:p>
    <w:p w14:paraId="5364A61C">
      <w:pPr>
        <w:spacing w:after="0"/>
        <w:rPr>
          <w:rFonts w:ascii="Times New Roman" w:hAnsi="Times New Roman" w:cs="Times New Roman"/>
          <w:b/>
          <w:sz w:val="28"/>
          <w:szCs w:val="28"/>
        </w:rPr>
      </w:pPr>
      <w:bookmarkStart w:id="0" w:name="_GoBack"/>
      <w:bookmarkEnd w:id="0"/>
    </w:p>
    <w:sectPr>
      <w:pgSz w:w="11906" w:h="16838"/>
      <w:pgMar w:top="1134" w:right="850" w:bottom="1134"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B8826">
    <w:pPr>
      <w:spacing w:after="0" w:line="259" w:lineRule="auto"/>
      <w:ind w:right="53"/>
      <w:jc w:val="right"/>
    </w:pPr>
    <w:r>
      <w:t xml:space="preserve">к положению об организации питания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004E3E">
    <w:pPr>
      <w:spacing w:after="160" w:line="259" w:lineRule="auto"/>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49C575">
    <w:pPr>
      <w:spacing w:after="0" w:line="279" w:lineRule="auto"/>
      <w:ind w:left="5970" w:right="-10"/>
      <w:jc w:val="right"/>
    </w:pPr>
    <w:r>
      <w:t xml:space="preserve">к положению об организации питания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C30365"/>
    <w:multiLevelType w:val="multilevel"/>
    <w:tmpl w:val="54C30365"/>
    <w:lvl w:ilvl="0" w:tentative="0">
      <w:start w:val="1"/>
      <w:numFmt w:val="decimal"/>
      <w:lvlText w:val="%1."/>
      <w:lvlJc w:val="left"/>
      <w:pPr>
        <w:ind w:left="633"/>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1" w:tentative="0">
      <w:start w:val="1"/>
      <w:numFmt w:val="lowerLetter"/>
      <w:lvlText w:val="%2"/>
      <w:lvlJc w:val="left"/>
      <w:pPr>
        <w:ind w:left="10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2" w:tentative="0">
      <w:start w:val="1"/>
      <w:numFmt w:val="lowerRoman"/>
      <w:lvlText w:val="%3"/>
      <w:lvlJc w:val="left"/>
      <w:pPr>
        <w:ind w:left="18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3" w:tentative="0">
      <w:start w:val="1"/>
      <w:numFmt w:val="decimal"/>
      <w:lvlText w:val="%4"/>
      <w:lvlJc w:val="left"/>
      <w:pPr>
        <w:ind w:left="25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4" w:tentative="0">
      <w:start w:val="1"/>
      <w:numFmt w:val="lowerLetter"/>
      <w:lvlText w:val="%5"/>
      <w:lvlJc w:val="left"/>
      <w:pPr>
        <w:ind w:left="324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5" w:tentative="0">
      <w:start w:val="1"/>
      <w:numFmt w:val="lowerRoman"/>
      <w:lvlText w:val="%6"/>
      <w:lvlJc w:val="left"/>
      <w:pPr>
        <w:ind w:left="396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6" w:tentative="0">
      <w:start w:val="1"/>
      <w:numFmt w:val="decimal"/>
      <w:lvlText w:val="%7"/>
      <w:lvlJc w:val="left"/>
      <w:pPr>
        <w:ind w:left="468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7" w:tentative="0">
      <w:start w:val="1"/>
      <w:numFmt w:val="lowerLetter"/>
      <w:lvlText w:val="%8"/>
      <w:lvlJc w:val="left"/>
      <w:pPr>
        <w:ind w:left="540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lvl w:ilvl="8" w:tentative="0">
      <w:start w:val="1"/>
      <w:numFmt w:val="lowerRoman"/>
      <w:lvlText w:val="%9"/>
      <w:lvlJc w:val="left"/>
      <w:pPr>
        <w:ind w:left="6120"/>
      </w:pPr>
      <w:rPr>
        <w:rFonts w:ascii="Times New Roman" w:hAnsi="Times New Roman" w:eastAsia="Times New Roman" w:cs="Times New Roman"/>
        <w:b w:val="0"/>
        <w:i w:val="0"/>
        <w:strike w:val="0"/>
        <w:dstrike w:val="0"/>
        <w:color w:val="000000"/>
        <w:sz w:val="24"/>
        <w:szCs w:val="24"/>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493C"/>
    <w:rsid w:val="00020584"/>
    <w:rsid w:val="000C613A"/>
    <w:rsid w:val="00177D1C"/>
    <w:rsid w:val="00192A86"/>
    <w:rsid w:val="001B3C62"/>
    <w:rsid w:val="002D57B4"/>
    <w:rsid w:val="00317934"/>
    <w:rsid w:val="003E207B"/>
    <w:rsid w:val="004053DC"/>
    <w:rsid w:val="004F62EA"/>
    <w:rsid w:val="00564535"/>
    <w:rsid w:val="00610B6F"/>
    <w:rsid w:val="00615FE6"/>
    <w:rsid w:val="00641065"/>
    <w:rsid w:val="00707DA2"/>
    <w:rsid w:val="008A2155"/>
    <w:rsid w:val="008E72A1"/>
    <w:rsid w:val="00984008"/>
    <w:rsid w:val="009E0360"/>
    <w:rsid w:val="00A44B1E"/>
    <w:rsid w:val="00A5170E"/>
    <w:rsid w:val="00AA3E3E"/>
    <w:rsid w:val="00AB2A64"/>
    <w:rsid w:val="00AF35D9"/>
    <w:rsid w:val="00B2493C"/>
    <w:rsid w:val="00B4763F"/>
    <w:rsid w:val="00BB647F"/>
    <w:rsid w:val="00E478E3"/>
    <w:rsid w:val="00F32418"/>
    <w:rsid w:val="00FC7A3E"/>
    <w:rsid w:val="00FD03A9"/>
    <w:rsid w:val="00FE3C45"/>
    <w:rsid w:val="78A17030"/>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6"/>
    <w:semiHidden/>
    <w:unhideWhenUsed/>
    <w:uiPriority w:val="99"/>
    <w:pPr>
      <w:spacing w:after="0" w:line="240" w:lineRule="auto"/>
    </w:pPr>
    <w:rPr>
      <w:rFonts w:ascii="Tahoma" w:hAnsi="Tahoma" w:cs="Tahoma"/>
      <w:sz w:val="16"/>
      <w:szCs w:val="16"/>
    </w:rPr>
  </w:style>
  <w:style w:type="paragraph" w:styleId="5">
    <w:name w:val="Normal (Web)"/>
    <w:basedOn w:val="1"/>
    <w:semiHidden/>
    <w:unhideWhenUsed/>
    <w:uiPriority w:val="99"/>
    <w:pPr>
      <w:spacing w:before="100" w:beforeAutospacing="1" w:after="100" w:afterAutospacing="1" w:line="240" w:lineRule="auto"/>
    </w:pPr>
    <w:rPr>
      <w:rFonts w:ascii="Times New Roman" w:hAnsi="Times New Roman" w:eastAsia="Times New Roman" w:cs="Times New Roman"/>
      <w:sz w:val="24"/>
      <w:szCs w:val="24"/>
      <w:lang w:eastAsia="ru-RU"/>
    </w:rPr>
  </w:style>
  <w:style w:type="table" w:styleId="6">
    <w:name w:val="Table Grid"/>
    <w:basedOn w:val="3"/>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7">
    <w:name w:val="TableGrid"/>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8">
    <w:name w:val="TableGrid1"/>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9">
    <w:name w:val="TableGrid2"/>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0">
    <w:name w:val="TableGrid3"/>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1">
    <w:name w:val="TableGrid4"/>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2">
    <w:name w:val="TableGrid5"/>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3">
    <w:name w:val="TableGrid6"/>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4">
    <w:name w:val="TableGrid7"/>
    <w:uiPriority w:val="0"/>
    <w:pPr>
      <w:spacing w:after="0" w:line="240" w:lineRule="auto"/>
    </w:pPr>
    <w:rPr>
      <w:rFonts w:eastAsia="Times New Roman"/>
      <w:lang w:eastAsia="ru-RU"/>
    </w:rPr>
    <w:tblPr>
      <w:tblCellMar>
        <w:top w:w="0" w:type="dxa"/>
        <w:left w:w="0" w:type="dxa"/>
        <w:bottom w:w="0" w:type="dxa"/>
        <w:right w:w="0" w:type="dxa"/>
      </w:tblCellMar>
    </w:tblPr>
  </w:style>
  <w:style w:type="table" w:customStyle="1" w:styleId="15">
    <w:name w:val="TableGrid8"/>
    <w:uiPriority w:val="0"/>
    <w:pPr>
      <w:spacing w:after="0" w:line="240" w:lineRule="auto"/>
    </w:pPr>
    <w:rPr>
      <w:rFonts w:eastAsia="Times New Roman"/>
      <w:lang w:eastAsia="ru-RU"/>
    </w:rPr>
    <w:tblPr>
      <w:tblCellMar>
        <w:top w:w="0" w:type="dxa"/>
        <w:left w:w="0" w:type="dxa"/>
        <w:bottom w:w="0" w:type="dxa"/>
        <w:right w:w="0" w:type="dxa"/>
      </w:tblCellMar>
    </w:tblPr>
  </w:style>
  <w:style w:type="character" w:customStyle="1" w:styleId="16">
    <w:name w:val="Текст выноски Знак"/>
    <w:basedOn w:val="2"/>
    <w:link w:val="4"/>
    <w:semiHidden/>
    <w:uiPriority w:val="99"/>
    <w:rPr>
      <w:rFonts w:ascii="Tahoma" w:hAnsi="Tahoma" w:cs="Tahoma"/>
      <w:sz w:val="16"/>
      <w:szCs w:val="16"/>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3.xml"/><Relationship Id="rId12" Type="http://schemas.openxmlformats.org/officeDocument/2006/relationships/customXml" Target="../customXml/item2.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Документ" ma:contentTypeID="0x0101008AAB68916873D34E950E5747F6746134" ma:contentTypeVersion="0" ma:contentTypeDescription="Создание документа." ma:contentTypeScope="" ma:versionID="d60215886d043d7f6ec1210a9ea95be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52724AB8-92C2-42E0-AC9D-87EF0D628DB6}">
  <ds:schemaRefs/>
</ds:datastoreItem>
</file>

<file path=customXml/itemProps2.xml><?xml version="1.0" encoding="utf-8"?>
<ds:datastoreItem xmlns:ds="http://schemas.openxmlformats.org/officeDocument/2006/customXml" ds:itemID="{399746CC-B8C5-45D0-A914-DBE584E1C745}">
  <ds:schemaRefs/>
</ds:datastoreItem>
</file>

<file path=customXml/itemProps3.xml><?xml version="1.0" encoding="utf-8"?>
<ds:datastoreItem xmlns:ds="http://schemas.openxmlformats.org/officeDocument/2006/customXml" ds:itemID="{FEBA907D-7DEB-4C18-8C08-9CDEE31274E2}">
  <ds:schemaRefs/>
</ds:datastoreItem>
</file>

<file path=docProps/app.xml><?xml version="1.0" encoding="utf-8"?>
<Properties xmlns="http://schemas.openxmlformats.org/officeDocument/2006/extended-properties" xmlns:vt="http://schemas.openxmlformats.org/officeDocument/2006/docPropsVTypes">
  <Template>Normal</Template>
  <Pages>29</Pages>
  <Words>7056</Words>
  <Characters>40224</Characters>
  <Lines>335</Lines>
  <Paragraphs>94</Paragraphs>
  <TotalTime>0</TotalTime>
  <ScaleCrop>false</ScaleCrop>
  <LinksUpToDate>false</LinksUpToDate>
  <CharactersWithSpaces>47186</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2024-09-16T08:01:00Z</dcterms:created>
  <dc:creator>user01</dc:creator>
  <cp:lastModifiedBy>user01</cp:lastModifiedBy>
  <cp:lastPrinted>2024-09-17T04:22:00Z</cp:lastPrinted>
  <dcterms:modified xsi:type="dcterms:W3CDTF">2026-03-12T08:34:46Z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0x0101008AAB68916873D34E950E5747F6746134</vt:lpwstr>
  </property>
  <property fmtid="{D5CDD505-2E9C-101B-9397-08002B2CF9AE}" pid="3" name="KSOProductBuildVer">
    <vt:lpwstr>1049-12.2.0.23196</vt:lpwstr>
  </property>
  <property fmtid="{D5CDD505-2E9C-101B-9397-08002B2CF9AE}" pid="4" name="ICV">
    <vt:lpwstr>CFC689EF7C6A4FA08F5B74AADEE4EF02_13</vt:lpwstr>
  </property>
</Properties>
</file>