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4B6" w:rsidRPr="001C24B6" w:rsidRDefault="001C24B6" w:rsidP="001C24B6">
      <w:pPr>
        <w:rPr>
          <w:rStyle w:val="a3"/>
          <w:rFonts w:ascii="Times New Roman" w:hAnsi="Times New Roman" w:cs="Times New Roman"/>
          <w:b w:val="0"/>
          <w:color w:val="000000" w:themeColor="text1"/>
          <w:sz w:val="32"/>
          <w:szCs w:val="32"/>
          <w:shd w:val="clear" w:color="auto" w:fill="FFFFFF"/>
        </w:rPr>
      </w:pPr>
      <w:r w:rsidRPr="001C24B6">
        <w:rPr>
          <w:rStyle w:val="a3"/>
          <w:rFonts w:ascii="Times New Roman" w:hAnsi="Times New Roman" w:cs="Times New Roman"/>
          <w:b w:val="0"/>
          <w:color w:val="000000" w:themeColor="text1"/>
          <w:sz w:val="32"/>
          <w:szCs w:val="32"/>
          <w:shd w:val="clear" w:color="auto" w:fill="FFFFFF"/>
        </w:rPr>
        <w:t>Доступ к электронным образовательным ресурсам, к информационным системам и сетям не предусмотрен для воспитанников ДОУ.</w:t>
      </w:r>
    </w:p>
    <w:p w:rsidR="0099126C" w:rsidRDefault="0099126C"/>
    <w:sectPr w:rsidR="009912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C24B6"/>
    <w:rsid w:val="001C24B6"/>
    <w:rsid w:val="00991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24B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2665D26399F294DB18D0CA9EFF1DDAA" ma:contentTypeVersion="0" ma:contentTypeDescription="Создание документа." ma:contentTypeScope="" ma:versionID="c1fa44301134f7ea5e802b5a95be5e5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E97DE93-46C2-40C0-A784-8751801FC916}"/>
</file>

<file path=customXml/itemProps2.xml><?xml version="1.0" encoding="utf-8"?>
<ds:datastoreItem xmlns:ds="http://schemas.openxmlformats.org/officeDocument/2006/customXml" ds:itemID="{3D275B07-5F03-4C45-8B63-7EACA16848FC}"/>
</file>

<file path=customXml/itemProps3.xml><?xml version="1.0" encoding="utf-8"?>
<ds:datastoreItem xmlns:ds="http://schemas.openxmlformats.org/officeDocument/2006/customXml" ds:itemID="{0ACAB718-374D-43E7-9879-780B63333A7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2026-03-11T11:16:00Z</dcterms:created>
  <dcterms:modified xsi:type="dcterms:W3CDTF">2026-03-11T11:16:00Z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0x01010062665D26399F294DB18D0CA9EFF1DDAA</vt:lpwstr>
  </property>
</Properties>
</file>