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470FB" w:rsidRDefault="001470FB" w:rsidP="001470FB">
      <w:pPr>
        <w:spacing w:after="0"/>
        <w:ind w:firstLine="709"/>
        <w:jc w:val="right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Глаголева А.А., воспитатель</w:t>
      </w:r>
    </w:p>
    <w:p w:rsidR="001470FB" w:rsidRPr="001470FB" w:rsidRDefault="001470FB" w:rsidP="001470FB">
      <w:pPr>
        <w:spacing w:after="0"/>
        <w:ind w:firstLine="709"/>
        <w:jc w:val="right"/>
        <w:rPr>
          <w:rFonts w:ascii="Times New Roman" w:hAnsi="Times New Roman" w:cs="Times New Roman"/>
          <w:b/>
          <w:i/>
          <w:sz w:val="28"/>
          <w:szCs w:val="28"/>
        </w:rPr>
      </w:pPr>
    </w:p>
    <w:p w:rsidR="001470FB" w:rsidRDefault="00337B74" w:rsidP="00337B74">
      <w:pPr>
        <w:spacing w:after="0"/>
        <w:ind w:firstLine="709"/>
        <w:jc w:val="center"/>
        <w:rPr>
          <w:rFonts w:ascii="Times New Roman" w:hAnsi="Times New Roman" w:cs="Times New Roman"/>
          <w:b/>
          <w:sz w:val="52"/>
          <w:szCs w:val="52"/>
        </w:rPr>
      </w:pPr>
      <w:r w:rsidRPr="00337B74">
        <w:rPr>
          <w:rFonts w:ascii="Times New Roman" w:hAnsi="Times New Roman" w:cs="Times New Roman"/>
          <w:b/>
          <w:sz w:val="52"/>
          <w:szCs w:val="52"/>
        </w:rPr>
        <w:t>«Я – сам!»</w:t>
      </w:r>
    </w:p>
    <w:p w:rsidR="00337B74" w:rsidRDefault="00337B74" w:rsidP="00337B74">
      <w:pPr>
        <w:spacing w:after="0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(развитие у малышей самостоятельности)</w:t>
      </w:r>
    </w:p>
    <w:p w:rsidR="001470FB" w:rsidRPr="001470FB" w:rsidRDefault="001470FB" w:rsidP="00337B74">
      <w:pPr>
        <w:spacing w:after="0"/>
        <w:ind w:firstLine="709"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1470FB">
        <w:rPr>
          <w:rFonts w:ascii="Times New Roman" w:hAnsi="Times New Roman" w:cs="Times New Roman"/>
          <w:i/>
          <w:sz w:val="28"/>
          <w:szCs w:val="28"/>
        </w:rPr>
        <w:t>Консультация для родителей</w:t>
      </w:r>
    </w:p>
    <w:p w:rsidR="00337B74" w:rsidRDefault="00337B74" w:rsidP="00337B74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337B74" w:rsidRDefault="00337B74" w:rsidP="00337B74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Самостоятельность – ценное качество, необходимое человеку в жизни. Воспитывается самостоятельность с раннего возраста.</w:t>
      </w:r>
    </w:p>
    <w:p w:rsidR="00337B74" w:rsidRDefault="00337B74" w:rsidP="00337B74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Дети по своей природе активны. Задача взрослых – развивать эту активность, направлять ее в нужное русло, а не глушить назойливой опекой.</w:t>
      </w:r>
    </w:p>
    <w:p w:rsidR="00337B74" w:rsidRDefault="00337B74" w:rsidP="00337B74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Часто взрослые торопятся прийти на помощь ребенку, спешат всё сделать за него сами. Им кажется, что ребенок непременно упадет, уколется, порвет, а взрослый всё сделает быстрее и лучше. Такие действия причиняют ребенку большой вред. Его лишают самостоятельности, подрывают у него веру в свои силы, приучают надеяться на других.</w:t>
      </w:r>
    </w:p>
    <w:p w:rsidR="00337B74" w:rsidRDefault="00337B74" w:rsidP="00337B74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 просьбу ребенка: «Я сам!» не следует отвечать: «Мне некогда тебя ждать!», а лучше рассчитать время и дать ему возможность испробовать свои силы. И родители скоро убедятся, что ребенок стал более ловким, умелым, меньше обливается при умывании, может сам раздеться и т.д.</w:t>
      </w:r>
    </w:p>
    <w:p w:rsidR="00337B74" w:rsidRDefault="00337B74" w:rsidP="00337B74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Конечно</w:t>
      </w:r>
      <w:r w:rsidR="000A3FE2">
        <w:rPr>
          <w:rFonts w:ascii="Times New Roman" w:hAnsi="Times New Roman" w:cs="Times New Roman"/>
          <w:sz w:val="28"/>
          <w:szCs w:val="28"/>
        </w:rPr>
        <w:t>, м</w:t>
      </w:r>
      <w:r>
        <w:rPr>
          <w:rFonts w:ascii="Times New Roman" w:hAnsi="Times New Roman" w:cs="Times New Roman"/>
          <w:sz w:val="28"/>
          <w:szCs w:val="28"/>
        </w:rPr>
        <w:t xml:space="preserve">алыш не сразу и с большим трудом приобретает необходимые навыки, поначалу ему потребуется помощь взрослых. Прежде </w:t>
      </w:r>
      <w:proofErr w:type="gramStart"/>
      <w:r>
        <w:rPr>
          <w:rFonts w:ascii="Times New Roman" w:hAnsi="Times New Roman" w:cs="Times New Roman"/>
          <w:sz w:val="28"/>
          <w:szCs w:val="28"/>
        </w:rPr>
        <w:t>всего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следует создать в семье необходимые условия: приспособить к росту ребенка вешалку для одежды, выделить место на полке для хранения предметов</w:t>
      </w:r>
      <w:r w:rsidR="004135A3">
        <w:rPr>
          <w:rFonts w:ascii="Times New Roman" w:hAnsi="Times New Roman" w:cs="Times New Roman"/>
          <w:sz w:val="28"/>
          <w:szCs w:val="28"/>
        </w:rPr>
        <w:t xml:space="preserve"> туалета (носовых платков, лент, носков), постоянное и удобное место для полотенца и т.д. Без создания этих условий ребенку трудно быть самостоятельным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39772E" w:rsidRDefault="0039772E" w:rsidP="00337B74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39772E" w:rsidRDefault="0039772E" w:rsidP="00337B74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noProof/>
        </w:rPr>
        <w:drawing>
          <wp:inline distT="0" distB="0" distL="0" distR="0">
            <wp:extent cx="4328750" cy="2884517"/>
            <wp:effectExtent l="0" t="0" r="0" b="0"/>
            <wp:docPr id="3" name="Рисунок 3" descr="https://st2.depositphotos.com/1394201/5878/i/950/depositphotos_58780855-stock-photo-father-and-kid-son-brushin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s://st2.depositphotos.com/1394201/5878/i/950/depositphotos_58780855-stock-photo-father-and-kid-son-brushing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9234" cy="28848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9772E" w:rsidRDefault="0039772E" w:rsidP="00337B74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E60628" w:rsidRDefault="004135A3" w:rsidP="00337B74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Необходимо также правильно руководить действиями детей. Прежде чем требовать от ребенка самостоятельности в самообслуживании, его учат действиям, необходимым в процессе умывания, одевания, еды. Обучая детей тем или иным дей</w:t>
      </w:r>
      <w:r w:rsidR="00E60628">
        <w:rPr>
          <w:rFonts w:ascii="Times New Roman" w:hAnsi="Times New Roman" w:cs="Times New Roman"/>
          <w:sz w:val="28"/>
          <w:szCs w:val="28"/>
        </w:rPr>
        <w:t>с</w:t>
      </w:r>
      <w:r>
        <w:rPr>
          <w:rFonts w:ascii="Times New Roman" w:hAnsi="Times New Roman" w:cs="Times New Roman"/>
          <w:sz w:val="28"/>
          <w:szCs w:val="28"/>
        </w:rPr>
        <w:t xml:space="preserve">твиям, наглядно демонстрируют способ их выполнения. </w:t>
      </w:r>
      <w:r w:rsidR="00E60628">
        <w:rPr>
          <w:rFonts w:ascii="Times New Roman" w:hAnsi="Times New Roman" w:cs="Times New Roman"/>
          <w:sz w:val="28"/>
          <w:szCs w:val="28"/>
        </w:rPr>
        <w:t xml:space="preserve">Показ желательно воспроизводить в несколько замедленном темпе. Если ребенок не может сразу следовать образцу, нужно оказать ему помощь. </w:t>
      </w:r>
    </w:p>
    <w:p w:rsidR="004135A3" w:rsidRDefault="00E60628" w:rsidP="00337B74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Внимание детей обращают на рациональность тех или иных действий: например, полотенце после вытирания нужно сначала расправить, а потом уже вешать – так оно лучше просыхает и не падает на пол. Чтобы пятка сразу оказалась на месте, колготки надевают с носка, предварительно собрав их в гармошку, туфельки надевают так, чтобы пряжки не задевали друг друга, находились по разным сторонам и т.д.</w:t>
      </w:r>
    </w:p>
    <w:p w:rsidR="0039772E" w:rsidRDefault="0039772E" w:rsidP="00337B74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39772E" w:rsidRDefault="0039772E" w:rsidP="00337B74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noProof/>
        </w:rPr>
        <w:drawing>
          <wp:inline distT="0" distB="0" distL="0" distR="0">
            <wp:extent cx="3715789" cy="3242698"/>
            <wp:effectExtent l="0" t="0" r="0" b="0"/>
            <wp:docPr id="2" name="Рисунок 2" descr="https://pediatrinfo.ru/wp-content/uploads/a/e/8/ae854f358503f38dfea9d1ec7d2ceab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pediatrinfo.ru/wp-content/uploads/a/e/8/ae854f358503f38dfea9d1ec7d2ceab3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18215" cy="32448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9772E" w:rsidRDefault="0039772E" w:rsidP="00337B74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E60628" w:rsidRDefault="00E60628" w:rsidP="00337B74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Желательно, чтобы показ действий и попытки детей выполнить их самостоятельно взрослые сопровождали не только объяснениями, но и вопросами, направляющими внимание ребенка на необходимость действовать определенным образом.</w:t>
      </w:r>
    </w:p>
    <w:p w:rsidR="00337B74" w:rsidRDefault="00337B74" w:rsidP="00337B74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Обучая детей, учитывайте их опыт. Нельзя, например, учить ребенка пользоваться вилкой, если он еще не </w:t>
      </w:r>
      <w:proofErr w:type="gramStart"/>
      <w:r>
        <w:rPr>
          <w:rFonts w:ascii="Times New Roman" w:hAnsi="Times New Roman" w:cs="Times New Roman"/>
          <w:sz w:val="28"/>
          <w:szCs w:val="28"/>
        </w:rPr>
        <w:t>научился правильно есть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ложкой. Очень </w:t>
      </w:r>
      <w:proofErr w:type="gramStart"/>
      <w:r>
        <w:rPr>
          <w:rFonts w:ascii="Times New Roman" w:hAnsi="Times New Roman" w:cs="Times New Roman"/>
          <w:sz w:val="28"/>
          <w:szCs w:val="28"/>
        </w:rPr>
        <w:t>важны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последовательность в обучении</w:t>
      </w:r>
      <w:r w:rsidR="000A3FE2">
        <w:rPr>
          <w:rFonts w:ascii="Times New Roman" w:hAnsi="Times New Roman" w:cs="Times New Roman"/>
          <w:sz w:val="28"/>
          <w:szCs w:val="28"/>
        </w:rPr>
        <w:t xml:space="preserve">. Так, действия, связанные с раздеванием, быстрее осваиваются детьми, чем действия, связанные с одеванием; ребенку легче сначала научиться мыть руки, а потом и лицо. При обучении ребенка гигиеническим процедурам, обратите внимание на последовательность действий: </w:t>
      </w:r>
      <w:r w:rsidR="000A3FE2">
        <w:rPr>
          <w:rFonts w:ascii="Times New Roman" w:hAnsi="Times New Roman" w:cs="Times New Roman"/>
          <w:sz w:val="28"/>
          <w:szCs w:val="28"/>
        </w:rPr>
        <w:lastRenderedPageBreak/>
        <w:t>сначала открываем кран, смачиваем руки водой, намыливаем мылом, растираем до получения пенки, смываем,</w:t>
      </w:r>
      <w:r w:rsidR="00E60628">
        <w:rPr>
          <w:rFonts w:ascii="Times New Roman" w:hAnsi="Times New Roman" w:cs="Times New Roman"/>
          <w:sz w:val="28"/>
          <w:szCs w:val="28"/>
        </w:rPr>
        <w:t xml:space="preserve"> закрываем кран,</w:t>
      </w:r>
      <w:r w:rsidR="000A3FE2">
        <w:rPr>
          <w:rFonts w:ascii="Times New Roman" w:hAnsi="Times New Roman" w:cs="Times New Roman"/>
          <w:sz w:val="28"/>
          <w:szCs w:val="28"/>
        </w:rPr>
        <w:t xml:space="preserve"> стряхиваем брызги над раковиной, берём своё полотенце, разворачиваем его, вытираем руки и вешаем на место. Именно так дет</w:t>
      </w:r>
      <w:r w:rsidR="00E60628">
        <w:rPr>
          <w:rFonts w:ascii="Times New Roman" w:hAnsi="Times New Roman" w:cs="Times New Roman"/>
          <w:sz w:val="28"/>
          <w:szCs w:val="28"/>
        </w:rPr>
        <w:t>ей</w:t>
      </w:r>
      <w:r w:rsidR="000A3FE2">
        <w:rPr>
          <w:rFonts w:ascii="Times New Roman" w:hAnsi="Times New Roman" w:cs="Times New Roman"/>
          <w:sz w:val="28"/>
          <w:szCs w:val="28"/>
        </w:rPr>
        <w:t xml:space="preserve"> будут </w:t>
      </w:r>
      <w:r w:rsidR="00E60628">
        <w:rPr>
          <w:rFonts w:ascii="Times New Roman" w:hAnsi="Times New Roman" w:cs="Times New Roman"/>
          <w:sz w:val="28"/>
          <w:szCs w:val="28"/>
        </w:rPr>
        <w:t xml:space="preserve">учить </w:t>
      </w:r>
      <w:r w:rsidR="000A3FE2">
        <w:rPr>
          <w:rFonts w:ascii="Times New Roman" w:hAnsi="Times New Roman" w:cs="Times New Roman"/>
          <w:sz w:val="28"/>
          <w:szCs w:val="28"/>
        </w:rPr>
        <w:t>мыть руки в детском саду.</w:t>
      </w:r>
    </w:p>
    <w:p w:rsidR="000A3FE2" w:rsidRDefault="000A3FE2" w:rsidP="00337B74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Постепенное усложнение требований, перевод ребенка на новую ступень самостоятельности поддерживают его интерес к самообслуживанию.</w:t>
      </w:r>
    </w:p>
    <w:p w:rsidR="000A3FE2" w:rsidRDefault="000A3FE2" w:rsidP="00337B74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Воспитывая самостоятельность, старайтесь как можно реже прибегать к замечаниям, наставлениям, порицаниям. Больше опирайтесь на поощрения и похвалу. Как отмечают психологи, чувство стыда ребенок переживает менее остро, чем чувство гордости. Положительная оценка порождает у детей интерес, стремление улучшить свой результат. Похвалить ребенка можно за старание, находчивость¸ стремление оказать помощь родителям, овладеть новыми действиями.</w:t>
      </w:r>
    </w:p>
    <w:p w:rsidR="000A3FE2" w:rsidRDefault="000A3FE2" w:rsidP="00337B74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Оценивая то или иное действие ребенка, недостаточно ему сказать: «Молодец!» или «Неправильно». Следует конкретно указать, что сделано ребенком хорошо, а что ему не совсем удалось.  Ваши оценки важны для ребенка, именно поэтому вы должны быть тактичными и придерживаться </w:t>
      </w:r>
      <w:proofErr w:type="gramStart"/>
      <w:r>
        <w:rPr>
          <w:rFonts w:ascii="Times New Roman" w:hAnsi="Times New Roman" w:cs="Times New Roman"/>
          <w:sz w:val="28"/>
          <w:szCs w:val="28"/>
        </w:rPr>
        <w:t>меры</w:t>
      </w:r>
      <w:proofErr w:type="gramEnd"/>
      <w:r>
        <w:rPr>
          <w:rFonts w:ascii="Times New Roman" w:hAnsi="Times New Roman" w:cs="Times New Roman"/>
          <w:sz w:val="28"/>
          <w:szCs w:val="28"/>
        </w:rPr>
        <w:t>¸ чтобы не порождать рядом с уверенностью излишнюю самоуверенность. Похвала не должна быть фальшивой, преувеличенной. Она должна быть заслуженной. Объективная оценка помогает укреплять у детей желание делать всё самим, умение преодолевать трудности, добиваться результата.</w:t>
      </w:r>
    </w:p>
    <w:p w:rsidR="000A3FE2" w:rsidRDefault="000A3FE2" w:rsidP="00337B74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младшем дошкольном возрасте дети </w:t>
      </w:r>
      <w:r w:rsidR="004135A3">
        <w:rPr>
          <w:rFonts w:ascii="Times New Roman" w:hAnsi="Times New Roman" w:cs="Times New Roman"/>
          <w:sz w:val="28"/>
          <w:szCs w:val="28"/>
        </w:rPr>
        <w:t>обладают большой подражательнос</w:t>
      </w:r>
      <w:r>
        <w:rPr>
          <w:rFonts w:ascii="Times New Roman" w:hAnsi="Times New Roman" w:cs="Times New Roman"/>
          <w:sz w:val="28"/>
          <w:szCs w:val="28"/>
        </w:rPr>
        <w:t>тью. Всё, виденное ими, и хорошее и плохое, отражается в их поведении. Поэтому мама и папа должны быть примером для подражания. Если они сами не будут класть вещи на место, аккуратно с ними обращаться, то им не удастся воспитать у своего ребенка прив</w:t>
      </w:r>
      <w:r w:rsidR="004135A3">
        <w:rPr>
          <w:rFonts w:ascii="Times New Roman" w:hAnsi="Times New Roman" w:cs="Times New Roman"/>
          <w:sz w:val="28"/>
          <w:szCs w:val="28"/>
        </w:rPr>
        <w:t>ы</w:t>
      </w:r>
      <w:r>
        <w:rPr>
          <w:rFonts w:ascii="Times New Roman" w:hAnsi="Times New Roman" w:cs="Times New Roman"/>
          <w:sz w:val="28"/>
          <w:szCs w:val="28"/>
        </w:rPr>
        <w:t>чки к аккуратности.</w:t>
      </w:r>
    </w:p>
    <w:p w:rsidR="000A3FE2" w:rsidRDefault="004135A3" w:rsidP="00337B74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Необходимо учитывать возрастные особенности детей. Так, если поручить ребенку, которому нет еще 3-х лет, самостоятельно завязывать шнурки, то эта задача окажется для него слишком сложной.</w:t>
      </w:r>
    </w:p>
    <w:p w:rsidR="004135A3" w:rsidRDefault="004135A3" w:rsidP="00337B74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Труд должен приносить ребенку радость. Важно, чтобы с раннего возраста ребенок усвоил, что работать трудно, но почетно.</w:t>
      </w:r>
    </w:p>
    <w:p w:rsidR="0039772E" w:rsidRDefault="0039772E" w:rsidP="00337B74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39772E" w:rsidRPr="00337B74" w:rsidRDefault="0039772E" w:rsidP="00337B74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   </w:t>
      </w:r>
      <w:r>
        <w:rPr>
          <w:noProof/>
        </w:rPr>
        <w:drawing>
          <wp:inline distT="0" distB="0" distL="0" distR="0">
            <wp:extent cx="1637607" cy="1637607"/>
            <wp:effectExtent l="0" t="0" r="1270" b="1270"/>
            <wp:docPr id="4" name="Рисунок 4" descr="https://im0-tub-ru.yandex.net/i?id=b836f1531070381592b2d9f51044dd4d-l&amp;n=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s://im0-tub-ru.yandex.net/i?id=b836f1531070381592b2d9f51044dd4d-l&amp;n=1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37573" cy="16375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39772E" w:rsidRPr="00337B74" w:rsidSect="00337B74">
      <w:pgSz w:w="11906" w:h="16838"/>
      <w:pgMar w:top="1134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1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37B74"/>
    <w:rsid w:val="0005485E"/>
    <w:rsid w:val="000A3FE2"/>
    <w:rsid w:val="001470FB"/>
    <w:rsid w:val="00337B74"/>
    <w:rsid w:val="0039772E"/>
    <w:rsid w:val="004135A3"/>
    <w:rsid w:val="00E606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9772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9772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9772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9772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customXml" Target="../customXml/item3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customXml" Target="../customXml/item2.xml"/><Relationship Id="rId5" Type="http://schemas.openxmlformats.org/officeDocument/2006/relationships/image" Target="media/image1.jpeg"/><Relationship Id="rId10" Type="http://schemas.openxmlformats.org/officeDocument/2006/relationships/customXml" Target="../customXml/item1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7A0F53BA13ED6E49BDC19A39F1794912" ma:contentTypeVersion="0" ma:contentTypeDescription="Создание документа." ma:contentTypeScope="" ma:versionID="2df984d21364ef16ff1d74898267d9fc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69477B2B-FA9C-433A-B4D2-9C9713C41B21}"/>
</file>

<file path=customXml/itemProps2.xml><?xml version="1.0" encoding="utf-8"?>
<ds:datastoreItem xmlns:ds="http://schemas.openxmlformats.org/officeDocument/2006/customXml" ds:itemID="{954083F4-12D5-4C50-A437-A86A72D3F302}"/>
</file>

<file path=customXml/itemProps3.xml><?xml version="1.0" encoding="utf-8"?>
<ds:datastoreItem xmlns:ds="http://schemas.openxmlformats.org/officeDocument/2006/customXml" ds:itemID="{D37E8B20-C6DA-4EBE-8FB3-9BE6DEF069CB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745</Words>
  <Characters>4252</Characters>
  <Application>Microsoft Office Word</Application>
  <DocSecurity>0</DocSecurity>
  <Lines>35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2025-10-21T12:17:00Z</dcterms:created>
  <dcterms:modified xsi:type="dcterms:W3CDTF">2025-10-21T12:17:00Z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0x0101007A0F53BA13ED6E49BDC19A39F1794912</vt:lpwstr>
  </property>
</Properties>
</file>