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7" w:type="dxa"/>
        <w:jc w:val="center"/>
        <w:tblLook w:val="01E0" w:firstRow="1" w:lastRow="1" w:firstColumn="1" w:lastColumn="1" w:noHBand="0" w:noVBand="0"/>
      </w:tblPr>
      <w:tblGrid>
        <w:gridCol w:w="5386"/>
        <w:gridCol w:w="4801"/>
      </w:tblGrid>
      <w:tr w:rsidR="00337E33" w:rsidRPr="00A5527C" w:rsidTr="00013D03">
        <w:trPr>
          <w:trHeight w:val="1408"/>
          <w:jc w:val="center"/>
        </w:trPr>
        <w:tc>
          <w:tcPr>
            <w:tcW w:w="5386" w:type="dxa"/>
            <w:hideMark/>
          </w:tcPr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«Детский сад № 55 г. Йошкар-Олы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Белоснежка</w:t>
            </w: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МБДОУ «Детский сад № 55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Белоснежка</w:t>
            </w: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01" w:type="dxa"/>
            <w:hideMark/>
          </w:tcPr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«Йошкар-Оласе 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55-ше №-ан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Белоснежка</w:t>
            </w: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йочасад»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 бюджет школ деч ончычсо туныктымо тöнеж «55-ше №-ан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Белоснежка</w:t>
            </w:r>
            <w:r w:rsidRPr="00A552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йочасад»МБШДОТТ</w:t>
            </w:r>
          </w:p>
        </w:tc>
      </w:tr>
      <w:tr w:rsidR="00337E33" w:rsidRPr="00B328F4" w:rsidTr="00013D03">
        <w:trPr>
          <w:trHeight w:val="426"/>
          <w:jc w:val="center"/>
        </w:trPr>
        <w:tc>
          <w:tcPr>
            <w:tcW w:w="5386" w:type="dxa"/>
            <w:hideMark/>
          </w:tcPr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424005, Россия, Республика Марий Эл,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Йошкар-Ола, улица Добролюбова, дом 88а,</w:t>
            </w:r>
          </w:p>
          <w:p w:rsidR="00337E33" w:rsidRPr="00764435" w:rsidRDefault="00337E33" w:rsidP="00013D03">
            <w:pPr>
              <w:autoSpaceDN w:val="0"/>
              <w:spacing w:after="120" w:line="240" w:lineRule="auto"/>
              <w:ind w:right="7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</w:t>
            </w:r>
            <w:r w:rsidRPr="0076443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 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1215067977 </w:t>
            </w:r>
            <w:r w:rsidRPr="0076443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КПП 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121501001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телефоны: 46-39-32, 46-32-98,</w:t>
            </w:r>
          </w:p>
          <w:p w:rsidR="00337E33" w:rsidRPr="00471554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715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71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detsadik</w:t>
            </w:r>
            <w:r w:rsidRPr="00471554">
              <w:rPr>
                <w:rFonts w:ascii="Times New Roman" w:eastAsia="Times New Roman" w:hAnsi="Times New Roman" w:cs="Times New Roman"/>
                <w:sz w:val="24"/>
                <w:szCs w:val="24"/>
              </w:rPr>
              <w:t>55@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4715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801" w:type="dxa"/>
            <w:hideMark/>
          </w:tcPr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424005, Россий, Марий Эл Республик,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Йошкар-Ола, Добролюбов урем, </w:t>
            </w:r>
          </w:p>
          <w:p w:rsidR="00337E33" w:rsidRDefault="00337E33" w:rsidP="00013D03">
            <w:pPr>
              <w:autoSpaceDN w:val="0"/>
              <w:spacing w:after="120" w:line="240" w:lineRule="auto"/>
              <w:ind w:right="7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88-ше «а» пӧрт,</w:t>
            </w:r>
            <w:r w:rsidRPr="00FD5F1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7E33" w:rsidRPr="00764435" w:rsidRDefault="00337E33" w:rsidP="00013D03">
            <w:pPr>
              <w:autoSpaceDN w:val="0"/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Pr="0076443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ИНН  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1215067977 </w:t>
            </w:r>
            <w:r w:rsidRPr="0076443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КПП  </w:t>
            </w:r>
            <w:r w:rsidRPr="007644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121501001</w:t>
            </w:r>
          </w:p>
          <w:p w:rsidR="00337E33" w:rsidRPr="00A5527C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46-39-32, 46-32-98,</w:t>
            </w:r>
          </w:p>
          <w:p w:rsidR="00337E33" w:rsidRPr="00337E33" w:rsidRDefault="00337E33" w:rsidP="00013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37E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detsadik</w:t>
            </w:r>
            <w:r w:rsidRPr="00337E33">
              <w:rPr>
                <w:rFonts w:ascii="Times New Roman" w:eastAsia="Times New Roman" w:hAnsi="Times New Roman" w:cs="Times New Roman"/>
                <w:sz w:val="24"/>
                <w:szCs w:val="24"/>
              </w:rPr>
              <w:t>55@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37E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552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337E33" w:rsidRDefault="00337E33" w:rsidP="00337E33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763C">
        <w:rPr>
          <w:rFonts w:ascii="Times New Roman" w:eastAsia="Calibri" w:hAnsi="Times New Roman" w:cs="Times New Roman"/>
          <w:b/>
          <w:sz w:val="24"/>
          <w:szCs w:val="24"/>
          <w:u w:val="single"/>
        </w:rPr>
        <w:t>--------------------------------------------------------------------------------------------------------------------</w:t>
      </w:r>
    </w:p>
    <w:p w:rsidR="00337E33" w:rsidRPr="00337E33" w:rsidRDefault="00337E33" w:rsidP="00337E33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37E33" w:rsidRPr="00337E33" w:rsidRDefault="00337E33" w:rsidP="00337E33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6"/>
          <w:szCs w:val="26"/>
        </w:rPr>
      </w:pPr>
      <w:r w:rsidRPr="00337E33">
        <w:rPr>
          <w:rFonts w:ascii="Calibri" w:eastAsia="Calibri" w:hAnsi="Times New Roman" w:cs="Times New Roman"/>
          <w:b/>
          <w:bCs/>
          <w:color w:val="000000"/>
          <w:sz w:val="26"/>
          <w:szCs w:val="26"/>
        </w:rPr>
        <w:t>Приказ</w:t>
      </w:r>
    </w:p>
    <w:p w:rsidR="00337E33" w:rsidRPr="00337E33" w:rsidRDefault="00337E33" w:rsidP="00337E3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От 0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2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.09.2026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ab/>
        <w:t xml:space="preserve">№ 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73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-о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bookmarkStart w:id="0" w:name="_GoBack"/>
      <w:bookmarkEnd w:id="0"/>
    </w:p>
    <w:p w:rsidR="00337E33" w:rsidRPr="00337E33" w:rsidRDefault="00337E33" w:rsidP="00337E3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337E33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«О предоставлении мер социальной поддержки воспитанникам</w:t>
      </w:r>
      <w:r w:rsidRPr="00337E3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МБДОУ «Детский сад №</w:t>
      </w:r>
      <w:r w:rsidRPr="00337E3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55 «Белоснежка</w:t>
      </w:r>
      <w:r w:rsidRPr="00337E3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</w:p>
    <w:p w:rsidR="00337E33" w:rsidRPr="00337E33" w:rsidRDefault="00337E33" w:rsidP="00337E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7E33" w:rsidRPr="00337E33" w:rsidRDefault="00337E33" w:rsidP="00337E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7E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Указом Президента Российской Федерации от 15 мая 2026 года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Указом Главы Республики Марий Эл от 7 июля 2026 года №84 «Об установлении в Республике Марий Эл мер поддержки»,  приказом управления образования администрации городского округа «Город Йошкар-Ола» от 31.08.2026 г. №239 «О мерах поддержки участников специальной  военной операции и членов семей участников специальной военной операции, предоставляемых подведомственными муниципальными образовательными учреждениями городского округа «Город Йошкар-Ола», </w:t>
      </w:r>
      <w:r w:rsidRPr="00337E33">
        <w:rPr>
          <w:rFonts w:ascii="Times New Roman" w:eastAsia="Calibri" w:hAnsi="Times New Roman" w:cs="Times New Roman"/>
          <w:sz w:val="24"/>
          <w:szCs w:val="24"/>
        </w:rPr>
        <w:t>заявлениями и подтверждающими документами прав на льготы от родителей (законных представителей) воспитанников,</w:t>
      </w:r>
    </w:p>
    <w:p w:rsidR="00337E33" w:rsidRPr="00337E33" w:rsidRDefault="00337E33" w:rsidP="00337E33">
      <w:pPr>
        <w:spacing w:after="0" w:line="240" w:lineRule="auto"/>
        <w:rPr>
          <w:rFonts w:ascii="Calibri" w:eastAsia="Calibri" w:hAnsi="Times New Roman" w:cs="Times New Roman"/>
          <w:b/>
          <w:color w:val="000000"/>
          <w:sz w:val="24"/>
          <w:szCs w:val="24"/>
        </w:rPr>
      </w:pPr>
    </w:p>
    <w:p w:rsidR="00337E33" w:rsidRPr="00337E33" w:rsidRDefault="00337E33" w:rsidP="00337E33">
      <w:pPr>
        <w:spacing w:after="0" w:line="240" w:lineRule="auto"/>
        <w:rPr>
          <w:rFonts w:ascii="Calibri" w:eastAsia="Calibri" w:hAnsi="Times New Roman" w:cs="Times New Roman"/>
          <w:b/>
          <w:color w:val="000000"/>
          <w:sz w:val="24"/>
          <w:szCs w:val="24"/>
        </w:rPr>
      </w:pPr>
      <w:r w:rsidRPr="00337E33">
        <w:rPr>
          <w:rFonts w:ascii="Calibri" w:eastAsia="Calibri" w:hAnsi="Times New Roman" w:cs="Times New Roman"/>
          <w:b/>
          <w:color w:val="000000"/>
          <w:sz w:val="24"/>
          <w:szCs w:val="24"/>
        </w:rPr>
        <w:t>ПРИКАЗЫВАЮ</w:t>
      </w:r>
      <w:r w:rsidRPr="00337E33">
        <w:rPr>
          <w:rFonts w:ascii="Calibri" w:eastAsia="Calibri" w:hAnsi="Times New Roman" w:cs="Times New Roman"/>
          <w:b/>
          <w:color w:val="000000"/>
          <w:sz w:val="24"/>
          <w:szCs w:val="24"/>
        </w:rPr>
        <w:t>:</w:t>
      </w:r>
    </w:p>
    <w:p w:rsidR="00337E33" w:rsidRDefault="00337E33" w:rsidP="00337E33">
      <w:pPr>
        <w:widowControl w:val="0"/>
        <w:tabs>
          <w:tab w:val="left" w:pos="567"/>
        </w:tabs>
        <w:spacing w:after="0" w:afterAutospacing="1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Освободить от оплаты, взимаемой с родителей (законных представителей) за присмотр и уход за лицами, названными в подпунктах «б» и «е» пункта 2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 </w:t>
      </w:r>
      <w:r w:rsidRPr="00337E33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№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327), в МБДОУ «Детский сад №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 55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Белоснежка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», осуществляющем деятельность по образовательным программам дошкольного образования, реализуемых в соответствии с Указом Главы Республики Марий Эл от 7 июля 2026 г. №84 «Об установлении в Республике Марий Эл мер поддержки» (далее - мера поддержки).</w:t>
      </w:r>
    </w:p>
    <w:p w:rsidR="00337E33" w:rsidRPr="00337E33" w:rsidRDefault="00337E33" w:rsidP="00337E33">
      <w:pPr>
        <w:widowControl w:val="0"/>
        <w:tabs>
          <w:tab w:val="left" w:pos="567"/>
        </w:tabs>
        <w:spacing w:after="0" w:afterAutospacing="1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2.Мера поддержки предоставляется лицам, названным в подпунктах «б» и «е» пункта 2 Указа № 327. </w:t>
      </w:r>
    </w:p>
    <w:p w:rsidR="00337E33" w:rsidRPr="00337E33" w:rsidRDefault="00337E33" w:rsidP="00337E33">
      <w:pPr>
        <w:widowControl w:val="0"/>
        <w:tabs>
          <w:tab w:val="left" w:pos="0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lastRenderedPageBreak/>
        <w:t>3. Установить, что предоставление меры поддержки осуществляется: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лицам, проживающим на территории городского округа «Город Йошкар-Ола»;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до конца года, следующего за годом завершения специальной военной операции;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бессрочно, являющимся членами семей лиц, названных в подпунктах «а» - «в» пункта 1 Указа № 327 (далее - военнослужащие),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а также зачисляемым, являющимся членами семей военнослужащих, погибших (умерших) в связи с участием в специальной военной операции, выполнением указанных задач.</w:t>
      </w:r>
    </w:p>
    <w:p w:rsidR="00337E33" w:rsidRPr="00337E33" w:rsidRDefault="00337E33" w:rsidP="00337E33">
      <w:pPr>
        <w:widowControl w:val="0"/>
        <w:tabs>
          <w:tab w:val="left" w:pos="0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4. Родители (законные представители) (далее - заявители) представляют в учреждение заявление о предоставлении меры поддержки и в случае, если мера поддержки предоставляется лицам, являющимся членами семей лиц, названных в подпунктах «б» и «в» пункта 1 Указа № 327, - документы, подтверждающие соответствие лиц, членами семей которых являются статусам, установленным в подпунктах «б» и «в» пункта 1 Указа № 327, в письменной форме на бумажном носителе. 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5. Учреждение в течение 5 рабочих дней со дня поступления документов рассматривает поданные заявителем документы и принимает решение о предоставлении либо об отказе в предоставлении меры поддержки.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6. Решение о предоставлении меры поддержки либо об отказе в предоставлении меры поддержки оформляется приказом учреждения в день принятия соответствующего решения.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7. Основаниями для отказа в предоставлении меры поддержки являются: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отсутствие статуса, установленного в подпунктах «б» и «е» пункта 2 Указа № 327;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несоответствие военнослужащего статусу, установленному в подпунктах «а» - «в» пункта 1 Указа № 327;обращение за предоставлением меры поддержки после окончания года, следующего за годом завершения специальной военной операции, за исключением случаев, если военнослужащий признан в установленном порядке инвалидом вследствие увечья (ранения, травмы, контузии) или заболевания, полученных им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а также погибшим (умершим) в связи с участием в специальной военной операции, выполнением указанных задач;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лицо не проживает на территории городского округа «Город Йошкар-Ола».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8.Учреждением осуществляется для заявителя механизм обратной связи: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в ходе личного приема путем устного общения с заявителем; путем заполнения анкет, размещенных на официальном сайте учреждения в информационно-телекоммуникационной сети «Интернет», а также на едином портале.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9.Решения, действия (бездействие) учреждения, связанные с предоставлением меры поддержки, могут быть обжалованы в порядке, предусмотренном законодательством Российской Федерации.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Заявитель имеет право на обжалование решения и (или) действий (бездействия) учреждения, его должностных лиц при предоставлении меры поддержки в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lastRenderedPageBreak/>
        <w:t>досудебном (внесудебном) порядке (далее - жалоба).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Заявитель вправе обратиться с жалобой в письменной форме на бумажном носителе или в электронном виде: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к руководителю учреждения - на решение и (или) действия (бездействие) должностных лиц учреждения;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в управление образования г. Йошкар-Олы - на решение и (или) действия (бездействие) учреждения, заведующего учреждения.</w:t>
      </w:r>
    </w:p>
    <w:p w:rsidR="00337E33" w:rsidRPr="00337E33" w:rsidRDefault="00337E33" w:rsidP="00337E33">
      <w:pPr>
        <w:widowControl w:val="0"/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10. Информирование заявителей о мере поддержки осуществляется посредством размещения настоящего приказа на официальном сайте учреждения в информационно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 телекоммуникационной сети «Интернет».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>Заявитель имеет право получать в учреждении информацию о порядке оказания меры поддержки:</w:t>
      </w:r>
    </w:p>
    <w:p w:rsidR="00337E33" w:rsidRPr="00337E33" w:rsidRDefault="00337E33" w:rsidP="00337E33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в ходе личного приема путем устного общения; </w:t>
      </w:r>
    </w:p>
    <w:p w:rsidR="00337E33" w:rsidRPr="00337E33" w:rsidRDefault="00337E33" w:rsidP="00337E33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7E3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337E33">
        <w:rPr>
          <w:rFonts w:ascii="Times New Roman" w:eastAsia="Times New Roman" w:hAnsi="Times New Roman" w:cs="Times New Roman"/>
          <w:sz w:val="26"/>
          <w:szCs w:val="26"/>
        </w:rPr>
        <w:t>путем обращения в письменной форме на бумажном носителе или в электронном виде.</w:t>
      </w:r>
    </w:p>
    <w:p w:rsidR="00337E33" w:rsidRPr="00337E33" w:rsidRDefault="00337E33" w:rsidP="00337E33">
      <w:p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11. </w:t>
      </w:r>
      <w:r w:rsidRPr="00337E33">
        <w:rPr>
          <w:rFonts w:ascii="Times New Roman" w:eastAsia="Calibri" w:hAnsi="Times New Roman" w:cs="Times New Roman"/>
          <w:sz w:val="26"/>
          <w:szCs w:val="26"/>
        </w:rPr>
        <w:t>Действие настоящего приказа распространяется на правоотношения с 01.09.2026 года.</w:t>
      </w:r>
    </w:p>
    <w:p w:rsidR="00337E33" w:rsidRPr="00337E33" w:rsidRDefault="00337E33" w:rsidP="00337E33">
      <w:pPr>
        <w:spacing w:before="100" w:beforeAutospacing="1" w:after="0" w:afterAutospacing="1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12. 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Старшему воспитателю 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Александрова М.В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. ознакомить с настоящим приказом работников и разместить настоящий приказ на информационном стенде и официальном  сайте учреждения.</w:t>
      </w:r>
    </w:p>
    <w:p w:rsidR="00337E33" w:rsidRPr="00337E33" w:rsidRDefault="00337E33" w:rsidP="00337E33">
      <w:pPr>
        <w:spacing w:before="100" w:beforeAutospacing="1" w:after="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13. 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Контроль исполнения настоящего приказа оставляю за собой.</w:t>
      </w:r>
    </w:p>
    <w:p w:rsidR="00337E33" w:rsidRPr="00337E33" w:rsidRDefault="00337E33" w:rsidP="00337E3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337E33" w:rsidRPr="00337E33" w:rsidRDefault="00337E33" w:rsidP="00337E33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37E33" w:rsidRPr="00337E33" w:rsidRDefault="00337E33" w:rsidP="00337E33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Заведующий:                                                  ______________  </w:t>
      </w:r>
      <w:r w:rsidRPr="00337E33">
        <w:rPr>
          <w:rFonts w:ascii="Times New Roman" w:eastAsia="Calibri" w:hAnsi="Times New Roman" w:cs="Times New Roman"/>
          <w:color w:val="000000"/>
          <w:sz w:val="26"/>
          <w:szCs w:val="26"/>
        </w:rPr>
        <w:t>Е.А.Канашина</w:t>
      </w:r>
    </w:p>
    <w:p w:rsidR="00337E33" w:rsidRPr="00337E33" w:rsidRDefault="00337E33" w:rsidP="00337E3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37E33" w:rsidRPr="00337E33" w:rsidRDefault="00337E33" w:rsidP="00337E3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4676DB" w:rsidRPr="00337E33" w:rsidRDefault="004676DB">
      <w:pPr>
        <w:rPr>
          <w:rFonts w:ascii="Times New Roman" w:hAnsi="Times New Roman" w:cs="Times New Roman"/>
          <w:sz w:val="26"/>
          <w:szCs w:val="26"/>
        </w:rPr>
      </w:pPr>
    </w:p>
    <w:sectPr w:rsidR="004676DB" w:rsidRPr="0033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D3B6B"/>
    <w:multiLevelType w:val="hybridMultilevel"/>
    <w:tmpl w:val="9216F98A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00436"/>
    <w:multiLevelType w:val="multilevel"/>
    <w:tmpl w:val="2B20E8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65"/>
    <w:rsid w:val="00337E33"/>
    <w:rsid w:val="00351665"/>
    <w:rsid w:val="0046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400F"/>
  <w15:chartTrackingRefBased/>
  <w15:docId w15:val="{9083E8B5-5876-4B7B-B787-62AB4AE8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B5429C9732704B833E04CD961F5C1E" ma:contentTypeVersion="0" ma:contentTypeDescription="Создание документа." ma:contentTypeScope="" ma:versionID="20165a66f490279a5fb7a7649d4525b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DF5F0BC-3E2B-4376-844E-1D0C2F7EF162}"/>
</file>

<file path=customXml/itemProps2.xml><?xml version="1.0" encoding="utf-8"?>
<ds:datastoreItem xmlns:ds="http://schemas.openxmlformats.org/officeDocument/2006/customXml" ds:itemID="{1014A939-0496-43B5-A68E-C704CF6B3869}"/>
</file>

<file path=customXml/itemProps3.xml><?xml version="1.0" encoding="utf-8"?>
<ds:datastoreItem xmlns:ds="http://schemas.openxmlformats.org/officeDocument/2006/customXml" ds:itemID="{D7D82513-54AE-4C0F-B642-1DECE586CF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2026-09-04T06:45:00Z</dcterms:created>
  <dcterms:modified xsi:type="dcterms:W3CDTF">2026-09-04T06:52:00Z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0x01010018B5429C9732704B833E04CD961F5C1E</vt:lpwstr>
  </property>
</Properties>
</file>