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187" w:type="dxa"/>
        <w:jc w:val="center"/>
        <w:tblLook w:val="01E0" w:firstRow="1" w:lastRow="1" w:firstColumn="1" w:lastColumn="1" w:noHBand="0" w:noVBand="0"/>
      </w:tblPr>
      <w:tblGrid>
        <w:gridCol w:w="5386"/>
        <w:gridCol w:w="4801"/>
      </w:tblGrid>
      <w:tr w:rsidR="00337E33" w:rsidRPr="00A5527C" w:rsidTr="00013D03">
        <w:trPr>
          <w:trHeight w:val="1408"/>
          <w:jc w:val="center"/>
        </w:trPr>
        <w:tc>
          <w:tcPr>
            <w:tcW w:w="5386" w:type="dxa"/>
            <w:hideMark/>
          </w:tcPr>
          <w:p w:rsidR="00337E33" w:rsidRPr="00A5527C" w:rsidRDefault="00337E33" w:rsidP="00013D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552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Муниципальное бюджетное дошкольное </w:t>
            </w:r>
          </w:p>
          <w:p w:rsidR="00337E33" w:rsidRPr="00A5527C" w:rsidRDefault="00337E33" w:rsidP="00013D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552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образовательное учреждение</w:t>
            </w:r>
          </w:p>
          <w:p w:rsidR="00337E33" w:rsidRPr="00A5527C" w:rsidRDefault="00337E33" w:rsidP="00013D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552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«Детский сад № 55 г. Йошкар-Олы</w:t>
            </w:r>
          </w:p>
          <w:p w:rsidR="00337E33" w:rsidRPr="00A5527C" w:rsidRDefault="00337E33" w:rsidP="00013D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552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Белоснежка</w:t>
            </w:r>
            <w:r w:rsidRPr="00A552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337E33" w:rsidRPr="00A5527C" w:rsidRDefault="00337E33" w:rsidP="00013D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52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МБДОУ «Детский сад № 55 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Белоснежка</w:t>
            </w:r>
            <w:r w:rsidRPr="00A552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4801" w:type="dxa"/>
            <w:hideMark/>
          </w:tcPr>
          <w:p w:rsidR="00337E33" w:rsidRPr="00A5527C" w:rsidRDefault="00337E33" w:rsidP="00013D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552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«Йошкар-Оласе </w:t>
            </w:r>
          </w:p>
          <w:p w:rsidR="00337E33" w:rsidRPr="00A5527C" w:rsidRDefault="00337E33" w:rsidP="00013D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552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55-ше №-ан 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Белоснежка</w:t>
            </w:r>
            <w:r w:rsidRPr="00A552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 йочасад»</w:t>
            </w:r>
          </w:p>
          <w:p w:rsidR="00337E33" w:rsidRPr="00A5527C" w:rsidRDefault="00337E33" w:rsidP="00013D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552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муниципал бюджет школ деч ончычсо туныктымо тöнеж «55-ше №-ан 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Белоснежка</w:t>
            </w:r>
            <w:r w:rsidRPr="00A552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 йочасад»МБШДОТТ</w:t>
            </w:r>
          </w:p>
        </w:tc>
      </w:tr>
      <w:tr w:rsidR="00337E33" w:rsidRPr="00B328F4" w:rsidTr="00013D03">
        <w:trPr>
          <w:trHeight w:val="426"/>
          <w:jc w:val="center"/>
        </w:trPr>
        <w:tc>
          <w:tcPr>
            <w:tcW w:w="5386" w:type="dxa"/>
            <w:hideMark/>
          </w:tcPr>
          <w:p w:rsidR="00337E33" w:rsidRPr="00A5527C" w:rsidRDefault="00337E33" w:rsidP="00013D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527C">
              <w:rPr>
                <w:rFonts w:ascii="Times New Roman" w:eastAsia="Times New Roman" w:hAnsi="Times New Roman" w:cs="Times New Roman"/>
                <w:sz w:val="24"/>
                <w:szCs w:val="24"/>
              </w:rPr>
              <w:t>424005, Россия, Республика Марий Эл,</w:t>
            </w:r>
          </w:p>
          <w:p w:rsidR="00337E33" w:rsidRPr="00A5527C" w:rsidRDefault="00337E33" w:rsidP="00013D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527C"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 Йошкар-Ола, улица Добролюбова, дом 88а,</w:t>
            </w:r>
          </w:p>
          <w:p w:rsidR="00337E33" w:rsidRPr="00764435" w:rsidRDefault="00337E33" w:rsidP="00013D03">
            <w:pPr>
              <w:autoSpaceDN w:val="0"/>
              <w:spacing w:after="120" w:line="240" w:lineRule="auto"/>
              <w:ind w:right="72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                    </w:t>
            </w:r>
            <w:r w:rsidRPr="0076443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ИНН   </w:t>
            </w:r>
            <w:r w:rsidRPr="0076443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1215067977 </w:t>
            </w:r>
            <w:r w:rsidRPr="0076443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6443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КПП  </w:t>
            </w:r>
            <w:r w:rsidRPr="0076443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121501001</w:t>
            </w:r>
          </w:p>
          <w:p w:rsidR="00337E33" w:rsidRPr="00A5527C" w:rsidRDefault="00337E33" w:rsidP="00013D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527C"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телефоны: 46-39-32, 46-32-98,</w:t>
            </w:r>
          </w:p>
          <w:p w:rsidR="00337E33" w:rsidRPr="00471554" w:rsidRDefault="00337E33" w:rsidP="00013D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527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47155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A5527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4715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 w:rsidRPr="00A5527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detsadik</w:t>
            </w:r>
            <w:r w:rsidRPr="00471554">
              <w:rPr>
                <w:rFonts w:ascii="Times New Roman" w:eastAsia="Times New Roman" w:hAnsi="Times New Roman" w:cs="Times New Roman"/>
                <w:sz w:val="24"/>
                <w:szCs w:val="24"/>
              </w:rPr>
              <w:t>55@</w:t>
            </w:r>
            <w:r w:rsidRPr="00A5527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yandex</w:t>
            </w:r>
            <w:r w:rsidRPr="004715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A5527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ru</w:t>
            </w:r>
          </w:p>
        </w:tc>
        <w:tc>
          <w:tcPr>
            <w:tcW w:w="4801" w:type="dxa"/>
            <w:hideMark/>
          </w:tcPr>
          <w:p w:rsidR="00337E33" w:rsidRPr="00A5527C" w:rsidRDefault="00337E33" w:rsidP="00013D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527C">
              <w:rPr>
                <w:rFonts w:ascii="Times New Roman" w:eastAsia="Times New Roman" w:hAnsi="Times New Roman" w:cs="Times New Roman"/>
                <w:sz w:val="24"/>
                <w:szCs w:val="24"/>
              </w:rPr>
              <w:t>424005, Россий, Марий Эл Республик,</w:t>
            </w:r>
          </w:p>
          <w:p w:rsidR="00337E33" w:rsidRPr="00A5527C" w:rsidRDefault="00337E33" w:rsidP="00013D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52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Йошкар-Ола, Добролюбов урем, </w:t>
            </w:r>
          </w:p>
          <w:p w:rsidR="00337E33" w:rsidRDefault="00337E33" w:rsidP="00013D03">
            <w:pPr>
              <w:autoSpaceDN w:val="0"/>
              <w:spacing w:after="120" w:line="240" w:lineRule="auto"/>
              <w:ind w:right="72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</w:t>
            </w:r>
            <w:r w:rsidRPr="00A5527C">
              <w:rPr>
                <w:rFonts w:ascii="Times New Roman" w:eastAsia="Times New Roman" w:hAnsi="Times New Roman" w:cs="Times New Roman"/>
                <w:sz w:val="24"/>
                <w:szCs w:val="24"/>
              </w:rPr>
              <w:t>88-ше «а» пӧрт,</w:t>
            </w:r>
            <w:r w:rsidRPr="00FD5F16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337E33" w:rsidRPr="00764435" w:rsidRDefault="00337E33" w:rsidP="00013D03">
            <w:pPr>
              <w:autoSpaceDN w:val="0"/>
              <w:spacing w:after="0" w:line="240" w:lineRule="auto"/>
              <w:ind w:right="72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           </w:t>
            </w:r>
            <w:r w:rsidRPr="0076443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ИНН   </w:t>
            </w:r>
            <w:r w:rsidRPr="0076443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1215067977 </w:t>
            </w:r>
            <w:r w:rsidRPr="0076443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6443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КПП  </w:t>
            </w:r>
            <w:r w:rsidRPr="0076443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121501001</w:t>
            </w:r>
          </w:p>
          <w:p w:rsidR="00337E33" w:rsidRPr="00A5527C" w:rsidRDefault="00337E33" w:rsidP="00013D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527C"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телефон: 46-39-32, 46-32-98,</w:t>
            </w:r>
          </w:p>
          <w:p w:rsidR="00337E33" w:rsidRPr="00337E33" w:rsidRDefault="00337E33" w:rsidP="00013D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527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337E33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A5527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337E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 w:rsidRPr="00A5527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detsadik</w:t>
            </w:r>
            <w:r w:rsidRPr="00337E33">
              <w:rPr>
                <w:rFonts w:ascii="Times New Roman" w:eastAsia="Times New Roman" w:hAnsi="Times New Roman" w:cs="Times New Roman"/>
                <w:sz w:val="24"/>
                <w:szCs w:val="24"/>
              </w:rPr>
              <w:t>55@</w:t>
            </w:r>
            <w:r w:rsidRPr="00A5527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yandex</w:t>
            </w:r>
            <w:r w:rsidRPr="00337E3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A5527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ru</w:t>
            </w:r>
          </w:p>
        </w:tc>
      </w:tr>
    </w:tbl>
    <w:p w:rsidR="00337E33" w:rsidRDefault="00337E33" w:rsidP="00337E33">
      <w:pPr>
        <w:spacing w:after="0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73763C">
        <w:rPr>
          <w:rFonts w:ascii="Times New Roman" w:eastAsia="Calibri" w:hAnsi="Times New Roman" w:cs="Times New Roman"/>
          <w:b/>
          <w:sz w:val="24"/>
          <w:szCs w:val="24"/>
          <w:u w:val="single"/>
        </w:rPr>
        <w:t>--------------------------------------------------------------------------------------------------------------------</w:t>
      </w:r>
    </w:p>
    <w:p w:rsidR="00337E33" w:rsidRPr="00337E33" w:rsidRDefault="00337E33" w:rsidP="00337E33">
      <w:pPr>
        <w:spacing w:after="0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337E33" w:rsidRPr="00337E33" w:rsidRDefault="00337E33" w:rsidP="00337E33">
      <w:pPr>
        <w:spacing w:before="100" w:beforeAutospacing="1" w:after="100" w:afterAutospacing="1" w:line="240" w:lineRule="auto"/>
        <w:jc w:val="center"/>
        <w:rPr>
          <w:rFonts w:ascii="Calibri" w:eastAsia="Calibri" w:hAnsi="Times New Roman" w:cs="Times New Roman"/>
          <w:color w:val="000000"/>
          <w:sz w:val="26"/>
          <w:szCs w:val="26"/>
        </w:rPr>
      </w:pPr>
      <w:r w:rsidRPr="00337E33">
        <w:rPr>
          <w:rFonts w:ascii="Calibri" w:eastAsia="Calibri" w:hAnsi="Times New Roman" w:cs="Times New Roman"/>
          <w:b/>
          <w:bCs/>
          <w:color w:val="000000"/>
          <w:sz w:val="26"/>
          <w:szCs w:val="26"/>
        </w:rPr>
        <w:t>Приказ</w:t>
      </w:r>
    </w:p>
    <w:p w:rsidR="00337E33" w:rsidRPr="00337E33" w:rsidRDefault="00337E33" w:rsidP="00337E33">
      <w:pPr>
        <w:spacing w:before="100" w:beforeAutospacing="1" w:after="100" w:afterAutospacing="1" w:line="240" w:lineRule="auto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337E33">
        <w:rPr>
          <w:rFonts w:ascii="Times New Roman" w:eastAsia="Calibri" w:hAnsi="Times New Roman" w:cs="Times New Roman"/>
          <w:color w:val="000000"/>
          <w:sz w:val="26"/>
          <w:szCs w:val="26"/>
        </w:rPr>
        <w:t>От 0</w:t>
      </w:r>
      <w:r w:rsidRPr="00337E33">
        <w:rPr>
          <w:rFonts w:ascii="Times New Roman" w:eastAsia="Calibri" w:hAnsi="Times New Roman" w:cs="Times New Roman"/>
          <w:color w:val="000000"/>
          <w:sz w:val="26"/>
          <w:szCs w:val="26"/>
        </w:rPr>
        <w:t>2</w:t>
      </w:r>
      <w:r w:rsidRPr="00337E33">
        <w:rPr>
          <w:rFonts w:ascii="Times New Roman" w:eastAsia="Calibri" w:hAnsi="Times New Roman" w:cs="Times New Roman"/>
          <w:color w:val="000000"/>
          <w:sz w:val="26"/>
          <w:szCs w:val="26"/>
        </w:rPr>
        <w:t>.09.2026</w:t>
      </w:r>
      <w:r w:rsidRPr="00337E33">
        <w:rPr>
          <w:rFonts w:ascii="Times New Roman" w:eastAsia="Calibri" w:hAnsi="Times New Roman" w:cs="Times New Roman"/>
          <w:color w:val="000000"/>
          <w:sz w:val="26"/>
          <w:szCs w:val="26"/>
        </w:rPr>
        <w:tab/>
      </w:r>
      <w:r w:rsidRPr="00337E33">
        <w:rPr>
          <w:rFonts w:ascii="Times New Roman" w:eastAsia="Calibri" w:hAnsi="Times New Roman" w:cs="Times New Roman"/>
          <w:color w:val="000000"/>
          <w:sz w:val="26"/>
          <w:szCs w:val="26"/>
        </w:rPr>
        <w:tab/>
      </w:r>
      <w:r w:rsidRPr="00337E33">
        <w:rPr>
          <w:rFonts w:ascii="Times New Roman" w:eastAsia="Calibri" w:hAnsi="Times New Roman" w:cs="Times New Roman"/>
          <w:color w:val="000000"/>
          <w:sz w:val="26"/>
          <w:szCs w:val="26"/>
        </w:rPr>
        <w:tab/>
      </w:r>
      <w:r w:rsidRPr="00337E33">
        <w:rPr>
          <w:rFonts w:ascii="Times New Roman" w:eastAsia="Calibri" w:hAnsi="Times New Roman" w:cs="Times New Roman"/>
          <w:color w:val="000000"/>
          <w:sz w:val="26"/>
          <w:szCs w:val="26"/>
        </w:rPr>
        <w:tab/>
      </w:r>
      <w:r w:rsidRPr="00337E33">
        <w:rPr>
          <w:rFonts w:ascii="Times New Roman" w:eastAsia="Calibri" w:hAnsi="Times New Roman" w:cs="Times New Roman"/>
          <w:color w:val="000000"/>
          <w:sz w:val="26"/>
          <w:szCs w:val="26"/>
        </w:rPr>
        <w:tab/>
      </w:r>
      <w:r w:rsidRPr="00337E33">
        <w:rPr>
          <w:rFonts w:ascii="Times New Roman" w:eastAsia="Calibri" w:hAnsi="Times New Roman" w:cs="Times New Roman"/>
          <w:color w:val="000000"/>
          <w:sz w:val="26"/>
          <w:szCs w:val="26"/>
        </w:rPr>
        <w:tab/>
      </w:r>
      <w:r w:rsidRPr="00337E33">
        <w:rPr>
          <w:rFonts w:ascii="Times New Roman" w:eastAsia="Calibri" w:hAnsi="Times New Roman" w:cs="Times New Roman"/>
          <w:color w:val="000000"/>
          <w:sz w:val="26"/>
          <w:szCs w:val="26"/>
        </w:rPr>
        <w:tab/>
      </w:r>
      <w:r w:rsidRPr="00337E33">
        <w:rPr>
          <w:rFonts w:ascii="Times New Roman" w:eastAsia="Calibri" w:hAnsi="Times New Roman" w:cs="Times New Roman"/>
          <w:color w:val="000000"/>
          <w:sz w:val="26"/>
          <w:szCs w:val="26"/>
        </w:rPr>
        <w:tab/>
      </w:r>
      <w:r w:rsidRPr="00337E33">
        <w:rPr>
          <w:rFonts w:ascii="Times New Roman" w:eastAsia="Calibri" w:hAnsi="Times New Roman" w:cs="Times New Roman"/>
          <w:color w:val="000000"/>
          <w:sz w:val="26"/>
          <w:szCs w:val="26"/>
        </w:rPr>
        <w:tab/>
        <w:t xml:space="preserve">№ </w:t>
      </w:r>
      <w:r w:rsidRPr="00337E33">
        <w:rPr>
          <w:rFonts w:ascii="Times New Roman" w:eastAsia="Calibri" w:hAnsi="Times New Roman" w:cs="Times New Roman"/>
          <w:color w:val="000000"/>
          <w:sz w:val="26"/>
          <w:szCs w:val="26"/>
        </w:rPr>
        <w:t>73</w:t>
      </w:r>
      <w:r w:rsidRPr="00337E33">
        <w:rPr>
          <w:rFonts w:ascii="Times New Roman" w:eastAsia="Calibri" w:hAnsi="Times New Roman" w:cs="Times New Roman"/>
          <w:color w:val="000000"/>
          <w:sz w:val="26"/>
          <w:szCs w:val="26"/>
        </w:rPr>
        <w:t>-о</w:t>
      </w:r>
      <w:r>
        <w:rPr>
          <w:rFonts w:ascii="Times New Roman" w:eastAsia="Calibri" w:hAnsi="Times New Roman" w:cs="Times New Roman"/>
          <w:color w:val="000000"/>
          <w:sz w:val="26"/>
          <w:szCs w:val="26"/>
        </w:rPr>
        <w:t>д</w:t>
      </w:r>
      <w:bookmarkStart w:id="0" w:name="_GoBack"/>
      <w:bookmarkEnd w:id="0"/>
    </w:p>
    <w:p w:rsidR="00337E33" w:rsidRPr="00337E33" w:rsidRDefault="00337E33" w:rsidP="00337E33">
      <w:pPr>
        <w:spacing w:before="100" w:beforeAutospacing="1" w:after="100" w:afterAutospacing="1" w:line="240" w:lineRule="auto"/>
        <w:rPr>
          <w:rFonts w:ascii="Times New Roman" w:eastAsia="Calibri" w:hAnsi="Times New Roman" w:cs="Times New Roman"/>
          <w:b/>
          <w:bCs/>
          <w:color w:val="000000"/>
          <w:sz w:val="26"/>
          <w:szCs w:val="26"/>
        </w:rPr>
      </w:pPr>
      <w:r w:rsidRPr="00337E33">
        <w:rPr>
          <w:rFonts w:ascii="Times New Roman" w:eastAsia="Calibri" w:hAnsi="Times New Roman" w:cs="Times New Roman"/>
          <w:b/>
          <w:bCs/>
          <w:color w:val="000000"/>
          <w:sz w:val="26"/>
          <w:szCs w:val="26"/>
        </w:rPr>
        <w:t>«О предоставлении мер социальной поддержки воспитанникам</w:t>
      </w:r>
      <w:r w:rsidRPr="00337E33">
        <w:rPr>
          <w:rFonts w:ascii="Times New Roman" w:eastAsia="Calibri" w:hAnsi="Times New Roman" w:cs="Times New Roman"/>
          <w:b/>
          <w:color w:val="000000"/>
          <w:sz w:val="26"/>
          <w:szCs w:val="26"/>
        </w:rPr>
        <w:t xml:space="preserve"> МБДОУ «Детский сад №</w:t>
      </w:r>
      <w:r w:rsidRPr="00337E33">
        <w:rPr>
          <w:rFonts w:ascii="Times New Roman" w:eastAsia="Calibri" w:hAnsi="Times New Roman" w:cs="Times New Roman"/>
          <w:b/>
          <w:color w:val="000000"/>
          <w:sz w:val="26"/>
          <w:szCs w:val="26"/>
        </w:rPr>
        <w:t xml:space="preserve"> 55 «Белоснежка</w:t>
      </w:r>
      <w:r w:rsidRPr="00337E33">
        <w:rPr>
          <w:rFonts w:ascii="Times New Roman" w:eastAsia="Calibri" w:hAnsi="Times New Roman" w:cs="Times New Roman"/>
          <w:b/>
          <w:color w:val="000000"/>
          <w:sz w:val="26"/>
          <w:szCs w:val="26"/>
        </w:rPr>
        <w:t>»</w:t>
      </w:r>
    </w:p>
    <w:p w:rsidR="00337E33" w:rsidRPr="00337E33" w:rsidRDefault="00337E33" w:rsidP="00337E3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337E33" w:rsidRPr="00337E33" w:rsidRDefault="00337E33" w:rsidP="00337E3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37E3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 соответствии с Указом Президента Российской Федерации от 15 мая 2026 года №327 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Федерации», Указом Главы Республики Марий Эл от 7 июля 2026 года №84 «Об установлении в Республике Марий Эл мер поддержки»,  приказом управления образования администрации городского округа «Город Йошкар-Ола» от 31.08.2026 г. №239 «О мерах поддержки участников специальной  военной операции и членов семей участников специальной военной операции, предоставляемых подведомственными муниципальными образовательными учреждениями городского округа «Город Йошкар-Ола», </w:t>
      </w:r>
      <w:r w:rsidRPr="00337E33">
        <w:rPr>
          <w:rFonts w:ascii="Times New Roman" w:eastAsia="Calibri" w:hAnsi="Times New Roman" w:cs="Times New Roman"/>
          <w:sz w:val="24"/>
          <w:szCs w:val="24"/>
        </w:rPr>
        <w:t>заявлениями и подтверждающими документами прав на льготы от родителей (законных представителей) воспитанников,</w:t>
      </w:r>
    </w:p>
    <w:p w:rsidR="00337E33" w:rsidRPr="00337E33" w:rsidRDefault="00337E33" w:rsidP="00337E33">
      <w:pPr>
        <w:spacing w:after="0" w:line="240" w:lineRule="auto"/>
        <w:rPr>
          <w:rFonts w:ascii="Calibri" w:eastAsia="Calibri" w:hAnsi="Times New Roman" w:cs="Times New Roman"/>
          <w:b/>
          <w:color w:val="000000"/>
          <w:sz w:val="24"/>
          <w:szCs w:val="24"/>
        </w:rPr>
      </w:pPr>
    </w:p>
    <w:p w:rsidR="00337E33" w:rsidRPr="00337E33" w:rsidRDefault="00337E33" w:rsidP="00337E33">
      <w:pPr>
        <w:spacing w:after="0" w:line="240" w:lineRule="auto"/>
        <w:rPr>
          <w:rFonts w:ascii="Calibri" w:eastAsia="Calibri" w:hAnsi="Times New Roman" w:cs="Times New Roman"/>
          <w:b/>
          <w:color w:val="000000"/>
          <w:sz w:val="24"/>
          <w:szCs w:val="24"/>
        </w:rPr>
      </w:pPr>
      <w:r w:rsidRPr="00337E33">
        <w:rPr>
          <w:rFonts w:ascii="Calibri" w:eastAsia="Calibri" w:hAnsi="Times New Roman" w:cs="Times New Roman"/>
          <w:b/>
          <w:color w:val="000000"/>
          <w:sz w:val="24"/>
          <w:szCs w:val="24"/>
        </w:rPr>
        <w:t>ПРИКАЗЫВАЮ</w:t>
      </w:r>
      <w:r w:rsidRPr="00337E33">
        <w:rPr>
          <w:rFonts w:ascii="Calibri" w:eastAsia="Calibri" w:hAnsi="Times New Roman" w:cs="Times New Roman"/>
          <w:b/>
          <w:color w:val="000000"/>
          <w:sz w:val="24"/>
          <w:szCs w:val="24"/>
        </w:rPr>
        <w:t>:</w:t>
      </w:r>
    </w:p>
    <w:p w:rsidR="00337E33" w:rsidRDefault="00337E33" w:rsidP="00337E33">
      <w:pPr>
        <w:widowControl w:val="0"/>
        <w:tabs>
          <w:tab w:val="left" w:pos="567"/>
        </w:tabs>
        <w:spacing w:after="0" w:afterAutospacing="1" w:line="317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37E33">
        <w:rPr>
          <w:rFonts w:ascii="Times New Roman" w:eastAsia="Times New Roman" w:hAnsi="Times New Roman" w:cs="Times New Roman"/>
          <w:sz w:val="26"/>
          <w:szCs w:val="26"/>
        </w:rPr>
        <w:t xml:space="preserve">1 </w:t>
      </w:r>
      <w:r w:rsidRPr="00337E33">
        <w:rPr>
          <w:rFonts w:ascii="Times New Roman" w:eastAsia="Times New Roman" w:hAnsi="Times New Roman" w:cs="Times New Roman"/>
          <w:sz w:val="26"/>
          <w:szCs w:val="26"/>
        </w:rPr>
        <w:t xml:space="preserve">Освободить от оплаты, взимаемой с родителей (законных представителей) за присмотр и уход за лицами, названными в подпунктах «б» и «е» пункта 2 Указа Президента Российской Федерации от 15 мая 2026 г. № 327 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Федерации» (далее - Указ </w:t>
      </w:r>
      <w:r w:rsidRPr="00337E33">
        <w:rPr>
          <w:rFonts w:ascii="Times New Roman" w:eastAsia="Times New Roman" w:hAnsi="Times New Roman" w:cs="Times New Roman"/>
          <w:sz w:val="26"/>
          <w:szCs w:val="26"/>
          <w:lang w:bidi="en-US"/>
        </w:rPr>
        <w:t xml:space="preserve">№ </w:t>
      </w:r>
      <w:r w:rsidRPr="00337E33">
        <w:rPr>
          <w:rFonts w:ascii="Times New Roman" w:eastAsia="Times New Roman" w:hAnsi="Times New Roman" w:cs="Times New Roman"/>
          <w:sz w:val="26"/>
          <w:szCs w:val="26"/>
        </w:rPr>
        <w:t>327), в МБДОУ «Детский сад №</w:t>
      </w:r>
      <w:r w:rsidRPr="00337E33">
        <w:rPr>
          <w:rFonts w:ascii="Times New Roman" w:eastAsia="Times New Roman" w:hAnsi="Times New Roman" w:cs="Times New Roman"/>
          <w:sz w:val="26"/>
          <w:szCs w:val="26"/>
        </w:rPr>
        <w:t xml:space="preserve"> 55</w:t>
      </w:r>
      <w:r w:rsidRPr="00337E33">
        <w:rPr>
          <w:rFonts w:ascii="Times New Roman" w:eastAsia="Times New Roman" w:hAnsi="Times New Roman" w:cs="Times New Roman"/>
          <w:sz w:val="26"/>
          <w:szCs w:val="26"/>
        </w:rPr>
        <w:t xml:space="preserve"> «</w:t>
      </w:r>
      <w:r w:rsidRPr="00337E33">
        <w:rPr>
          <w:rFonts w:ascii="Times New Roman" w:eastAsia="Times New Roman" w:hAnsi="Times New Roman" w:cs="Times New Roman"/>
          <w:sz w:val="26"/>
          <w:szCs w:val="26"/>
        </w:rPr>
        <w:t>Белоснежка</w:t>
      </w:r>
      <w:r w:rsidRPr="00337E33">
        <w:rPr>
          <w:rFonts w:ascii="Times New Roman" w:eastAsia="Times New Roman" w:hAnsi="Times New Roman" w:cs="Times New Roman"/>
          <w:sz w:val="26"/>
          <w:szCs w:val="26"/>
        </w:rPr>
        <w:t>», осуществляющем деятельность по образовательным программам дошкольного образования, реализуемых в соответствии с Указом Главы Республики Марий Эл от 7 июля 2026 г. №84 «Об установлении в Республике Марий Эл мер поддержки» (далее - мера поддержки).</w:t>
      </w:r>
    </w:p>
    <w:p w:rsidR="00337E33" w:rsidRPr="00337E33" w:rsidRDefault="00337E33" w:rsidP="00337E33">
      <w:pPr>
        <w:widowControl w:val="0"/>
        <w:tabs>
          <w:tab w:val="left" w:pos="567"/>
        </w:tabs>
        <w:spacing w:after="0" w:afterAutospacing="1" w:line="317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37E33">
        <w:rPr>
          <w:rFonts w:ascii="Times New Roman" w:eastAsia="Times New Roman" w:hAnsi="Times New Roman" w:cs="Times New Roman"/>
          <w:sz w:val="26"/>
          <w:szCs w:val="26"/>
        </w:rPr>
        <w:t xml:space="preserve">2.Мера поддержки предоставляется лицам, названным в подпунктах «б» и «е» пункта 2 Указа № 327. </w:t>
      </w:r>
    </w:p>
    <w:p w:rsidR="00337E33" w:rsidRPr="00337E33" w:rsidRDefault="00337E33" w:rsidP="00337E33">
      <w:pPr>
        <w:widowControl w:val="0"/>
        <w:tabs>
          <w:tab w:val="left" w:pos="0"/>
        </w:tabs>
        <w:spacing w:after="0" w:line="317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37E33">
        <w:rPr>
          <w:rFonts w:ascii="Times New Roman" w:eastAsia="Times New Roman" w:hAnsi="Times New Roman" w:cs="Times New Roman"/>
          <w:sz w:val="26"/>
          <w:szCs w:val="26"/>
        </w:rPr>
        <w:lastRenderedPageBreak/>
        <w:t>3. Установить, что предоставление меры поддержки осуществляется:</w:t>
      </w:r>
    </w:p>
    <w:p w:rsidR="00337E33" w:rsidRPr="00337E33" w:rsidRDefault="00337E33" w:rsidP="00337E33">
      <w:pPr>
        <w:widowControl w:val="0"/>
        <w:spacing w:after="0" w:line="317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37E33">
        <w:rPr>
          <w:rFonts w:ascii="Times New Roman" w:eastAsia="Times New Roman" w:hAnsi="Times New Roman" w:cs="Times New Roman"/>
          <w:sz w:val="26"/>
          <w:szCs w:val="26"/>
        </w:rPr>
        <w:t>лицам, проживающим на территории городского округа «Город Йошкар-Ола»;</w:t>
      </w:r>
    </w:p>
    <w:p w:rsidR="00337E33" w:rsidRPr="00337E33" w:rsidRDefault="00337E33" w:rsidP="00337E33">
      <w:pPr>
        <w:widowControl w:val="0"/>
        <w:spacing w:after="0" w:line="317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37E33">
        <w:rPr>
          <w:rFonts w:ascii="Times New Roman" w:eastAsia="Times New Roman" w:hAnsi="Times New Roman" w:cs="Times New Roman"/>
          <w:sz w:val="26"/>
          <w:szCs w:val="26"/>
        </w:rPr>
        <w:t>до конца года, следующего за годом завершения специальной военной операции;</w:t>
      </w:r>
    </w:p>
    <w:p w:rsidR="00337E33" w:rsidRPr="00337E33" w:rsidRDefault="00337E33" w:rsidP="00337E33">
      <w:pPr>
        <w:widowControl w:val="0"/>
        <w:spacing w:after="0" w:line="317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37E33">
        <w:rPr>
          <w:rFonts w:ascii="Times New Roman" w:eastAsia="Times New Roman" w:hAnsi="Times New Roman" w:cs="Times New Roman"/>
          <w:sz w:val="26"/>
          <w:szCs w:val="26"/>
        </w:rPr>
        <w:t>бессрочно, являющимся членами семей лиц, названных в подпунктах «а» - «в» пункта 1 Указа № 327 (далее - военнослужащие), признанных в установленном порядке инвалидами вследствие увечья (ранения, травмы, контузии) или заболевания, полученных ими в связи с участием (выполнением задач) в специальной военной операции, выполнением задач по отражению вооруженного вторжения, в ходе вооруженной провокации, в ходе боевых действий, а также зачисляемым, являющимся членами семей военнослужащих, погибших (умерших) в связи с участием в специальной военной операции, выполнением указанных задач.</w:t>
      </w:r>
    </w:p>
    <w:p w:rsidR="00337E33" w:rsidRPr="00337E33" w:rsidRDefault="00337E33" w:rsidP="00337E33">
      <w:pPr>
        <w:widowControl w:val="0"/>
        <w:tabs>
          <w:tab w:val="left" w:pos="0"/>
        </w:tabs>
        <w:spacing w:after="0" w:line="317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37E33">
        <w:rPr>
          <w:rFonts w:ascii="Times New Roman" w:eastAsia="Times New Roman" w:hAnsi="Times New Roman" w:cs="Times New Roman"/>
          <w:sz w:val="26"/>
          <w:szCs w:val="26"/>
        </w:rPr>
        <w:t xml:space="preserve">4. Родители (законные представители) (далее - заявители) представляют в учреждение заявление о предоставлении меры поддержки и в случае, если мера поддержки предоставляется лицам, являющимся членами семей лиц, названных в подпунктах «б» и «в» пункта 1 Указа № 327, - документы, подтверждающие соответствие лиц, членами семей которых являются статусам, установленным в подпунктах «б» и «в» пункта 1 Указа № 327, в письменной форме на бумажном носителе. </w:t>
      </w:r>
    </w:p>
    <w:p w:rsidR="00337E33" w:rsidRPr="00337E33" w:rsidRDefault="00337E33" w:rsidP="00337E33">
      <w:pPr>
        <w:widowControl w:val="0"/>
        <w:tabs>
          <w:tab w:val="left" w:pos="709"/>
        </w:tabs>
        <w:spacing w:after="0" w:line="317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37E33">
        <w:rPr>
          <w:rFonts w:ascii="Times New Roman" w:eastAsia="Times New Roman" w:hAnsi="Times New Roman" w:cs="Times New Roman"/>
          <w:sz w:val="26"/>
          <w:szCs w:val="26"/>
        </w:rPr>
        <w:t>5. Учреждение в течение 5 рабочих дней со дня поступления документов рассматривает поданные заявителем документы и принимает решение о предоставлении либо об отказе в предоставлении меры поддержки.</w:t>
      </w:r>
    </w:p>
    <w:p w:rsidR="00337E33" w:rsidRPr="00337E33" w:rsidRDefault="00337E33" w:rsidP="00337E33">
      <w:pPr>
        <w:widowControl w:val="0"/>
        <w:tabs>
          <w:tab w:val="left" w:pos="709"/>
        </w:tabs>
        <w:spacing w:after="0" w:line="317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37E33">
        <w:rPr>
          <w:rFonts w:ascii="Times New Roman" w:eastAsia="Times New Roman" w:hAnsi="Times New Roman" w:cs="Times New Roman"/>
          <w:sz w:val="26"/>
          <w:szCs w:val="26"/>
        </w:rPr>
        <w:t>6. Решение о предоставлении меры поддержки либо об отказе в предоставлении меры поддержки оформляется приказом учреждения в день принятия соответствующего решения.</w:t>
      </w:r>
    </w:p>
    <w:p w:rsidR="00337E33" w:rsidRPr="00337E33" w:rsidRDefault="00337E33" w:rsidP="00337E33">
      <w:pPr>
        <w:widowControl w:val="0"/>
        <w:tabs>
          <w:tab w:val="left" w:pos="709"/>
        </w:tabs>
        <w:spacing w:after="0" w:line="317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37E33">
        <w:rPr>
          <w:rFonts w:ascii="Times New Roman" w:eastAsia="Times New Roman" w:hAnsi="Times New Roman" w:cs="Times New Roman"/>
          <w:sz w:val="26"/>
          <w:szCs w:val="26"/>
        </w:rPr>
        <w:t>7. Основаниями для отказа в предоставлении меры поддержки являются:</w:t>
      </w:r>
    </w:p>
    <w:p w:rsidR="00337E33" w:rsidRPr="00337E33" w:rsidRDefault="00337E33" w:rsidP="00337E33">
      <w:pPr>
        <w:widowControl w:val="0"/>
        <w:spacing w:after="0" w:line="317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37E33">
        <w:rPr>
          <w:rFonts w:ascii="Times New Roman" w:eastAsia="Times New Roman" w:hAnsi="Times New Roman" w:cs="Times New Roman"/>
          <w:sz w:val="26"/>
          <w:szCs w:val="26"/>
        </w:rPr>
        <w:t>отсутствие статуса, установленного в подпунктах «б» и «е» пункта 2 Указа № 327;</w:t>
      </w:r>
    </w:p>
    <w:p w:rsidR="00337E33" w:rsidRPr="00337E33" w:rsidRDefault="00337E33" w:rsidP="00337E33">
      <w:pPr>
        <w:widowControl w:val="0"/>
        <w:spacing w:after="0" w:line="317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37E33">
        <w:rPr>
          <w:rFonts w:ascii="Times New Roman" w:eastAsia="Times New Roman" w:hAnsi="Times New Roman" w:cs="Times New Roman"/>
          <w:sz w:val="26"/>
          <w:szCs w:val="26"/>
        </w:rPr>
        <w:t>несоответствие военнослужащего статусу, установленному в подпунктах «а» - «в» пункта 1 Указа № 327;обращение за предоставлением меры поддержки после окончания года, следующего за годом завершения специальной военной операции, за исключением случаев, если военнослужащий признан в установленном порядке инвалидом вследствие увечья (ранения, травмы, контузии) или заболевания, полученных им в связи с участием (выполнением задач) в специальной военной операции, выполнением задач по отражению вооруженного вторжения, в ходе вооруженной провокации, в ходе боевых действий, а также погибшим (умершим) в связи с участием в специальной военной операции, выполнением указанных задач;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337E33">
        <w:rPr>
          <w:rFonts w:ascii="Times New Roman" w:eastAsia="Times New Roman" w:hAnsi="Times New Roman" w:cs="Times New Roman"/>
          <w:sz w:val="26"/>
          <w:szCs w:val="26"/>
        </w:rPr>
        <w:t>лицо не проживает на территории городского округа «Город Йошкар-Ола».</w:t>
      </w:r>
    </w:p>
    <w:p w:rsidR="00337E33" w:rsidRPr="00337E33" w:rsidRDefault="00337E33" w:rsidP="00337E33">
      <w:pPr>
        <w:widowControl w:val="0"/>
        <w:tabs>
          <w:tab w:val="left" w:pos="709"/>
        </w:tabs>
        <w:spacing w:after="0" w:line="317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37E33">
        <w:rPr>
          <w:rFonts w:ascii="Times New Roman" w:eastAsia="Times New Roman" w:hAnsi="Times New Roman" w:cs="Times New Roman"/>
          <w:sz w:val="26"/>
          <w:szCs w:val="26"/>
        </w:rPr>
        <w:t>8.Учреждением осуществляется для заявителя механизм обратной связи: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337E33">
        <w:rPr>
          <w:rFonts w:ascii="Times New Roman" w:eastAsia="Times New Roman" w:hAnsi="Times New Roman" w:cs="Times New Roman"/>
          <w:sz w:val="26"/>
          <w:szCs w:val="26"/>
        </w:rPr>
        <w:t>в ходе личного приема путем устного общения с заявителем; путем заполнения анкет, размещенных на официальном сайте учреждения в информационно-телекоммуникационной сети «Интернет», а также на едином портале.</w:t>
      </w:r>
    </w:p>
    <w:p w:rsidR="00337E33" w:rsidRPr="00337E33" w:rsidRDefault="00337E33" w:rsidP="00337E33">
      <w:pPr>
        <w:widowControl w:val="0"/>
        <w:tabs>
          <w:tab w:val="left" w:pos="709"/>
        </w:tabs>
        <w:spacing w:after="0" w:line="317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37E33">
        <w:rPr>
          <w:rFonts w:ascii="Times New Roman" w:eastAsia="Times New Roman" w:hAnsi="Times New Roman" w:cs="Times New Roman"/>
          <w:sz w:val="26"/>
          <w:szCs w:val="26"/>
        </w:rPr>
        <w:t>9.Решения, действия (бездействие) учреждения, связанные с предоставлением меры поддержки, могут быть обжалованы в порядке, предусмотренном законодательством Российской Федерации.</w:t>
      </w:r>
    </w:p>
    <w:p w:rsidR="00337E33" w:rsidRPr="00337E33" w:rsidRDefault="00337E33" w:rsidP="00337E33">
      <w:pPr>
        <w:widowControl w:val="0"/>
        <w:spacing w:after="0" w:line="317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37E33">
        <w:rPr>
          <w:rFonts w:ascii="Times New Roman" w:eastAsia="Times New Roman" w:hAnsi="Times New Roman" w:cs="Times New Roman"/>
          <w:sz w:val="26"/>
          <w:szCs w:val="26"/>
        </w:rPr>
        <w:t xml:space="preserve">Заявитель имеет право на обжалование решения и (или) действий (бездействия) учреждения, его должностных лиц при предоставлении меры поддержки в </w:t>
      </w:r>
      <w:r w:rsidRPr="00337E33">
        <w:rPr>
          <w:rFonts w:ascii="Times New Roman" w:eastAsia="Times New Roman" w:hAnsi="Times New Roman" w:cs="Times New Roman"/>
          <w:sz w:val="26"/>
          <w:szCs w:val="26"/>
        </w:rPr>
        <w:lastRenderedPageBreak/>
        <w:t>досудебном (внесудебном) порядке (далее - жалоба).</w:t>
      </w:r>
    </w:p>
    <w:p w:rsidR="00337E33" w:rsidRPr="00337E33" w:rsidRDefault="00337E33" w:rsidP="00337E33">
      <w:pPr>
        <w:widowControl w:val="0"/>
        <w:spacing w:after="0" w:line="317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37E33">
        <w:rPr>
          <w:rFonts w:ascii="Times New Roman" w:eastAsia="Times New Roman" w:hAnsi="Times New Roman" w:cs="Times New Roman"/>
          <w:sz w:val="26"/>
          <w:szCs w:val="26"/>
        </w:rPr>
        <w:t>Заявитель вправе обратиться с жалобой в письменной форме на бумажном носителе или в электронном виде:</w:t>
      </w:r>
    </w:p>
    <w:p w:rsidR="00337E33" w:rsidRPr="00337E33" w:rsidRDefault="00337E33" w:rsidP="00337E33">
      <w:pPr>
        <w:widowControl w:val="0"/>
        <w:spacing w:after="0" w:line="317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37E33"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Pr="00337E33">
        <w:rPr>
          <w:rFonts w:ascii="Times New Roman" w:eastAsia="Times New Roman" w:hAnsi="Times New Roman" w:cs="Times New Roman"/>
          <w:sz w:val="26"/>
          <w:szCs w:val="26"/>
        </w:rPr>
        <w:t>к руководителю учреждения - на решение и (или) действия (бездействие) должностных лиц учреждения;</w:t>
      </w:r>
    </w:p>
    <w:p w:rsidR="00337E33" w:rsidRPr="00337E33" w:rsidRDefault="00337E33" w:rsidP="00337E33">
      <w:pPr>
        <w:widowControl w:val="0"/>
        <w:spacing w:after="0" w:line="317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37E33"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Pr="00337E33">
        <w:rPr>
          <w:rFonts w:ascii="Times New Roman" w:eastAsia="Times New Roman" w:hAnsi="Times New Roman" w:cs="Times New Roman"/>
          <w:sz w:val="26"/>
          <w:szCs w:val="26"/>
        </w:rPr>
        <w:t>в управление образования г. Йошкар-Олы - на решение и (или) действия (бездействие) учреждения, заведующего учреждения.</w:t>
      </w:r>
    </w:p>
    <w:p w:rsidR="00337E33" w:rsidRPr="00337E33" w:rsidRDefault="00337E33" w:rsidP="00337E33">
      <w:pPr>
        <w:widowControl w:val="0"/>
        <w:tabs>
          <w:tab w:val="left" w:pos="709"/>
        </w:tabs>
        <w:spacing w:after="0" w:line="317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37E33">
        <w:rPr>
          <w:rFonts w:ascii="Times New Roman" w:eastAsia="Times New Roman" w:hAnsi="Times New Roman" w:cs="Times New Roman"/>
          <w:sz w:val="26"/>
          <w:szCs w:val="26"/>
        </w:rPr>
        <w:t>10. Информирование заявителей о мере поддержки осуществляется посредством размещения настоящего приказа на официальном сайте учреждения в информационно</w:t>
      </w:r>
      <w:r w:rsidRPr="00337E33">
        <w:rPr>
          <w:rFonts w:ascii="Times New Roman" w:eastAsia="Times New Roman" w:hAnsi="Times New Roman" w:cs="Times New Roman"/>
          <w:sz w:val="26"/>
          <w:szCs w:val="26"/>
        </w:rPr>
        <w:softHyphen/>
        <w:t xml:space="preserve"> телекоммуникационной сети «Интернет».</w:t>
      </w:r>
    </w:p>
    <w:p w:rsidR="00337E33" w:rsidRPr="00337E33" w:rsidRDefault="00337E33" w:rsidP="00337E33">
      <w:pPr>
        <w:widowControl w:val="0"/>
        <w:spacing w:after="0" w:line="317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37E33">
        <w:rPr>
          <w:rFonts w:ascii="Times New Roman" w:eastAsia="Times New Roman" w:hAnsi="Times New Roman" w:cs="Times New Roman"/>
          <w:sz w:val="26"/>
          <w:szCs w:val="26"/>
        </w:rPr>
        <w:t>Заявитель имеет право получать в учреждении информацию о порядке оказания меры поддержки:</w:t>
      </w:r>
    </w:p>
    <w:p w:rsidR="00337E33" w:rsidRPr="00337E33" w:rsidRDefault="00337E33" w:rsidP="00337E33">
      <w:pPr>
        <w:widowControl w:val="0"/>
        <w:spacing w:after="0" w:line="317" w:lineRule="exact"/>
        <w:rPr>
          <w:rFonts w:ascii="Times New Roman" w:eastAsia="Times New Roman" w:hAnsi="Times New Roman" w:cs="Times New Roman"/>
          <w:sz w:val="26"/>
          <w:szCs w:val="26"/>
        </w:rPr>
      </w:pPr>
      <w:r w:rsidRPr="00337E33"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Pr="00337E33">
        <w:rPr>
          <w:rFonts w:ascii="Times New Roman" w:eastAsia="Times New Roman" w:hAnsi="Times New Roman" w:cs="Times New Roman"/>
          <w:sz w:val="26"/>
          <w:szCs w:val="26"/>
        </w:rPr>
        <w:t xml:space="preserve">в ходе личного приема путем устного общения; </w:t>
      </w:r>
    </w:p>
    <w:p w:rsidR="00337E33" w:rsidRPr="00337E33" w:rsidRDefault="00337E33" w:rsidP="00337E33">
      <w:pPr>
        <w:widowControl w:val="0"/>
        <w:spacing w:after="0" w:line="317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37E33"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Pr="00337E33">
        <w:rPr>
          <w:rFonts w:ascii="Times New Roman" w:eastAsia="Times New Roman" w:hAnsi="Times New Roman" w:cs="Times New Roman"/>
          <w:sz w:val="26"/>
          <w:szCs w:val="26"/>
        </w:rPr>
        <w:t>путем обращения в письменной форме на бумажном носителе или в электронном виде.</w:t>
      </w:r>
    </w:p>
    <w:p w:rsidR="00337E33" w:rsidRPr="00337E33" w:rsidRDefault="00337E33" w:rsidP="00337E33">
      <w:pPr>
        <w:spacing w:before="100" w:beforeAutospacing="1" w:after="0" w:afterAutospacing="1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11. </w:t>
      </w:r>
      <w:r w:rsidRPr="00337E33">
        <w:rPr>
          <w:rFonts w:ascii="Times New Roman" w:eastAsia="Calibri" w:hAnsi="Times New Roman" w:cs="Times New Roman"/>
          <w:sz w:val="26"/>
          <w:szCs w:val="26"/>
        </w:rPr>
        <w:t>Действие настоящего приказа распространяется на правоотношения с 01.09.2026 года.</w:t>
      </w:r>
    </w:p>
    <w:p w:rsidR="00337E33" w:rsidRPr="00337E33" w:rsidRDefault="00337E33" w:rsidP="00337E33">
      <w:pPr>
        <w:spacing w:before="100" w:beforeAutospacing="1" w:after="0" w:afterAutospacing="1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12. </w:t>
      </w:r>
      <w:r w:rsidRPr="00337E33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Старшему воспитателю </w:t>
      </w:r>
      <w:r w:rsidRPr="00337E33">
        <w:rPr>
          <w:rFonts w:ascii="Times New Roman" w:eastAsia="Calibri" w:hAnsi="Times New Roman" w:cs="Times New Roman"/>
          <w:color w:val="000000"/>
          <w:sz w:val="26"/>
          <w:szCs w:val="26"/>
        </w:rPr>
        <w:t>Александрова М.В</w:t>
      </w:r>
      <w:r w:rsidRPr="00337E33">
        <w:rPr>
          <w:rFonts w:ascii="Times New Roman" w:eastAsia="Calibri" w:hAnsi="Times New Roman" w:cs="Times New Roman"/>
          <w:color w:val="000000"/>
          <w:sz w:val="26"/>
          <w:szCs w:val="26"/>
        </w:rPr>
        <w:t>. ознакомить с настоящим приказом работников и разместить настоящий приказ на информационном стенде и официальном  сайте учреждения.</w:t>
      </w:r>
    </w:p>
    <w:p w:rsidR="00337E33" w:rsidRPr="00337E33" w:rsidRDefault="00337E33" w:rsidP="00337E33">
      <w:pPr>
        <w:spacing w:before="100" w:beforeAutospacing="1" w:after="0" w:afterAutospacing="1" w:line="240" w:lineRule="auto"/>
        <w:contextualSpacing/>
        <w:rPr>
          <w:rFonts w:ascii="Times New Roman" w:eastAsia="Calibri" w:hAnsi="Times New Roman" w:cs="Times New Roman"/>
          <w:color w:val="000000"/>
          <w:sz w:val="26"/>
          <w:szCs w:val="26"/>
        </w:rPr>
      </w:pPr>
      <w:r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13. </w:t>
      </w:r>
      <w:r w:rsidRPr="00337E33">
        <w:rPr>
          <w:rFonts w:ascii="Times New Roman" w:eastAsia="Calibri" w:hAnsi="Times New Roman" w:cs="Times New Roman"/>
          <w:color w:val="000000"/>
          <w:sz w:val="26"/>
          <w:szCs w:val="26"/>
        </w:rPr>
        <w:t>Контроль исполнения настоящего приказа оставляю за собой.</w:t>
      </w:r>
    </w:p>
    <w:p w:rsidR="00337E33" w:rsidRPr="00337E33" w:rsidRDefault="00337E33" w:rsidP="00337E33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b/>
          <w:sz w:val="26"/>
          <w:szCs w:val="26"/>
        </w:rPr>
      </w:pPr>
    </w:p>
    <w:p w:rsidR="00337E33" w:rsidRPr="00337E33" w:rsidRDefault="00337E33" w:rsidP="00337E33">
      <w:pPr>
        <w:spacing w:before="100" w:beforeAutospacing="1" w:after="100" w:afterAutospacing="1" w:line="240" w:lineRule="auto"/>
        <w:contextualSpacing/>
        <w:rPr>
          <w:rFonts w:ascii="Times New Roman" w:eastAsia="Calibri" w:hAnsi="Times New Roman" w:cs="Times New Roman"/>
          <w:color w:val="000000"/>
          <w:sz w:val="26"/>
          <w:szCs w:val="26"/>
        </w:rPr>
      </w:pPr>
    </w:p>
    <w:p w:rsidR="00337E33" w:rsidRPr="00337E33" w:rsidRDefault="00337E33" w:rsidP="00337E33">
      <w:pPr>
        <w:spacing w:before="100" w:beforeAutospacing="1" w:after="100" w:afterAutospacing="1" w:line="240" w:lineRule="auto"/>
        <w:contextualSpacing/>
        <w:jc w:val="right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337E33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Заведующий:                                                  ______________  </w:t>
      </w:r>
      <w:r w:rsidRPr="00337E33">
        <w:rPr>
          <w:rFonts w:ascii="Times New Roman" w:eastAsia="Calibri" w:hAnsi="Times New Roman" w:cs="Times New Roman"/>
          <w:color w:val="000000"/>
          <w:sz w:val="26"/>
          <w:szCs w:val="26"/>
        </w:rPr>
        <w:t>Е.А.Канашина</w:t>
      </w:r>
    </w:p>
    <w:p w:rsidR="00337E33" w:rsidRPr="00337E33" w:rsidRDefault="00337E33" w:rsidP="00337E3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</w:p>
    <w:p w:rsidR="00337E33" w:rsidRPr="00337E33" w:rsidRDefault="00337E33" w:rsidP="00337E33">
      <w:pPr>
        <w:spacing w:before="100" w:beforeAutospacing="1" w:after="100" w:afterAutospacing="1" w:line="240" w:lineRule="auto"/>
        <w:rPr>
          <w:rFonts w:ascii="Times New Roman" w:eastAsia="Calibri" w:hAnsi="Times New Roman" w:cs="Times New Roman"/>
          <w:sz w:val="26"/>
          <w:szCs w:val="26"/>
          <w:lang w:val="en-US"/>
        </w:rPr>
      </w:pPr>
    </w:p>
    <w:p w:rsidR="004676DB" w:rsidRPr="00337E33" w:rsidRDefault="004676DB">
      <w:pPr>
        <w:rPr>
          <w:rFonts w:ascii="Times New Roman" w:hAnsi="Times New Roman" w:cs="Times New Roman"/>
          <w:sz w:val="26"/>
          <w:szCs w:val="26"/>
        </w:rPr>
      </w:pPr>
    </w:p>
    <w:sectPr w:rsidR="004676DB" w:rsidRPr="00337E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6D3B6B"/>
    <w:multiLevelType w:val="hybridMultilevel"/>
    <w:tmpl w:val="9216F98A"/>
    <w:lvl w:ilvl="0" w:tplc="0419000F">
      <w:start w:val="1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B00436"/>
    <w:multiLevelType w:val="multilevel"/>
    <w:tmpl w:val="2B20E8F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665"/>
    <w:rsid w:val="00337E33"/>
    <w:rsid w:val="00351665"/>
    <w:rsid w:val="00467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1400F"/>
  <w15:chartTrackingRefBased/>
  <w15:docId w15:val="{9083E8B5-5876-4B7B-B787-62AB4AE82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231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3D57600D5BC414494FA7FB2AD0E9E90" ma:contentTypeVersion="0" ma:contentTypeDescription="Создание документа." ma:contentTypeScope="" ma:versionID="938a046e5d5ff9bef3cbb82ad7f1afcc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60BD70C-E750-4B33-A4A9-DF0208B39703}"/>
</file>

<file path=customXml/itemProps2.xml><?xml version="1.0" encoding="utf-8"?>
<ds:datastoreItem xmlns:ds="http://schemas.openxmlformats.org/officeDocument/2006/customXml" ds:itemID="{83192DB4-4061-4233-B79C-5B439BAE9813}"/>
</file>

<file path=customXml/itemProps3.xml><?xml version="1.0" encoding="utf-8"?>
<ds:datastoreItem xmlns:ds="http://schemas.openxmlformats.org/officeDocument/2006/customXml" ds:itemID="{0963BAE8-7B27-45C1-9685-F333EA2789F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1020</Words>
  <Characters>5820</Characters>
  <Application>Microsoft Office Word</Application>
  <DocSecurity>0</DocSecurity>
  <Lines>48</Lines>
  <Paragraphs>13</Paragraphs>
  <ScaleCrop>false</ScaleCrop>
  <Company/>
  <LinksUpToDate>false</LinksUpToDate>
  <CharactersWithSpaces>6827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2026-09-04T06:45:00Z</dcterms:created>
  <dcterms:modified xsi:type="dcterms:W3CDTF">2026-09-04T06:52:00Z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0x01010053D57600D5BC414494FA7FB2AD0E9E90</vt:lpwstr>
  </property>
</Properties>
</file>