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7BFC4">
      <w:pPr>
        <w:pStyle w:val="26"/>
        <w:spacing w:before="0"/>
        <w:rPr>
          <w:sz w:val="20"/>
          <w:szCs w:val="20"/>
        </w:rPr>
      </w:pPr>
    </w:p>
    <w:p w14:paraId="6339B1E3">
      <w:pPr>
        <w:pStyle w:val="26"/>
        <w:spacing w:before="0"/>
        <w:rPr>
          <w:sz w:val="20"/>
          <w:szCs w:val="20"/>
        </w:rPr>
      </w:pPr>
      <w:r>
        <w:rPr>
          <w:sz w:val="20"/>
          <w:szCs w:val="20"/>
        </w:rPr>
        <w:t>ДОГОВОР</w:t>
      </w:r>
    </w:p>
    <w:p w14:paraId="708BC62E">
      <w:pPr>
        <w:ind w:right="99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об</w:t>
      </w:r>
      <w:r>
        <w:rPr>
          <w:b/>
          <w:spacing w:val="-3"/>
          <w:sz w:val="20"/>
          <w:szCs w:val="20"/>
        </w:rPr>
        <w:t xml:space="preserve"> </w:t>
      </w:r>
      <w:r>
        <w:rPr>
          <w:b/>
          <w:sz w:val="20"/>
          <w:szCs w:val="20"/>
        </w:rPr>
        <w:t>образовании</w:t>
      </w:r>
      <w:r>
        <w:rPr>
          <w:b/>
          <w:spacing w:val="-5"/>
          <w:sz w:val="20"/>
          <w:szCs w:val="20"/>
        </w:rPr>
        <w:t xml:space="preserve"> </w:t>
      </w:r>
      <w:r>
        <w:rPr>
          <w:b/>
          <w:sz w:val="20"/>
          <w:szCs w:val="20"/>
        </w:rPr>
        <w:t>по</w:t>
      </w:r>
      <w:r>
        <w:rPr>
          <w:b/>
          <w:spacing w:val="-3"/>
          <w:sz w:val="20"/>
          <w:szCs w:val="20"/>
        </w:rPr>
        <w:t xml:space="preserve"> </w:t>
      </w:r>
      <w:r>
        <w:rPr>
          <w:b/>
          <w:sz w:val="20"/>
          <w:szCs w:val="20"/>
        </w:rPr>
        <w:t>образовательным</w:t>
      </w:r>
      <w:r>
        <w:rPr>
          <w:b/>
          <w:spacing w:val="-4"/>
          <w:sz w:val="20"/>
          <w:szCs w:val="20"/>
        </w:rPr>
        <w:t xml:space="preserve"> </w:t>
      </w:r>
      <w:r>
        <w:rPr>
          <w:b/>
          <w:sz w:val="20"/>
          <w:szCs w:val="20"/>
        </w:rPr>
        <w:t>программам</w:t>
      </w:r>
      <w:r>
        <w:rPr>
          <w:b/>
          <w:spacing w:val="-3"/>
          <w:sz w:val="20"/>
          <w:szCs w:val="20"/>
        </w:rPr>
        <w:t xml:space="preserve"> </w:t>
      </w:r>
      <w:r>
        <w:rPr>
          <w:b/>
          <w:sz w:val="20"/>
          <w:szCs w:val="20"/>
        </w:rPr>
        <w:t>дошкольного</w:t>
      </w:r>
      <w:r>
        <w:rPr>
          <w:b/>
          <w:spacing w:val="-4"/>
          <w:sz w:val="20"/>
          <w:szCs w:val="20"/>
        </w:rPr>
        <w:t xml:space="preserve"> </w:t>
      </w:r>
      <w:r>
        <w:rPr>
          <w:b/>
          <w:sz w:val="20"/>
          <w:szCs w:val="20"/>
        </w:rPr>
        <w:t>образования</w:t>
      </w:r>
    </w:p>
    <w:p w14:paraId="15586711">
      <w:pPr>
        <w:pStyle w:val="10"/>
        <w:ind w:left="0"/>
        <w:rPr>
          <w:b/>
          <w:sz w:val="20"/>
          <w:szCs w:val="20"/>
        </w:rPr>
      </w:pPr>
    </w:p>
    <w:p w14:paraId="2A45B1C1">
      <w:pPr>
        <w:pStyle w:val="27"/>
        <w:tabs>
          <w:tab w:val="left" w:pos="6743"/>
          <w:tab w:val="left" w:pos="7513"/>
          <w:tab w:val="left" w:pos="8994"/>
        </w:tabs>
        <w:rPr>
          <w:sz w:val="20"/>
          <w:szCs w:val="20"/>
        </w:rPr>
      </w:pPr>
      <w:r>
        <w:rPr>
          <w:sz w:val="20"/>
          <w:szCs w:val="20"/>
        </w:rPr>
        <w:t>г.</w:t>
      </w:r>
      <w:r>
        <w:rPr>
          <w:spacing w:val="-2"/>
          <w:sz w:val="20"/>
          <w:szCs w:val="20"/>
        </w:rPr>
        <w:t xml:space="preserve"> </w:t>
      </w:r>
      <w:r>
        <w:rPr>
          <w:sz w:val="20"/>
          <w:szCs w:val="20"/>
        </w:rPr>
        <w:t>Йошкар-Ола</w:t>
      </w:r>
      <w:r>
        <w:rPr>
          <w:sz w:val="20"/>
          <w:szCs w:val="20"/>
        </w:rPr>
        <w:tab/>
      </w:r>
      <w:r>
        <w:rPr>
          <w:sz w:val="20"/>
          <w:szCs w:val="20"/>
        </w:rPr>
        <w:t>«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>»</w:t>
      </w:r>
      <w:r>
        <w:rPr>
          <w:sz w:val="20"/>
          <w:szCs w:val="20"/>
          <w:u w:val="single"/>
        </w:rPr>
        <w:tab/>
      </w:r>
      <w:r>
        <w:rPr>
          <w:sz w:val="20"/>
          <w:szCs w:val="20"/>
        </w:rPr>
        <w:t>202</w:t>
      </w:r>
      <w:r>
        <w:rPr>
          <w:sz w:val="20"/>
          <w:szCs w:val="20"/>
          <w:u w:val="single"/>
        </w:rPr>
        <w:t xml:space="preserve">  </w:t>
      </w:r>
      <w:r>
        <w:rPr>
          <w:spacing w:val="50"/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г.</w:t>
      </w:r>
    </w:p>
    <w:p w14:paraId="54626147">
      <w:pPr>
        <w:pStyle w:val="10"/>
        <w:ind w:left="0"/>
        <w:rPr>
          <w:sz w:val="20"/>
          <w:szCs w:val="20"/>
        </w:rPr>
      </w:pPr>
    </w:p>
    <w:p w14:paraId="4310F223">
      <w:pPr>
        <w:ind w:left="284" w:firstLine="284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«Детский сад № 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51</w:t>
      </w:r>
      <w:r>
        <w:rPr>
          <w:rFonts w:hint="default" w:ascii="Times New Roman" w:hAnsi="Times New Roman" w:cs="Times New Roman"/>
          <w:sz w:val="20"/>
          <w:szCs w:val="20"/>
        </w:rPr>
        <w:t xml:space="preserve"> г. Йошкар-Олы «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Подсоллнушек</w:t>
      </w:r>
      <w:r>
        <w:rPr>
          <w:rFonts w:hint="default" w:ascii="Times New Roman" w:hAnsi="Times New Roman" w:cs="Times New Roman"/>
          <w:sz w:val="20"/>
          <w:szCs w:val="20"/>
        </w:rPr>
        <w:t>», осуществляющее образовательную деятельность (далее - ДОО) на основании лицензии</w:t>
      </w:r>
      <w:r>
        <w:rPr>
          <w:rFonts w:hint="default"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18 июня 2015 года №415</w:t>
      </w:r>
      <w:r>
        <w:rPr>
          <w:rFonts w:hint="default" w:ascii="Times New Roman" w:hAnsi="Times New Roman" w:cs="Times New Roman"/>
          <w:color w:val="FF0000"/>
          <w:sz w:val="20"/>
          <w:szCs w:val="20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выданной Министерством образования и науки Республики Марий Эл, именуемое в дальнейшем «Исполнитель», в лице заведующего 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Кивериной Наили Захарьевны</w:t>
      </w:r>
      <w:r>
        <w:rPr>
          <w:rFonts w:hint="default" w:ascii="Times New Roman" w:hAnsi="Times New Roman" w:cs="Times New Roman"/>
          <w:sz w:val="20"/>
          <w:szCs w:val="20"/>
        </w:rPr>
        <w:t xml:space="preserve">, действующей на основании Приказа управления образования администрации городского округа «Город Йошкар-Ола» от 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04</w:t>
      </w:r>
      <w:r>
        <w:rPr>
          <w:rFonts w:hint="default" w:ascii="Times New Roman" w:hAnsi="Times New Roman" w:cs="Times New Roman"/>
          <w:sz w:val="20"/>
          <w:szCs w:val="20"/>
        </w:rPr>
        <w:t>.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10</w:t>
      </w:r>
      <w:r>
        <w:rPr>
          <w:rFonts w:hint="default" w:ascii="Times New Roman" w:hAnsi="Times New Roman" w:cs="Times New Roman"/>
          <w:sz w:val="20"/>
          <w:szCs w:val="20"/>
        </w:rPr>
        <w:t>.2024 года №</w:t>
      </w:r>
      <w:r>
        <w:rPr>
          <w:rFonts w:hint="default" w:ascii="Times New Roman" w:hAnsi="Times New Roman" w:cs="Times New Roman"/>
          <w:sz w:val="20"/>
          <w:szCs w:val="20"/>
          <w:lang w:val="ru-RU"/>
        </w:rPr>
        <w:t>508</w:t>
      </w:r>
      <w:r>
        <w:rPr>
          <w:rFonts w:hint="default" w:ascii="Times New Roman" w:hAnsi="Times New Roman" w:cs="Times New Roman"/>
          <w:sz w:val="20"/>
          <w:szCs w:val="20"/>
        </w:rPr>
        <w:t xml:space="preserve">-к о назначении на должность, Устава, и  </w:t>
      </w:r>
    </w:p>
    <w:p w14:paraId="77D886A3">
      <w:pPr>
        <w:pStyle w:val="10"/>
        <w:tabs>
          <w:tab w:val="left" w:pos="5381"/>
          <w:tab w:val="left" w:pos="10126"/>
        </w:tabs>
        <w:ind w:right="407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mc:AlternateContent>
          <mc:Choice Requires="wpg">
            <w:drawing>
              <wp:inline distT="0" distB="0" distL="114300" distR="114300">
                <wp:extent cx="6288405" cy="5080"/>
                <wp:effectExtent l="0" t="0" r="0" b="0"/>
                <wp:docPr id="2" name="Группа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8405" cy="5080"/>
                          <a:chOff x="0" y="0"/>
                          <a:chExt cx="9903" cy="8"/>
                        </a:xfrm>
                      </wpg:grpSpPr>
                      <wps:wsp>
                        <wps:cNvPr id="1" name="Автофигуры 78"/>
                        <wps:cNvSpPr/>
                        <wps:spPr>
                          <a:xfrm>
                            <a:off x="0" y="3"/>
                            <a:ext cx="9903" cy="2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pathLst>
                              <a:path w="9903">
                                <a:moveTo>
                                  <a:pt x="0" y="0"/>
                                </a:moveTo>
                                <a:lnTo>
                                  <a:pt x="5293" y="0"/>
                                </a:lnTo>
                                <a:moveTo>
                                  <a:pt x="5303" y="0"/>
                                </a:moveTo>
                                <a:lnTo>
                                  <a:pt x="8298" y="0"/>
                                </a:lnTo>
                                <a:moveTo>
                                  <a:pt x="8304" y="0"/>
                                </a:moveTo>
                                <a:lnTo>
                                  <a:pt x="9501" y="0"/>
                                </a:lnTo>
                                <a:moveTo>
                                  <a:pt x="9504" y="0"/>
                                </a:moveTo>
                                <a:lnTo>
                                  <a:pt x="9903" y="0"/>
                                </a:lnTo>
                              </a:path>
                            </a:pathLst>
                          </a:custGeom>
                          <a:noFill/>
                          <a:ln w="506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77" o:spid="_x0000_s1026" o:spt="203" style="height:0.4pt;width:495.15pt;" coordsize="9903,8" o:gfxdata="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">
                <o:lock v:ext="edit" aspectratio="f"/>
                <v:shape id="Автофигуры 78" o:spid="_x0000_s1026" o:spt="100" style="position:absolute;left:0;top:3;height:2;width:9903;" filled="f" stroked="t" coordsize="9903,1" o:gfxdata="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q51sbgAAADaAAAA&#10;DwAAAAAAAAABACAAAAAiAAAAZHJzL2Rvd25yZXYueG1sUEsBAhQAFAAAAAgAh07iQDMvBZ47AAAA&#10;OQAAABAAAAAAAAAAAQAgAAAABwEAAGRycy9zaGFwZXhtbC54bWxQSwUGAAAAAAYABgBbAQAAsQMA&#10;AAAA&#10;" path="m0,0l5293,0m5303,0l8298,0m8304,0l9501,0m9504,0l9903,0e">
                  <v:fill on="f" focussize="0,0"/>
                  <v:stroke weight="0.398425196850394pt" color="#000000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 w14:paraId="4E156512">
      <w:pPr>
        <w:rPr>
          <w:rFonts w:hint="default" w:ascii="Times New Roman" w:hAnsi="Times New Roman" w:cs="Times New Roman"/>
          <w:sz w:val="20"/>
          <w:szCs w:val="20"/>
        </w:rPr>
        <w:sectPr>
          <w:pgSz w:w="11910" w:h="16840"/>
          <w:pgMar w:top="567" w:right="440" w:bottom="280" w:left="820" w:header="720" w:footer="720" w:gutter="0"/>
          <w:cols w:space="720" w:num="1"/>
        </w:sectPr>
      </w:pPr>
    </w:p>
    <w:p w14:paraId="58C972BC">
      <w:pPr>
        <w:pStyle w:val="10"/>
        <w:tabs>
          <w:tab w:val="left" w:pos="1502"/>
        </w:tabs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именуем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</w:p>
    <w:p w14:paraId="3E72AE03">
      <w:pPr>
        <w:ind w:left="1040"/>
        <w:rPr>
          <w:rFonts w:hint="default" w:ascii="Times New Roman" w:hAnsi="Times New Roman" w:cs="Times New Roman"/>
          <w:i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br w:type="column"/>
      </w:r>
      <w:r>
        <w:rPr>
          <w:rFonts w:hint="default" w:ascii="Times New Roman" w:hAnsi="Times New Roman" w:cs="Times New Roman"/>
          <w:i/>
          <w:sz w:val="20"/>
          <w:szCs w:val="20"/>
        </w:rPr>
        <w:t>(фамилия,</w:t>
      </w:r>
      <w:r>
        <w:rPr>
          <w:rFonts w:hint="default" w:ascii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имя,</w:t>
      </w:r>
      <w:r>
        <w:rPr>
          <w:rFonts w:hint="default" w:ascii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отчество</w:t>
      </w:r>
      <w:r>
        <w:rPr>
          <w:rFonts w:hint="default" w:ascii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родителя</w:t>
      </w:r>
      <w:r>
        <w:rPr>
          <w:rFonts w:hint="default" w:ascii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(законного</w:t>
      </w:r>
      <w:r>
        <w:rPr>
          <w:rFonts w:hint="default" w:ascii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представителя)</w:t>
      </w:r>
    </w:p>
    <w:p w14:paraId="05BD33DA">
      <w:pPr>
        <w:pStyle w:val="10"/>
        <w:tabs>
          <w:tab w:val="left" w:pos="1037"/>
          <w:tab w:val="left" w:pos="2723"/>
          <w:tab w:val="left" w:pos="4359"/>
          <w:tab w:val="left" w:pos="5086"/>
          <w:tab w:val="left" w:pos="6574"/>
        </w:tabs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  дальнейшем «Заказчик»,</w:t>
      </w:r>
      <w:r>
        <w:rPr>
          <w:rFonts w:hint="default" w:ascii="Times New Roman" w:hAnsi="Times New Roman" w:cs="Times New Roman"/>
          <w:sz w:val="20"/>
          <w:szCs w:val="20"/>
        </w:rPr>
        <w:tab/>
      </w:r>
      <w:r>
        <w:rPr>
          <w:rFonts w:hint="default" w:ascii="Times New Roman" w:hAnsi="Times New Roman" w:cs="Times New Roman"/>
          <w:sz w:val="20"/>
          <w:szCs w:val="20"/>
        </w:rPr>
        <w:t>в интересах несовершеннолетнего</w:t>
      </w:r>
    </w:p>
    <w:p w14:paraId="12F437B5">
      <w:pPr>
        <w:rPr>
          <w:rFonts w:hint="default" w:ascii="Times New Roman" w:hAnsi="Times New Roman" w:cs="Times New Roman"/>
          <w:sz w:val="20"/>
          <w:szCs w:val="20"/>
        </w:rPr>
        <w:sectPr>
          <w:type w:val="continuous"/>
          <w:pgSz w:w="11910" w:h="16840"/>
          <w:pgMar w:top="1040" w:right="440" w:bottom="280" w:left="820" w:header="720" w:footer="720" w:gutter="0"/>
          <w:cols w:equalWidth="0" w:num="2">
            <w:col w:w="1543" w:space="234"/>
            <w:col w:w="8873"/>
          </w:cols>
        </w:sectPr>
      </w:pPr>
    </w:p>
    <w:p w14:paraId="6B1F56BE">
      <w:pPr>
        <w:pStyle w:val="10"/>
        <w:tabs>
          <w:tab w:val="left" w:pos="9702"/>
        </w:tabs>
        <w:ind w:left="0" w:right="162"/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w w:val="99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</w:rPr>
        <w:t>_,</w:t>
      </w:r>
    </w:p>
    <w:p w14:paraId="003C5028">
      <w:pPr>
        <w:ind w:right="102"/>
        <w:jc w:val="center"/>
        <w:rPr>
          <w:rFonts w:hint="default" w:ascii="Times New Roman" w:hAnsi="Times New Roman" w:cs="Times New Roman"/>
          <w:i/>
          <w:sz w:val="20"/>
          <w:szCs w:val="20"/>
        </w:rPr>
      </w:pPr>
      <w:r>
        <w:rPr>
          <w:rFonts w:hint="default" w:ascii="Times New Roman" w:hAnsi="Times New Roman" w:cs="Times New Roman"/>
          <w:i/>
          <w:sz w:val="20"/>
          <w:szCs w:val="20"/>
        </w:rPr>
        <w:t>(фамилия,</w:t>
      </w:r>
      <w:r>
        <w:rPr>
          <w:rFonts w:hint="default" w:ascii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имя,</w:t>
      </w:r>
      <w:r>
        <w:rPr>
          <w:rFonts w:hint="default" w:ascii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отчество</w:t>
      </w:r>
      <w:r>
        <w:rPr>
          <w:rFonts w:hint="default" w:ascii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(при</w:t>
      </w:r>
      <w:r>
        <w:rPr>
          <w:rFonts w:hint="default" w:ascii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наличии)</w:t>
      </w:r>
      <w:r>
        <w:rPr>
          <w:rFonts w:hint="default" w:ascii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ребенка,</w:t>
      </w:r>
      <w:r>
        <w:rPr>
          <w:rFonts w:hint="default" w:ascii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дата</w:t>
      </w:r>
      <w:r>
        <w:rPr>
          <w:rFonts w:hint="default" w:ascii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</w:rPr>
        <w:t>рождения)</w:t>
      </w:r>
    </w:p>
    <w:p w14:paraId="5270970B">
      <w:pPr>
        <w:pStyle w:val="10"/>
        <w:tabs>
          <w:tab w:val="left" w:pos="9713"/>
        </w:tabs>
        <w:ind w:left="284" w:right="97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проживающего по адресу: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</w:rPr>
        <w:t>,</w:t>
      </w:r>
    </w:p>
    <w:p w14:paraId="32931EEE">
      <w:pPr>
        <w:pStyle w:val="10"/>
        <w:ind w:left="625" w:right="162"/>
        <w:jc w:val="center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(адрес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места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жительства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 указанием индекса)</w:t>
      </w:r>
    </w:p>
    <w:p w14:paraId="63B82007">
      <w:pPr>
        <w:pStyle w:val="10"/>
        <w:tabs>
          <w:tab w:val="left" w:pos="1502"/>
        </w:tabs>
        <w:ind w:right="458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именуем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дальнейшем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"Воспитанник",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совместно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именуемые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Стороны,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заключили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настоящий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нижеследующем:</w:t>
      </w:r>
    </w:p>
    <w:p w14:paraId="34523914">
      <w:pPr>
        <w:pStyle w:val="28"/>
        <w:numPr>
          <w:ilvl w:val="0"/>
          <w:numId w:val="1"/>
        </w:numPr>
        <w:tabs>
          <w:tab w:val="left" w:pos="4540"/>
        </w:tabs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Предмет</w:t>
      </w:r>
      <w:r>
        <w:rPr>
          <w:rFonts w:hint="default" w:ascii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</w:t>
      </w:r>
    </w:p>
    <w:p w14:paraId="0BDE235C">
      <w:pPr>
        <w:pStyle w:val="15"/>
        <w:numPr>
          <w:ilvl w:val="1"/>
          <w:numId w:val="2"/>
        </w:numPr>
        <w:tabs>
          <w:tab w:val="left" w:pos="669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Предметом договора являются отношения, возникающие при осуществлении образовательной деятельности по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реализации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дошкольного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(далее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-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образовательная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программа)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федеральным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государственным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образовательным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стандартом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дошкольного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федеральной образовательной программой дошкольного образования (далее соответственно - ФГОС дошкольного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образования, ФОП ДО), содержании Воспитанника в ДОО, а также при осуществлении присмотра и ухода 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Воспитанником.</w:t>
      </w:r>
    </w:p>
    <w:p w14:paraId="27B5BF53">
      <w:pPr>
        <w:pStyle w:val="15"/>
        <w:numPr>
          <w:ilvl w:val="1"/>
          <w:numId w:val="2"/>
        </w:numPr>
        <w:tabs>
          <w:tab w:val="left" w:pos="665"/>
        </w:tabs>
        <w:ind w:left="664" w:hanging="35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Форма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обучения: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очная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66D4F47B">
      <w:pPr>
        <w:pStyle w:val="15"/>
        <w:numPr>
          <w:ilvl w:val="1"/>
          <w:numId w:val="2"/>
        </w:numPr>
        <w:tabs>
          <w:tab w:val="left" w:pos="754"/>
        </w:tabs>
        <w:ind w:right="408" w:firstLine="0"/>
        <w:rPr>
          <w:rFonts w:hint="default" w:ascii="Times New Roman" w:hAnsi="Times New Roman" w:cs="Times New Roman"/>
          <w:i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Наименование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программы: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Образовательная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программа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МБДОУ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«Детский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сад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№</w:t>
      </w:r>
      <w:r>
        <w:rPr>
          <w:rFonts w:hint="default" w:ascii="Times New Roman" w:hAnsi="Times New Roman" w:cs="Times New Roman"/>
          <w:i/>
          <w:sz w:val="20"/>
          <w:szCs w:val="20"/>
          <w:u w:val="single"/>
          <w:lang w:val="ru-RU"/>
        </w:rPr>
        <w:t>51</w:t>
      </w:r>
      <w:r>
        <w:rPr>
          <w:rFonts w:hint="default" w:ascii="Times New Roman" w:hAnsi="Times New Roman" w:cs="Times New Roman"/>
          <w:i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«</w:t>
      </w:r>
      <w:r>
        <w:rPr>
          <w:rFonts w:hint="default" w:ascii="Times New Roman" w:hAnsi="Times New Roman" w:cs="Times New Roman"/>
          <w:i/>
          <w:sz w:val="20"/>
          <w:szCs w:val="20"/>
          <w:u w:val="single"/>
          <w:lang w:val="ru-RU"/>
        </w:rPr>
        <w:t>Подсолнушек</w:t>
      </w:r>
      <w:r>
        <w:rPr>
          <w:rFonts w:hint="default" w:ascii="Times New Roman" w:hAnsi="Times New Roman" w:cs="Times New Roman"/>
          <w:i/>
          <w:sz w:val="20"/>
          <w:szCs w:val="20"/>
          <w:u w:val="single"/>
        </w:rPr>
        <w:t>»</w:t>
      </w:r>
      <w:r>
        <w:rPr>
          <w:rFonts w:hint="default" w:ascii="Times New Roman" w:hAnsi="Times New Roman" w:cs="Times New Roman"/>
          <w:i/>
          <w:sz w:val="20"/>
          <w:szCs w:val="20"/>
        </w:rPr>
        <w:t>.</w:t>
      </w:r>
    </w:p>
    <w:p w14:paraId="48855896">
      <w:pPr>
        <w:pStyle w:val="15"/>
        <w:numPr>
          <w:ilvl w:val="1"/>
          <w:numId w:val="2"/>
        </w:numPr>
        <w:tabs>
          <w:tab w:val="left" w:pos="670"/>
          <w:tab w:val="left" w:pos="1822"/>
        </w:tabs>
        <w:ind w:right="41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Срок освоения образовательной программы (продолжительность обучения) на момент подписания настоящего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Договора: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лет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23317F8C">
      <w:pPr>
        <w:pStyle w:val="15"/>
        <w:numPr>
          <w:ilvl w:val="1"/>
          <w:numId w:val="2"/>
        </w:numPr>
        <w:tabs>
          <w:tab w:val="left" w:pos="727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Режим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пребывания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ДОО: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полный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день,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10,5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часов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пребывания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7.30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до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18.00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часов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ежедневно,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кроме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субботы,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воскресенья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праздничных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дней,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установленных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законодательством</w:t>
      </w:r>
      <w:r>
        <w:rPr>
          <w:rFonts w:hint="default" w:ascii="Times New Roman" w:hAnsi="Times New Roman" w:cs="Times New Roman"/>
          <w:spacing w:val="1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Российской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Федерации.</w:t>
      </w:r>
    </w:p>
    <w:p w14:paraId="1C9672C6">
      <w:pPr>
        <w:pStyle w:val="15"/>
        <w:numPr>
          <w:ilvl w:val="1"/>
          <w:numId w:val="2"/>
        </w:numPr>
        <w:tabs>
          <w:tab w:val="left" w:pos="663"/>
        </w:tabs>
        <w:ind w:left="662" w:hanging="351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Воспитанник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зачисляется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в</w:t>
      </w:r>
      <w:r>
        <w:rPr>
          <w:rFonts w:hint="default" w:ascii="Times New Roman" w:hAnsi="Times New Roman" w:cs="Times New Roman"/>
          <w:spacing w:val="-5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группу</w:t>
      </w:r>
      <w:r>
        <w:rPr>
          <w:rFonts w:hint="default" w:ascii="Times New Roman" w:hAnsi="Times New Roman" w:cs="Times New Roman"/>
          <w:spacing w:val="-4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общеразвивающей</w:t>
      </w:r>
      <w:r>
        <w:rPr>
          <w:rFonts w:hint="default" w:ascii="Times New Roman" w:hAnsi="Times New Roman" w:cs="Times New Roman"/>
          <w:spacing w:val="-5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направленности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3F6F332E">
      <w:pPr>
        <w:pStyle w:val="28"/>
        <w:numPr>
          <w:ilvl w:val="0"/>
          <w:numId w:val="1"/>
        </w:numPr>
        <w:tabs>
          <w:tab w:val="left" w:pos="4305"/>
        </w:tabs>
        <w:ind w:left="4304" w:hanging="255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Взаимодействие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</w:t>
      </w:r>
    </w:p>
    <w:p w14:paraId="54EA98DB">
      <w:pPr>
        <w:pStyle w:val="15"/>
        <w:numPr>
          <w:ilvl w:val="1"/>
          <w:numId w:val="3"/>
        </w:numPr>
        <w:tabs>
          <w:tab w:val="left" w:pos="665"/>
        </w:tabs>
        <w:ind w:hanging="353"/>
        <w:rPr>
          <w:rFonts w:hint="default" w:ascii="Times New Roman" w:hAnsi="Times New Roman" w:cs="Times New Roman"/>
          <w:b/>
          <w:sz w:val="20"/>
          <w:szCs w:val="20"/>
        </w:rPr>
      </w:pPr>
      <w:r>
        <w:rPr>
          <w:rFonts w:hint="default" w:ascii="Times New Roman" w:hAnsi="Times New Roman" w:cs="Times New Roman"/>
          <w:b/>
          <w:sz w:val="20"/>
          <w:szCs w:val="20"/>
        </w:rPr>
        <w:t>Исполнитель</w:t>
      </w:r>
      <w:r>
        <w:rPr>
          <w:rFonts w:hint="default" w:ascii="Times New Roman" w:hAnsi="Times New Roman" w:cs="Times New Roman"/>
          <w:b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sz w:val="20"/>
          <w:szCs w:val="20"/>
        </w:rPr>
        <w:t>вправе:</w:t>
      </w:r>
    </w:p>
    <w:p w14:paraId="4502B84E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Самостоятельно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осуществлять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образовательную</w:t>
      </w:r>
      <w:r>
        <w:rPr>
          <w:rFonts w:hint="default" w:ascii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деятельность.</w:t>
      </w:r>
    </w:p>
    <w:p w14:paraId="76BAAF25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Вносить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предложения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совершенствованию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развития,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воспитания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обучения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семье.</w:t>
      </w:r>
    </w:p>
    <w:p w14:paraId="0D537698">
      <w:pPr>
        <w:pStyle w:val="15"/>
        <w:numPr>
          <w:ilvl w:val="2"/>
          <w:numId w:val="3"/>
        </w:numPr>
        <w:tabs>
          <w:tab w:val="left" w:pos="905"/>
        </w:tabs>
        <w:ind w:right="409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принимать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группу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признаками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катаральных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явлений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(острая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стадия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ринита,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температура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тела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выше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37 градусов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др.),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 наличии жидкого стула, сыпи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кожных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покровах.</w:t>
      </w:r>
    </w:p>
    <w:p w14:paraId="48F33C8D">
      <w:pPr>
        <w:pStyle w:val="15"/>
        <w:numPr>
          <w:ilvl w:val="2"/>
          <w:numId w:val="3"/>
        </w:numPr>
        <w:tabs>
          <w:tab w:val="left" w:pos="878"/>
        </w:tabs>
        <w:ind w:right="412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привитого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против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полиомиелита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получившего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менее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3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доз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полиомиелитной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вакцины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разобщить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детьми,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привитыми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вакциной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течение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последних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60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срок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60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</w:t>
      </w:r>
      <w:r>
        <w:rPr>
          <w:rFonts w:hint="default" w:ascii="Times New Roman" w:hAnsi="Times New Roman" w:cs="Times New Roman"/>
          <w:spacing w:val="5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5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момента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получения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детьми последней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прививки ОПВ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путем временного перевода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привитого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против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полиомиелита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 в группу, где нет детей, привитых ОПВ в течение последних 60 календарных дней (п.2513. СанПиН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3.3686-21 "Санитарноэпидемиологические требования по профилактике инфекционных болезней, утвержденные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постановлением Главного государственного санитарного врача Российской Федерации от 28 января 2021 года N 4).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случае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невозможности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перевода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группу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объективным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причинам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(проведение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совместных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мероприятий в музыкальном, спортивном залах; наличие иммунизированных против полиомиелита ОПВ в течение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последних 60 календарных дней, по всем группам), отстранить не привитого против полиомиелита ребенка от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посещения детского сада (п.2516. СанПиН 3.3686-21"Санитарноэпидемиологические требования по профилактике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инфекционных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болезней,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утвержденные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постановлением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Главного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государственного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санитарного</w:t>
      </w:r>
      <w:r>
        <w:rPr>
          <w:rFonts w:hint="default" w:ascii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врача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28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января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2021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года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N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4).</w:t>
      </w:r>
    </w:p>
    <w:p w14:paraId="38881248">
      <w:pPr>
        <w:pStyle w:val="15"/>
        <w:numPr>
          <w:ilvl w:val="2"/>
          <w:numId w:val="3"/>
        </w:numPr>
        <w:tabs>
          <w:tab w:val="left" w:pos="838"/>
        </w:tabs>
        <w:ind w:right="406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 допускать в детский сад детей, направленных на консультацию в медицинскую противотуберкулезную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организацию,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представители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которых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течение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1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месяца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момента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постановки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пробы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Манту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заключение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фтизиатра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заболевания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туберкулѐзом.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туберкулинодиагностика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которым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проводилась,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допускаются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детский</w:t>
      </w:r>
      <w:r>
        <w:rPr>
          <w:rFonts w:hint="default" w:ascii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сад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</w:t>
      </w:r>
      <w:r>
        <w:rPr>
          <w:rFonts w:hint="default" w:ascii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наличии</w:t>
      </w:r>
      <w:r>
        <w:rPr>
          <w:rFonts w:hint="default" w:ascii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заключения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врача- фтизиатра об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отсутствии 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 заболевания туберкулезом(п.823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СанПиН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3.3686-21"Санитарноэпидемиологические требования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профилактике инфекционных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болезней, утвержденные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постановлением Главного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государственного санитарного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врача Российской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 от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28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января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2021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года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N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4).</w:t>
      </w:r>
    </w:p>
    <w:p w14:paraId="73A12B72">
      <w:pPr>
        <w:jc w:val="both"/>
        <w:rPr>
          <w:rFonts w:hint="default" w:ascii="Times New Roman" w:hAnsi="Times New Roman" w:cs="Times New Roman"/>
          <w:sz w:val="20"/>
          <w:szCs w:val="20"/>
        </w:rPr>
        <w:sectPr>
          <w:type w:val="continuous"/>
          <w:pgSz w:w="11910" w:h="16840"/>
          <w:pgMar w:top="1040" w:right="440" w:bottom="280" w:left="820" w:header="720" w:footer="720" w:gutter="0"/>
          <w:cols w:space="720" w:num="1"/>
        </w:sectPr>
      </w:pPr>
    </w:p>
    <w:p w14:paraId="11C3F8D3">
      <w:pPr>
        <w:pStyle w:val="10"/>
        <w:ind w:right="407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32437154">
      <w:pPr>
        <w:pStyle w:val="28"/>
        <w:numPr>
          <w:ilvl w:val="1"/>
          <w:numId w:val="3"/>
        </w:numPr>
        <w:tabs>
          <w:tab w:val="left" w:pos="665"/>
        </w:tabs>
        <w:ind w:hanging="35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Заказчик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вправе:</w:t>
      </w:r>
    </w:p>
    <w:p w14:paraId="611AABD0">
      <w:pPr>
        <w:pStyle w:val="15"/>
        <w:numPr>
          <w:ilvl w:val="2"/>
          <w:numId w:val="3"/>
        </w:numPr>
        <w:tabs>
          <w:tab w:val="left" w:pos="903"/>
        </w:tabs>
        <w:ind w:right="406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Участвовать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ДОО,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том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числе,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формировании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программы.</w:t>
      </w:r>
    </w:p>
    <w:p w14:paraId="458702B0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Получать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информацию:</w:t>
      </w:r>
    </w:p>
    <w:p w14:paraId="25B3A39A">
      <w:pPr>
        <w:pStyle w:val="15"/>
        <w:numPr>
          <w:ilvl w:val="0"/>
          <w:numId w:val="4"/>
        </w:numPr>
        <w:tabs>
          <w:tab w:val="left" w:pos="597"/>
        </w:tabs>
        <w:ind w:right="418" w:hanging="284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вопросам</w:t>
      </w:r>
      <w:r>
        <w:rPr>
          <w:rFonts w:hint="default" w:ascii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организации</w:t>
      </w:r>
      <w:r>
        <w:rPr>
          <w:rFonts w:hint="default" w:ascii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обеспечения</w:t>
      </w:r>
      <w:r>
        <w:rPr>
          <w:rFonts w:hint="default" w:ascii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надлежащего</w:t>
      </w:r>
      <w:r>
        <w:rPr>
          <w:rFonts w:hint="default" w:ascii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исполнения</w:t>
      </w:r>
      <w:r>
        <w:rPr>
          <w:rFonts w:hint="default" w:ascii="Times New Roman" w:hAnsi="Times New Roman" w:cs="Times New Roman"/>
          <w:spacing w:val="2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услуг,</w:t>
      </w:r>
      <w:r>
        <w:rPr>
          <w:rFonts w:hint="default" w:ascii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предусмотренных</w:t>
      </w:r>
      <w:r>
        <w:rPr>
          <w:rFonts w:hint="default" w:ascii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разделом</w:t>
      </w:r>
      <w:r>
        <w:rPr>
          <w:rFonts w:hint="default" w:ascii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I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настоящего Договора;</w:t>
      </w:r>
    </w:p>
    <w:p w14:paraId="6EDD5C32">
      <w:pPr>
        <w:pStyle w:val="15"/>
        <w:numPr>
          <w:ilvl w:val="0"/>
          <w:numId w:val="4"/>
        </w:numPr>
        <w:tabs>
          <w:tab w:val="left" w:pos="597"/>
        </w:tabs>
        <w:ind w:right="413" w:hanging="284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поведении,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эмоциональном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состоянии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время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пребывания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ДОО,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развитии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способностях,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отношении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деятельности.</w:t>
      </w:r>
    </w:p>
    <w:p w14:paraId="5AC6ADEE">
      <w:pPr>
        <w:pStyle w:val="15"/>
        <w:numPr>
          <w:ilvl w:val="2"/>
          <w:numId w:val="3"/>
        </w:numPr>
        <w:tabs>
          <w:tab w:val="left" w:pos="941"/>
        </w:tabs>
        <w:ind w:right="413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Знакомиться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лицензией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осуществление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образовательными программами и другими документами,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регламентирующими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 осуществление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деятельности, права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обязанности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 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Заказчика.</w:t>
      </w:r>
    </w:p>
    <w:p w14:paraId="69775F2E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Находиться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период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адаптации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до пяти</w:t>
      </w:r>
      <w:r>
        <w:rPr>
          <w:rFonts w:hint="default" w:ascii="Times New Roman" w:hAnsi="Times New Roman" w:cs="Times New Roman"/>
          <w:spacing w:val="-4"/>
          <w:sz w:val="20"/>
          <w:szCs w:val="20"/>
          <w:u w:val="single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дней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13DE5FFA">
      <w:pPr>
        <w:pStyle w:val="15"/>
        <w:numPr>
          <w:ilvl w:val="2"/>
          <w:numId w:val="3"/>
        </w:numPr>
        <w:tabs>
          <w:tab w:val="left" w:pos="857"/>
        </w:tabs>
        <w:ind w:right="410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Принимать участие в организации и проведении совместных мероприятий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 детьми в ДОО (утренники,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развлечения,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физкультурные праздники,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досуги, дни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др.).</w:t>
      </w:r>
    </w:p>
    <w:p w14:paraId="588C2967">
      <w:pPr>
        <w:pStyle w:val="15"/>
        <w:numPr>
          <w:ilvl w:val="2"/>
          <w:numId w:val="3"/>
        </w:numPr>
        <w:tabs>
          <w:tab w:val="left" w:pos="888"/>
        </w:tabs>
        <w:ind w:right="417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Создавать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(принимать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участие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коллегиальных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управления,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уставом ДОО.</w:t>
      </w:r>
    </w:p>
    <w:p w14:paraId="6E995AA2">
      <w:pPr>
        <w:pStyle w:val="15"/>
        <w:numPr>
          <w:ilvl w:val="2"/>
          <w:numId w:val="3"/>
        </w:numPr>
        <w:tabs>
          <w:tab w:val="left" w:pos="847"/>
        </w:tabs>
        <w:ind w:right="413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Получать компенсацию части родительской платы за присмотр и уход за ребенком в ДОО, реализующей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образовательную программу дошкольного образования, в порядке и размере, определенном законодательством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образовании.</w:t>
      </w:r>
    </w:p>
    <w:p w14:paraId="3FC8A561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Принимать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участие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работе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Педагогического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совета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правом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совещательного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голоса.</w:t>
      </w:r>
    </w:p>
    <w:p w14:paraId="03805EDF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Оказывать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благотворительную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помощь,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числе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целевую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установленном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порядке.</w:t>
      </w:r>
    </w:p>
    <w:p w14:paraId="6D9FFD93">
      <w:pPr>
        <w:pStyle w:val="28"/>
        <w:numPr>
          <w:ilvl w:val="1"/>
          <w:numId w:val="3"/>
        </w:numPr>
        <w:tabs>
          <w:tab w:val="left" w:pos="665"/>
        </w:tabs>
        <w:ind w:hanging="353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Исполнитель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обязан:</w:t>
      </w:r>
    </w:p>
    <w:p w14:paraId="26F2C3B7">
      <w:pPr>
        <w:pStyle w:val="15"/>
        <w:numPr>
          <w:ilvl w:val="2"/>
          <w:numId w:val="3"/>
        </w:numPr>
        <w:tabs>
          <w:tab w:val="left" w:pos="914"/>
        </w:tabs>
        <w:ind w:right="416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доступ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информации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ознакомления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лицензией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осуществление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образовательными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программами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другими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документами,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регламентирующими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осуществление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деятельности,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права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обязанности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Заказчика.</w:t>
      </w:r>
    </w:p>
    <w:p w14:paraId="379A5201">
      <w:pPr>
        <w:pStyle w:val="15"/>
        <w:numPr>
          <w:ilvl w:val="2"/>
          <w:numId w:val="3"/>
        </w:numPr>
        <w:tabs>
          <w:tab w:val="left" w:pos="767"/>
        </w:tabs>
        <w:ind w:right="39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pacing w:val="-9"/>
          <w:sz w:val="20"/>
          <w:szCs w:val="20"/>
        </w:rPr>
        <w:t>Размещать</w:t>
      </w:r>
      <w:r>
        <w:rPr>
          <w:rFonts w:hint="default" w:ascii="Times New Roman" w:hAnsi="Times New Roman" w:cs="Times New Roman"/>
          <w:sz w:val="20"/>
          <w:szCs w:val="20"/>
        </w:rPr>
        <w:t xml:space="preserve"> в </w:t>
      </w:r>
      <w:r>
        <w:rPr>
          <w:rFonts w:hint="default" w:ascii="Times New Roman" w:hAnsi="Times New Roman" w:cs="Times New Roman"/>
          <w:spacing w:val="-8"/>
          <w:sz w:val="20"/>
          <w:szCs w:val="20"/>
        </w:rPr>
        <w:t>сети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10"/>
          <w:sz w:val="20"/>
          <w:szCs w:val="20"/>
        </w:rPr>
        <w:t>«Интернет»</w:t>
      </w:r>
      <w:r>
        <w:rPr>
          <w:rFonts w:hint="default" w:ascii="Times New Roman" w:hAnsi="Times New Roman" w:cs="Times New Roman"/>
          <w:sz w:val="20"/>
          <w:szCs w:val="20"/>
        </w:rPr>
        <w:t xml:space="preserve"> и </w:t>
      </w:r>
      <w:r>
        <w:rPr>
          <w:rFonts w:hint="default" w:ascii="Times New Roman" w:hAnsi="Times New Roman" w:cs="Times New Roman"/>
          <w:spacing w:val="-10"/>
          <w:sz w:val="20"/>
          <w:szCs w:val="20"/>
        </w:rPr>
        <w:t>обновлять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10"/>
          <w:sz w:val="20"/>
          <w:szCs w:val="20"/>
        </w:rPr>
        <w:t>информацию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>об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10"/>
          <w:sz w:val="20"/>
          <w:szCs w:val="20"/>
        </w:rPr>
        <w:t>учреждении</w:t>
      </w:r>
      <w:r>
        <w:rPr>
          <w:rFonts w:hint="default" w:ascii="Times New Roman" w:hAnsi="Times New Roman" w:cs="Times New Roman"/>
          <w:sz w:val="20"/>
          <w:szCs w:val="20"/>
        </w:rPr>
        <w:t xml:space="preserve"> в </w:t>
      </w:r>
      <w:r>
        <w:rPr>
          <w:rFonts w:hint="default" w:ascii="Times New Roman" w:hAnsi="Times New Roman" w:cs="Times New Roman"/>
          <w:spacing w:val="-9"/>
          <w:sz w:val="20"/>
          <w:szCs w:val="20"/>
        </w:rPr>
        <w:t>течение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>10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9"/>
          <w:sz w:val="20"/>
          <w:szCs w:val="20"/>
        </w:rPr>
        <w:t>рабочих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8"/>
          <w:sz w:val="20"/>
          <w:szCs w:val="20"/>
        </w:rPr>
        <w:t>дней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>со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8"/>
          <w:sz w:val="20"/>
          <w:szCs w:val="20"/>
        </w:rPr>
        <w:t>дня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>их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10"/>
          <w:sz w:val="20"/>
          <w:szCs w:val="20"/>
        </w:rPr>
        <w:t>создания,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получения или внесения в них соответствующих изменений в целях обеспечения открытости и доступности 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>официальном</w:t>
      </w:r>
      <w:r>
        <w:rPr>
          <w:rFonts w:hint="default" w:ascii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>сайте</w:t>
      </w:r>
      <w:r>
        <w:rPr>
          <w:rFonts w:hint="default" w:ascii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>учреждения:</w:t>
      </w:r>
      <w:r>
        <w:rPr>
          <w:rFonts w:hint="default" w:ascii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"http://edu.mari.ru/mouo-yoshkarola/dou51/default.aspx"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Style w:val="8"/>
          <w:rFonts w:hint="default" w:ascii="Times New Roman" w:hAnsi="Times New Roman" w:cs="Times New Roman"/>
          <w:sz w:val="20"/>
          <w:szCs w:val="20"/>
        </w:rPr>
        <w:t>http://edu.mari.ru/mouo-yoshkarola/dou51/default.aspx</w:t>
      </w:r>
      <w:r>
        <w:rPr>
          <w:rStyle w:val="8"/>
          <w:rFonts w:hint="default" w:ascii="Times New Roman" w:hAnsi="Times New Roman" w:cs="Times New Roman"/>
          <w:sz w:val="20"/>
          <w:szCs w:val="20"/>
        </w:rPr>
        <w:fldChar w:fldCharType="end"/>
      </w:r>
    </w:p>
    <w:p w14:paraId="5AF32E7D">
      <w:pPr>
        <w:pStyle w:val="15"/>
        <w:numPr>
          <w:ilvl w:val="2"/>
          <w:numId w:val="3"/>
        </w:numPr>
        <w:tabs>
          <w:tab w:val="left" w:pos="820"/>
        </w:tabs>
        <w:ind w:right="417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Обеспечить надлежащее предоставление услуг, предусмотренных разделом I настоящего Договора, в полном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объеме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ФГОС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дошкольного образования,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ФОП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 условиями настоящего Договора.</w:t>
      </w:r>
    </w:p>
    <w:p w14:paraId="72DEF5D5">
      <w:pPr>
        <w:pStyle w:val="15"/>
        <w:numPr>
          <w:ilvl w:val="2"/>
          <w:numId w:val="3"/>
        </w:numPr>
        <w:tabs>
          <w:tab w:val="left" w:pos="839"/>
        </w:tabs>
        <w:ind w:right="416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Довести до заказчика информацию, содержащую сведения о предоставлении платных образовательных услуг,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порядке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объеме, которые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предусмотрены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2342C282">
      <w:pPr>
        <w:pStyle w:val="15"/>
        <w:numPr>
          <w:ilvl w:val="2"/>
          <w:numId w:val="3"/>
        </w:numPr>
        <w:tabs>
          <w:tab w:val="left" w:pos="894"/>
        </w:tabs>
        <w:ind w:right="412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Обеспечивать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охрану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жизни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укрепление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психического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интеллектуальное,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физическое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личностное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развитие,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развитие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 творческих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способностей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интересов.</w:t>
      </w:r>
    </w:p>
    <w:p w14:paraId="2AD477D9">
      <w:pPr>
        <w:pStyle w:val="15"/>
        <w:numPr>
          <w:ilvl w:val="2"/>
          <w:numId w:val="3"/>
        </w:numPr>
        <w:tabs>
          <w:tab w:val="left" w:pos="870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оказании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услуг,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Договором,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учитывать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индивидуальные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потребности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связанные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жизненной ситуацией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 состоянием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определяющие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особые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условия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получения им образования, возможности освоения Воспитанником образовательной программы на разных этапах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реализации.</w:t>
      </w:r>
    </w:p>
    <w:p w14:paraId="4152869E">
      <w:pPr>
        <w:pStyle w:val="15"/>
        <w:numPr>
          <w:ilvl w:val="2"/>
          <w:numId w:val="3"/>
        </w:numPr>
        <w:tabs>
          <w:tab w:val="left" w:pos="942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оказании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услуг,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Договором,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проявлять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уважение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личности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оберегать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всех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форм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психологического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насилия,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обеспечить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условия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укрепления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нравственного,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психологического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эмоционального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благополучия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учетом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 индивидуальных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особенностей.</w:t>
      </w:r>
    </w:p>
    <w:p w14:paraId="3837B908">
      <w:pPr>
        <w:pStyle w:val="15"/>
        <w:numPr>
          <w:ilvl w:val="2"/>
          <w:numId w:val="3"/>
        </w:numPr>
        <w:tabs>
          <w:tab w:val="left" w:pos="825"/>
        </w:tabs>
        <w:ind w:right="41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Создавать безопасные условия обучения, воспитания, присмотра и ухода за Воспитанником, его содержания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установленными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нормами,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обеспечивающими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 жизнь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здоровье.</w:t>
      </w:r>
    </w:p>
    <w:p w14:paraId="4D88261B">
      <w:pPr>
        <w:pStyle w:val="15"/>
        <w:numPr>
          <w:ilvl w:val="2"/>
          <w:numId w:val="3"/>
        </w:numPr>
        <w:tabs>
          <w:tab w:val="left" w:pos="815"/>
        </w:tabs>
        <w:ind w:left="814" w:hanging="50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Обучать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образовательной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программе,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предусмотренной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пунктом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1.3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настоящего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Договора.</w:t>
      </w:r>
    </w:p>
    <w:p w14:paraId="5A65ADC6">
      <w:pPr>
        <w:pStyle w:val="15"/>
        <w:numPr>
          <w:ilvl w:val="2"/>
          <w:numId w:val="3"/>
        </w:numPr>
        <w:tabs>
          <w:tab w:val="left" w:pos="947"/>
        </w:tabs>
        <w:ind w:right="41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Обеспечить реализацию образовательной программы средствами обучения и воспитания, необходимыми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организации учебной деятельности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создания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развивающей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предметно-пространственной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среды.</w:t>
      </w:r>
    </w:p>
    <w:p w14:paraId="4AD4E4E2">
      <w:pPr>
        <w:pStyle w:val="15"/>
        <w:numPr>
          <w:ilvl w:val="2"/>
          <w:numId w:val="3"/>
        </w:numPr>
        <w:tabs>
          <w:tab w:val="left" w:pos="995"/>
        </w:tabs>
        <w:ind w:left="994" w:hanging="68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Обеспечивать</w:t>
      </w:r>
      <w:r>
        <w:rPr>
          <w:rFonts w:hint="default" w:ascii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7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необходимым</w:t>
      </w:r>
      <w:r>
        <w:rPr>
          <w:rFonts w:hint="default" w:ascii="Times New Roman" w:hAnsi="Times New Roman" w:cs="Times New Roman"/>
          <w:spacing w:val="7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сбалансированным</w:t>
      </w:r>
      <w:r>
        <w:rPr>
          <w:rFonts w:hint="default" w:ascii="Times New Roman" w:hAnsi="Times New Roman" w:cs="Times New Roman"/>
          <w:spacing w:val="7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4-разовым</w:t>
      </w:r>
      <w:r>
        <w:rPr>
          <w:rFonts w:hint="default" w:ascii="Times New Roman" w:hAnsi="Times New Roman" w:cs="Times New Roman"/>
          <w:spacing w:val="7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питанием</w:t>
      </w:r>
      <w:r>
        <w:rPr>
          <w:rFonts w:hint="default" w:ascii="Times New Roman" w:hAnsi="Times New Roman" w:cs="Times New Roman"/>
          <w:spacing w:val="7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7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основе</w:t>
      </w:r>
      <w:r>
        <w:rPr>
          <w:rFonts w:hint="default" w:ascii="Times New Roman" w:hAnsi="Times New Roman" w:cs="Times New Roman"/>
          <w:spacing w:val="7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принципов</w:t>
      </w:r>
    </w:p>
    <w:p w14:paraId="3B17935C">
      <w:pPr>
        <w:ind w:left="312" w:right="408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«щадящего питания», по утвержденному в установленном порядке меню с учетом физиологических потребностей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энергии и пищевых веществах для детей всех возрастных групп и рекомендуемых суточных наборов продуктов для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организации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питания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детей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 дошкольных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организациях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согласно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утвержденному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режиму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дня.</w:t>
      </w:r>
    </w:p>
    <w:p w14:paraId="380AD857">
      <w:pPr>
        <w:pStyle w:val="15"/>
        <w:numPr>
          <w:ilvl w:val="2"/>
          <w:numId w:val="3"/>
        </w:numPr>
        <w:tabs>
          <w:tab w:val="left" w:pos="916"/>
        </w:tabs>
        <w:ind w:left="915" w:hanging="604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Переводить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следующую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возрастную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группу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1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августа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ежегодно.</w:t>
      </w:r>
    </w:p>
    <w:p w14:paraId="7511FD7F">
      <w:pPr>
        <w:pStyle w:val="15"/>
        <w:numPr>
          <w:ilvl w:val="2"/>
          <w:numId w:val="3"/>
        </w:numPr>
        <w:tabs>
          <w:tab w:val="left" w:pos="940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Уведомить Заказчика за 14 дней о нецелесообразности оказания Воспитаннику образовательной услуги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объеме,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\l "_bookmark0"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Fonts w:hint="default" w:ascii="Times New Roman" w:hAnsi="Times New Roman" w:cs="Times New Roman"/>
          <w:sz w:val="20"/>
          <w:szCs w:val="20"/>
        </w:rPr>
        <w:t>разделом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I</w:t>
      </w:r>
      <w:r>
        <w:rPr>
          <w:rFonts w:hint="default" w:ascii="Times New Roman" w:hAnsi="Times New Roman" w:cs="Times New Roman"/>
          <w:sz w:val="20"/>
          <w:szCs w:val="20"/>
        </w:rPr>
        <w:fldChar w:fldCharType="end"/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вследствие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индивидуальных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особенностей,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делающих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невозможным</w:t>
      </w:r>
      <w:r>
        <w:rPr>
          <w:rFonts w:hint="default" w:ascii="Times New Roman" w:hAnsi="Times New Roman" w:cs="Times New Roman"/>
          <w:spacing w:val="4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педагогически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нецелесообразным оказание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данной услуги.</w:t>
      </w:r>
    </w:p>
    <w:p w14:paraId="11DC86F3">
      <w:pPr>
        <w:pStyle w:val="15"/>
        <w:numPr>
          <w:ilvl w:val="2"/>
          <w:numId w:val="3"/>
        </w:numPr>
        <w:tabs>
          <w:tab w:val="left" w:pos="935"/>
        </w:tabs>
        <w:ind w:right="416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Обеспечить соблюдение требований законодательства в сфере персональных данных в части сбора, хранения 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обработки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персональных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данных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Заказчика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Воспитанника.</w:t>
      </w:r>
    </w:p>
    <w:p w14:paraId="1D5FE728">
      <w:pPr>
        <w:pStyle w:val="28"/>
        <w:numPr>
          <w:ilvl w:val="1"/>
          <w:numId w:val="3"/>
        </w:numPr>
        <w:tabs>
          <w:tab w:val="left" w:pos="665"/>
        </w:tabs>
        <w:ind w:hanging="353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Заказчик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обязан:</w:t>
      </w:r>
    </w:p>
    <w:p w14:paraId="2E88528C">
      <w:pPr>
        <w:pStyle w:val="15"/>
        <w:numPr>
          <w:ilvl w:val="2"/>
          <w:numId w:val="3"/>
        </w:numPr>
        <w:tabs>
          <w:tab w:val="left" w:pos="854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Соблюдать требования учредительных документов Исполнителя, правил внутреннего распорядка и иных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локальных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нормативных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актов,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общепринятых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норм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поведения,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числе,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проявлять</w:t>
      </w:r>
      <w:r>
        <w:rPr>
          <w:rFonts w:hint="default" w:ascii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уважение</w:t>
      </w:r>
      <w:r>
        <w:rPr>
          <w:rFonts w:hint="default" w:ascii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педагогическим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работникам,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административно-хозяйственному,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учебно-вспомогательному,</w:t>
      </w:r>
      <w:r>
        <w:rPr>
          <w:rFonts w:hint="default" w:ascii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медицинскому</w:t>
      </w:r>
      <w:r>
        <w:rPr>
          <w:rFonts w:hint="default" w:ascii="Times New Roman" w:hAnsi="Times New Roman" w:cs="Times New Roman"/>
          <w:spacing w:val="5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иному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персоналу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 другим воспитанникам,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посягать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честь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достоинство.</w:t>
      </w:r>
    </w:p>
    <w:p w14:paraId="54E8F124">
      <w:pPr>
        <w:pStyle w:val="15"/>
        <w:numPr>
          <w:ilvl w:val="2"/>
          <w:numId w:val="3"/>
        </w:numPr>
        <w:tabs>
          <w:tab w:val="left" w:pos="830"/>
        </w:tabs>
        <w:ind w:right="409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Своевременно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вносить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плату</w:t>
      </w:r>
      <w:r>
        <w:rPr>
          <w:rFonts w:hint="default" w:ascii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</w:t>
      </w:r>
      <w:r>
        <w:rPr>
          <w:rFonts w:hint="default" w:ascii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размере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порядке,</w:t>
      </w:r>
      <w:r>
        <w:rPr>
          <w:rFonts w:hint="default" w:ascii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определенными</w:t>
      </w:r>
      <w:r>
        <w:rPr>
          <w:rFonts w:hint="default" w:ascii="Times New Roman" w:hAnsi="Times New Roman" w:cs="Times New Roman"/>
          <w:spacing w:val="12"/>
          <w:sz w:val="20"/>
          <w:szCs w:val="20"/>
        </w:rPr>
        <w:t xml:space="preserve"> </w:t>
      </w:r>
    </w:p>
    <w:p w14:paraId="357C4D46">
      <w:pPr>
        <w:pStyle w:val="15"/>
        <w:widowControl w:val="0"/>
        <w:numPr>
          <w:numId w:val="0"/>
        </w:numPr>
        <w:tabs>
          <w:tab w:val="left" w:pos="830"/>
        </w:tabs>
        <w:autoSpaceDE w:val="0"/>
        <w:autoSpaceDN w:val="0"/>
        <w:ind w:right="409" w:rightChars="0"/>
        <w:jc w:val="both"/>
        <w:rPr>
          <w:rFonts w:hint="default" w:ascii="Times New Roman" w:hAnsi="Times New Roman" w:cs="Times New Roman"/>
          <w:sz w:val="20"/>
          <w:szCs w:val="20"/>
        </w:rPr>
      </w:pPr>
    </w:p>
    <w:p w14:paraId="2AADF691">
      <w:pPr>
        <w:pStyle w:val="15"/>
        <w:numPr>
          <w:numId w:val="0"/>
        </w:numPr>
        <w:tabs>
          <w:tab w:val="left" w:pos="830"/>
        </w:tabs>
        <w:ind w:left="312" w:leftChars="0" w:right="409" w:rightChars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cs="Times New Roman"/>
          <w:spacing w:val="-47"/>
          <w:sz w:val="20"/>
          <w:szCs w:val="20"/>
          <w:lang w:val="ru-RU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разделе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III настоящего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Договора.</w:t>
      </w:r>
    </w:p>
    <w:p w14:paraId="3C2E580F">
      <w:pPr>
        <w:pStyle w:val="15"/>
        <w:numPr>
          <w:ilvl w:val="2"/>
          <w:numId w:val="3"/>
        </w:numPr>
        <w:tabs>
          <w:tab w:val="left" w:pos="909"/>
        </w:tabs>
        <w:ind w:right="41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</w:t>
      </w:r>
      <w:r>
        <w:rPr>
          <w:rFonts w:hint="default" w:ascii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поступлении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период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действия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настоящего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своевременно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предоставлять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Исполнителю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все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необходимые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документы, предусмотренные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уставом ДОО.</w:t>
      </w:r>
    </w:p>
    <w:p w14:paraId="57CB9787">
      <w:pPr>
        <w:pStyle w:val="15"/>
        <w:numPr>
          <w:ilvl w:val="2"/>
          <w:numId w:val="3"/>
        </w:numPr>
        <w:tabs>
          <w:tab w:val="left" w:pos="840"/>
        </w:tabs>
        <w:ind w:right="41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Незамедлительно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сообщать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Исполнителю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</w:t>
      </w:r>
      <w:r>
        <w:rPr>
          <w:rFonts w:hint="default" w:ascii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изменении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контактного</w:t>
      </w:r>
      <w:r>
        <w:rPr>
          <w:rFonts w:hint="default" w:ascii="Times New Roman" w:hAnsi="Times New Roman" w:cs="Times New Roman"/>
          <w:spacing w:val="2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телефона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места</w:t>
      </w:r>
      <w:r>
        <w:rPr>
          <w:rFonts w:hint="default" w:ascii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жительства</w:t>
      </w:r>
      <w:r>
        <w:rPr>
          <w:rFonts w:hint="default" w:ascii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иных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cs="Times New Roman"/>
          <w:spacing w:val="-47"/>
          <w:sz w:val="20"/>
          <w:szCs w:val="20"/>
          <w:lang w:val="ru-RU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существенных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изменениях.</w:t>
      </w:r>
    </w:p>
    <w:p w14:paraId="063F532C">
      <w:pPr>
        <w:pStyle w:val="15"/>
        <w:numPr>
          <w:ilvl w:val="2"/>
          <w:numId w:val="3"/>
        </w:numPr>
        <w:tabs>
          <w:tab w:val="left" w:pos="814"/>
        </w:tabs>
        <w:ind w:left="813" w:hanging="502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Обеспечить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посещение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согласно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правилам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внутреннего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распорядка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Исполнителя.</w:t>
      </w:r>
    </w:p>
    <w:p w14:paraId="62E39908">
      <w:pPr>
        <w:pStyle w:val="15"/>
        <w:numPr>
          <w:ilvl w:val="2"/>
          <w:numId w:val="3"/>
        </w:numPr>
        <w:tabs>
          <w:tab w:val="left" w:pos="917"/>
        </w:tabs>
        <w:ind w:right="412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Приводить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без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признаков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болезни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недомогания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предотвращения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их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распространения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среди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других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воспитанников.</w:t>
      </w:r>
    </w:p>
    <w:p w14:paraId="768A3BAF">
      <w:pPr>
        <w:pStyle w:val="27"/>
        <w:numPr>
          <w:ilvl w:val="2"/>
          <w:numId w:val="3"/>
        </w:numPr>
        <w:tabs>
          <w:tab w:val="left" w:pos="961"/>
        </w:tabs>
        <w:ind w:right="40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Информировать</w:t>
      </w:r>
      <w:r>
        <w:rPr>
          <w:rFonts w:hint="default" w:ascii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</w:t>
      </w:r>
      <w:r>
        <w:rPr>
          <w:rFonts w:hint="default" w:ascii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лично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3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телефонам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  <w:lang w:val="ru-RU"/>
        </w:rPr>
        <w:t>63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</w:rPr>
        <w:t>-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  <w:lang w:val="ru-RU"/>
        </w:rPr>
        <w:t>35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</w:rPr>
        <w:t>-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  <w:lang w:val="ru-RU"/>
        </w:rPr>
        <w:t>01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</w:rPr>
        <w:t>, 6</w:t>
      </w:r>
      <w:r>
        <w:rPr>
          <w:rFonts w:hint="default" w:ascii="Times New Roman" w:hAnsi="Times New Roman" w:cs="Times New Roman"/>
          <w:b/>
          <w:i/>
          <w:iCs/>
          <w:sz w:val="20"/>
          <w:szCs w:val="20"/>
          <w:u w:val="single"/>
          <w:lang w:val="ru-RU"/>
        </w:rPr>
        <w:t>4-52-23</w:t>
      </w:r>
      <w:r>
        <w:rPr>
          <w:rFonts w:hint="default" w:ascii="Times New Roman" w:hAnsi="Times New Roman" w:cs="Times New Roman"/>
          <w:b/>
          <w:sz w:val="20"/>
          <w:szCs w:val="20"/>
        </w:rPr>
        <w:t xml:space="preserve">  </w:t>
      </w:r>
      <w:r>
        <w:rPr>
          <w:rFonts w:hint="default" w:ascii="Times New Roman" w:hAnsi="Times New Roman" w:cs="Times New Roman"/>
          <w:sz w:val="20"/>
          <w:szCs w:val="20"/>
        </w:rPr>
        <w:t>о</w:t>
      </w:r>
      <w:r>
        <w:rPr>
          <w:rFonts w:hint="default" w:ascii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предстоящем</w:t>
      </w:r>
      <w:r>
        <w:rPr>
          <w:rFonts w:hint="default" w:ascii="Times New Roman" w:hAnsi="Times New Roman" w:cs="Times New Roman"/>
          <w:spacing w:val="-5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 в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 болезни</w:t>
      </w:r>
      <w:r>
        <w:rPr>
          <w:rFonts w:hint="default" w:ascii="Times New Roman" w:hAnsi="Times New Roman" w:cs="Times New Roman"/>
          <w:spacing w:val="-3"/>
          <w:sz w:val="20"/>
          <w:szCs w:val="20"/>
          <w:u w:val="thick"/>
        </w:rPr>
        <w:t xml:space="preserve"> </w:t>
      </w:r>
      <w:r>
        <w:rPr>
          <w:rFonts w:hint="default" w:ascii="Times New Roman" w:hAnsi="Times New Roman" w:cs="Times New Roman"/>
          <w:b/>
          <w:bCs w:val="0"/>
          <w:i/>
          <w:iCs/>
          <w:sz w:val="20"/>
          <w:szCs w:val="20"/>
          <w:u w:val="thick"/>
        </w:rPr>
        <w:t>до 9-00</w:t>
      </w:r>
      <w:r>
        <w:rPr>
          <w:rFonts w:hint="default" w:ascii="Times New Roman" w:hAnsi="Times New Roman" w:cs="Times New Roman"/>
          <w:b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часов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текущего дня.</w:t>
      </w:r>
    </w:p>
    <w:p w14:paraId="083B8476">
      <w:pPr>
        <w:pStyle w:val="10"/>
        <w:ind w:right="408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 случае заболевания Воспитанника, подтвержденного медицинским заключением (медицинской справкой) либо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выявленного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медицинским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работником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принять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меры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восстановлению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допускать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период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заболевания.</w:t>
      </w:r>
    </w:p>
    <w:p w14:paraId="63FA05EC">
      <w:pPr>
        <w:pStyle w:val="15"/>
        <w:numPr>
          <w:ilvl w:val="2"/>
          <w:numId w:val="3"/>
        </w:numPr>
        <w:tabs>
          <w:tab w:val="left" w:pos="886"/>
        </w:tabs>
        <w:ind w:right="40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Предоставлять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медицинское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заключение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(медицинскую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справку)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после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перенесенного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заболевания,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указанием диагноза, длительности заболевания, сведений об отсутствии контакта с инфекционными больными), 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также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более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5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календарных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(за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исключением выходных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праздничных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дней).</w:t>
      </w:r>
    </w:p>
    <w:p w14:paraId="3068016E">
      <w:pPr>
        <w:pStyle w:val="27"/>
        <w:numPr>
          <w:ilvl w:val="2"/>
          <w:numId w:val="3"/>
        </w:numPr>
        <w:tabs>
          <w:tab w:val="left" w:pos="865"/>
        </w:tabs>
        <w:ind w:left="864" w:hanging="55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Информировать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день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приходе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после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отсутствия.</w:t>
      </w:r>
    </w:p>
    <w:p w14:paraId="2DB501E7">
      <w:pPr>
        <w:pStyle w:val="15"/>
        <w:numPr>
          <w:ilvl w:val="2"/>
          <w:numId w:val="3"/>
        </w:numPr>
        <w:tabs>
          <w:tab w:val="left" w:pos="976"/>
        </w:tabs>
        <w:ind w:left="975" w:hanging="664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письменном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виде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оформлять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временное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ребѐнка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течение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дня.</w:t>
      </w:r>
    </w:p>
    <w:p w14:paraId="5DDBF12C">
      <w:pPr>
        <w:pStyle w:val="15"/>
        <w:numPr>
          <w:ilvl w:val="2"/>
          <w:numId w:val="3"/>
        </w:numPr>
        <w:tabs>
          <w:tab w:val="left" w:pos="919"/>
        </w:tabs>
        <w:ind w:right="407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Лично передавать и забирать Воспитанника у воспитателя, не передоверяя лицам, не достигшим 18-летнего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возраста. ДОО не несѐт ответственности за Воспитанника, если Воспитанник не передан лично воспитателю.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случае, если Заказчик доверяет другим лицам забирать Воспитанника из ДОО, представлять заявление с указанием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лиц,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имеющих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право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забирать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Воспитанника.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приходить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состоянии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алкогольного,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токсического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наркотического опьянения.</w:t>
      </w:r>
    </w:p>
    <w:p w14:paraId="51B2C9C8">
      <w:pPr>
        <w:pStyle w:val="15"/>
        <w:numPr>
          <w:ilvl w:val="2"/>
          <w:numId w:val="3"/>
        </w:numPr>
        <w:tabs>
          <w:tab w:val="left" w:pos="1006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Приводить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опрятном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виде.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Предоставить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обеспечения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комфортного пребывания в ДОО в течение дня: расческу, носовые платки; сменную одежду для прогулки (штаны,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варежки, перчатки) с учетом погоды и времени года, сменное белье (трусы, майки), пижаму — в холодный период;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физкультурных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занятий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—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спортивную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форму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зала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облегченную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одежду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 обувь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улицы.</w:t>
      </w:r>
    </w:p>
    <w:p w14:paraId="05D34F77">
      <w:pPr>
        <w:pStyle w:val="27"/>
        <w:numPr>
          <w:ilvl w:val="2"/>
          <w:numId w:val="3"/>
        </w:numPr>
        <w:tabs>
          <w:tab w:val="left" w:pos="976"/>
        </w:tabs>
        <w:ind w:left="975" w:hanging="664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допускать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наличия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опасных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здоровья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игрушек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предметов.</w:t>
      </w:r>
    </w:p>
    <w:p w14:paraId="192A3369">
      <w:pPr>
        <w:pStyle w:val="15"/>
        <w:numPr>
          <w:ilvl w:val="2"/>
          <w:numId w:val="3"/>
        </w:numPr>
        <w:tabs>
          <w:tab w:val="left" w:pos="976"/>
        </w:tabs>
        <w:ind w:left="975" w:hanging="664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Посещать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родительские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собрания.</w:t>
      </w:r>
    </w:p>
    <w:p w14:paraId="5AD0E1B1">
      <w:pPr>
        <w:pStyle w:val="15"/>
        <w:numPr>
          <w:ilvl w:val="2"/>
          <w:numId w:val="3"/>
        </w:numPr>
        <w:tabs>
          <w:tab w:val="left" w:pos="1022"/>
        </w:tabs>
        <w:ind w:right="421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Бережно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относиться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имуществу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возмещать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ущерб,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причиненный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имуществу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Исполнителя,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 законодательством Российской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236DD451">
      <w:pPr>
        <w:pStyle w:val="28"/>
        <w:numPr>
          <w:ilvl w:val="0"/>
          <w:numId w:val="1"/>
        </w:numPr>
        <w:tabs>
          <w:tab w:val="left" w:pos="2202"/>
        </w:tabs>
        <w:ind w:left="2201" w:hanging="332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Размер,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сроки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порядок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оплаты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</w:p>
    <w:p w14:paraId="66448C44">
      <w:pPr>
        <w:pStyle w:val="15"/>
        <w:numPr>
          <w:ilvl w:val="1"/>
          <w:numId w:val="5"/>
        </w:numPr>
        <w:tabs>
          <w:tab w:val="left" w:pos="736"/>
        </w:tabs>
        <w:ind w:right="405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Стоимость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услуг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(далее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-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родительская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плата)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устанавливается приказом управления образования администрации городского округа «Город «Йошкар-Ола»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ст.65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«Об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Федерации» исходя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затрат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организации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питания,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хозяйственно-бытового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обслуживания,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расходов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составляет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157,00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(Сто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пятьдесят семь) рублей в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день.</w:t>
      </w:r>
    </w:p>
    <w:p w14:paraId="7C6292EC">
      <w:pPr>
        <w:pStyle w:val="15"/>
        <w:numPr>
          <w:ilvl w:val="1"/>
          <w:numId w:val="5"/>
        </w:numPr>
        <w:tabs>
          <w:tab w:val="left" w:pos="677"/>
        </w:tabs>
        <w:ind w:right="410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Не допускается включение расходов на реализацию образовательной программы дошкольного образования, 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также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расходов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содержание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недвижимого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имущества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Воспитанником.</w:t>
      </w:r>
    </w:p>
    <w:p w14:paraId="7E650D04">
      <w:pPr>
        <w:pStyle w:val="15"/>
        <w:numPr>
          <w:ilvl w:val="1"/>
          <w:numId w:val="5"/>
        </w:numPr>
        <w:tabs>
          <w:tab w:val="left" w:pos="670"/>
        </w:tabs>
        <w:ind w:right="412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 присмотр и уход за детьми-инвалидами, детьми-сиротами и детьми, оставшимися без попечения родителей,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также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детьми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туберкулезной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интоксикацией,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родительская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взимается.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Освобождение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родительской платы осуществляется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приказом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заведующего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ДОО.</w:t>
      </w:r>
    </w:p>
    <w:p w14:paraId="7E92B830">
      <w:pPr>
        <w:pStyle w:val="15"/>
        <w:numPr>
          <w:ilvl w:val="1"/>
          <w:numId w:val="5"/>
        </w:numPr>
        <w:tabs>
          <w:tab w:val="left" w:pos="667"/>
        </w:tabs>
        <w:ind w:right="41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Заказчик оплачивает весь период нахождения ребенка в списках воспитанников ДОО, за исключением случаев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 по следующим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уважительным</w:t>
      </w:r>
      <w:r>
        <w:rPr>
          <w:rFonts w:hint="default" w:ascii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причинам:</w:t>
      </w:r>
    </w:p>
    <w:p w14:paraId="65954681">
      <w:pPr>
        <w:pStyle w:val="15"/>
        <w:numPr>
          <w:ilvl w:val="0"/>
          <w:numId w:val="4"/>
        </w:numPr>
        <w:tabs>
          <w:tab w:val="left" w:pos="597"/>
        </w:tabs>
        <w:ind w:hanging="285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болезнь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(подтверждается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справкой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учреждения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здравоохранения);</w:t>
      </w:r>
    </w:p>
    <w:p w14:paraId="1FB9C238">
      <w:pPr>
        <w:pStyle w:val="15"/>
        <w:numPr>
          <w:ilvl w:val="0"/>
          <w:numId w:val="4"/>
        </w:numPr>
        <w:tabs>
          <w:tab w:val="left" w:pos="597"/>
        </w:tabs>
        <w:ind w:left="454" w:right="418" w:hanging="143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санаторно-курортное</w:t>
      </w:r>
      <w:r>
        <w:rPr>
          <w:rFonts w:hint="default" w:ascii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лечение</w:t>
      </w:r>
      <w:r>
        <w:rPr>
          <w:rFonts w:hint="default" w:ascii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(подтверждается</w:t>
      </w:r>
      <w:r>
        <w:rPr>
          <w:rFonts w:hint="default" w:ascii="Times New Roman" w:hAnsi="Times New Roman" w:cs="Times New Roman"/>
          <w:spacing w:val="3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справкой</w:t>
      </w:r>
      <w:r>
        <w:rPr>
          <w:rFonts w:hint="default" w:ascii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учреждения</w:t>
      </w:r>
      <w:r>
        <w:rPr>
          <w:rFonts w:hint="default" w:ascii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здравоохранения),</w:t>
      </w:r>
      <w:r>
        <w:rPr>
          <w:rFonts w:hint="default" w:ascii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включая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время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проезда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месту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санаторно-курортного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лечения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обратно;</w:t>
      </w:r>
    </w:p>
    <w:p w14:paraId="055E62FC">
      <w:pPr>
        <w:pStyle w:val="15"/>
        <w:numPr>
          <w:ilvl w:val="0"/>
          <w:numId w:val="4"/>
        </w:numPr>
        <w:tabs>
          <w:tab w:val="left" w:pos="597"/>
        </w:tabs>
        <w:ind w:left="454" w:right="420" w:hanging="143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закрытие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образовательного</w:t>
      </w:r>
      <w:r>
        <w:rPr>
          <w:rFonts w:hint="default" w:ascii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учреждения</w:t>
      </w:r>
      <w:r>
        <w:rPr>
          <w:rFonts w:hint="default" w:ascii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(группы)</w:t>
      </w:r>
      <w:r>
        <w:rPr>
          <w:rFonts w:hint="default" w:ascii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независящим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потребителей</w:t>
      </w:r>
      <w:r>
        <w:rPr>
          <w:rFonts w:hint="default" w:ascii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услуги</w:t>
      </w:r>
      <w:r>
        <w:rPr>
          <w:rFonts w:hint="default" w:ascii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причинам</w:t>
      </w:r>
      <w:r>
        <w:rPr>
          <w:rFonts w:hint="default" w:ascii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(авария,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иные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форс-мажорные обстоятельства);</w:t>
      </w:r>
    </w:p>
    <w:p w14:paraId="6677AEB6">
      <w:pPr>
        <w:pStyle w:val="15"/>
        <w:numPr>
          <w:ilvl w:val="0"/>
          <w:numId w:val="4"/>
        </w:numPr>
        <w:tabs>
          <w:tab w:val="left" w:pos="597"/>
        </w:tabs>
        <w:ind w:hanging="285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объявление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карантина;</w:t>
      </w:r>
    </w:p>
    <w:p w14:paraId="48DA1A13">
      <w:pPr>
        <w:pStyle w:val="15"/>
        <w:numPr>
          <w:ilvl w:val="0"/>
          <w:numId w:val="4"/>
        </w:numPr>
        <w:tabs>
          <w:tab w:val="left" w:pos="597"/>
        </w:tabs>
        <w:ind w:left="454" w:right="409" w:hanging="143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ежегодный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оплачиваемый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отпуск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(законного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представителя)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основании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предоставляемого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заявления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 приложением подтверждающего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отпуск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документа;</w:t>
      </w:r>
    </w:p>
    <w:p w14:paraId="22E2E82C">
      <w:pPr>
        <w:pStyle w:val="15"/>
        <w:numPr>
          <w:ilvl w:val="0"/>
          <w:numId w:val="4"/>
        </w:numPr>
        <w:tabs>
          <w:tab w:val="left" w:pos="597"/>
        </w:tabs>
        <w:ind w:left="454" w:right="413" w:hanging="14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 неработающих родителей (законных представителей) 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взимается плата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 случае отсутствия ребенка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течение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28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календарных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летний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период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основании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предоставляемого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заявления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приложением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документа, подтверждающего отсутствие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(законного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представителя)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работы;</w:t>
      </w:r>
    </w:p>
    <w:p w14:paraId="1EBBDDB5">
      <w:pPr>
        <w:pStyle w:val="15"/>
        <w:numPr>
          <w:ilvl w:val="0"/>
          <w:numId w:val="4"/>
        </w:numPr>
        <w:tabs>
          <w:tab w:val="left" w:pos="597"/>
        </w:tabs>
        <w:ind w:left="454" w:right="416" w:hanging="14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Отсутствие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период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адаптации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основании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личного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заявления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(законного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представителя) воспитанника на срок, указанный в заявлении родителя (законного представителя), исчисляемый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даты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зачисления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ДОУ до первого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посещения,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более одного месяца.</w:t>
      </w:r>
    </w:p>
    <w:p w14:paraId="708D4D82">
      <w:pPr>
        <w:pStyle w:val="15"/>
        <w:numPr>
          <w:ilvl w:val="1"/>
          <w:numId w:val="5"/>
        </w:numPr>
        <w:tabs>
          <w:tab w:val="left" w:pos="696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Родительская плата за присмотр и уход за детьми включает затраты на питание, затраты на хозяйственно-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бытовое обслуживание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детей, иные расходы.</w:t>
      </w:r>
    </w:p>
    <w:p w14:paraId="79C1BB78">
      <w:pPr>
        <w:pStyle w:val="10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Родительская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питание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взимается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фактические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пребывания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ребенка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ДОО.</w:t>
      </w:r>
    </w:p>
    <w:p w14:paraId="2357B219">
      <w:pPr>
        <w:pStyle w:val="10"/>
        <w:ind w:right="409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Родительская плата на хозяйственно-бытовое обслуживание детей и иные расходы взимается в полном объеме 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фактические дни пребывания ребенка в МБДОУ, а также при отсутствии ребенка в ДОО, за исключением случаев,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указанных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пункте 3.4.</w:t>
      </w:r>
    </w:p>
    <w:p w14:paraId="45CEE641">
      <w:pPr>
        <w:pStyle w:val="15"/>
        <w:numPr>
          <w:ilvl w:val="1"/>
          <w:numId w:val="5"/>
        </w:numPr>
        <w:tabs>
          <w:tab w:val="left" w:pos="679"/>
        </w:tabs>
        <w:ind w:right="40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Заказчик на основании квитанции ежемесячно, не позднее 20 числа месяца производит оплату за присмотр 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 за воспитанником в ДОО за предыдущий месяц путем перечисления денежных средств на лицевой счет ДОО.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Родители (законные представители) воспитанников, впервые поступивших в ДОО, для получения компенсации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части родительской платы в Центре соцподдержки в г. Йошкар-Оле на основании квитанции производят первую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оплату за присмотр и уход за детьми в ДОО путем перечисления денежных средств за текущий месяц на лицевой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счет учреждения. В случае отсутствия ребенка в месяце, за который производится оплата, в следующем месяце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производится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перерасчет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платы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 дни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отсутствия.</w:t>
      </w:r>
    </w:p>
    <w:p w14:paraId="1A0E69BD">
      <w:pPr>
        <w:pStyle w:val="15"/>
        <w:numPr>
          <w:ilvl w:val="1"/>
          <w:numId w:val="5"/>
        </w:numPr>
        <w:tabs>
          <w:tab w:val="left" w:pos="677"/>
        </w:tabs>
        <w:ind w:right="419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 случае невнесения родительской платы в установленные договором сроки, указанная сумма взыскивается 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порядке, определенном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2698D7A9">
      <w:pPr>
        <w:pStyle w:val="15"/>
        <w:numPr>
          <w:ilvl w:val="1"/>
          <w:numId w:val="5"/>
        </w:numPr>
        <w:tabs>
          <w:tab w:val="left" w:pos="733"/>
        </w:tabs>
        <w:ind w:right="420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случае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отчисления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возврат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производится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заявлению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учетом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фактического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посещения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ДОО</w:t>
      </w:r>
      <w:r>
        <w:rPr>
          <w:rFonts w:hint="default" w:ascii="Times New Roman" w:hAnsi="Times New Roman" w:cs="Times New Roman"/>
          <w:spacing w:val="4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основании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приказа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заведующего.</w:t>
      </w:r>
    </w:p>
    <w:p w14:paraId="5E7CB145">
      <w:pPr>
        <w:pStyle w:val="15"/>
        <w:numPr>
          <w:ilvl w:val="1"/>
          <w:numId w:val="5"/>
        </w:numPr>
        <w:tabs>
          <w:tab w:val="left" w:pos="701"/>
        </w:tabs>
        <w:ind w:right="409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Оплата родительской платы за присмотр и уход за Воспитанником может осуществляться за счет средств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(части средств) материнского (семейного) капитала территориальным органом Фонда пенсионного и социального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страхования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соответствии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 Российской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1A1AB8DE">
      <w:pPr>
        <w:pStyle w:val="10"/>
        <w:ind w:right="411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Возврат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родительской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платы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присмотр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уход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оплаченной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счет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средств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(части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средств)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материнского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(семейного)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капитала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случае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отчисления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осуществляется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учетом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фактического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посещения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Воспитанником ДОО на основании приказа заведующего на счет территориального органа Фонда пенсионного 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социального страхования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4F3570CA">
      <w:pPr>
        <w:pStyle w:val="28"/>
        <w:numPr>
          <w:ilvl w:val="0"/>
          <w:numId w:val="1"/>
        </w:numPr>
        <w:tabs>
          <w:tab w:val="left" w:pos="846"/>
        </w:tabs>
        <w:ind w:left="4391" w:right="633" w:hanging="3867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Ответственность</w:t>
      </w:r>
      <w:r>
        <w:rPr>
          <w:rFonts w:hint="default" w:ascii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неисполнение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или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ненадлежащее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исполнение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обязательств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договору,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порядок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разрешения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споров</w:t>
      </w:r>
    </w:p>
    <w:p w14:paraId="5C1792CA">
      <w:pPr>
        <w:pStyle w:val="15"/>
        <w:numPr>
          <w:ilvl w:val="1"/>
          <w:numId w:val="6"/>
        </w:numPr>
        <w:tabs>
          <w:tab w:val="left" w:pos="723"/>
        </w:tabs>
        <w:ind w:right="412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неисполнение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либо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ненадлежащее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исполнение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обязательств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настоящему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Договору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Исполнитель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несут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ответственность,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предусмотренную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Договором.</w:t>
      </w:r>
    </w:p>
    <w:p w14:paraId="0D27B6B3">
      <w:pPr>
        <w:pStyle w:val="15"/>
        <w:numPr>
          <w:ilvl w:val="1"/>
          <w:numId w:val="6"/>
        </w:numPr>
        <w:tabs>
          <w:tab w:val="left" w:pos="675"/>
        </w:tabs>
        <w:ind w:right="411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будут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стремиться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разрешать путем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переговоров.</w:t>
      </w:r>
    </w:p>
    <w:p w14:paraId="1159C6E1">
      <w:pPr>
        <w:pStyle w:val="15"/>
        <w:numPr>
          <w:ilvl w:val="1"/>
          <w:numId w:val="6"/>
        </w:numPr>
        <w:tabs>
          <w:tab w:val="left" w:pos="778"/>
        </w:tabs>
        <w:ind w:right="41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Споры,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урегулированные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путем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переговоров,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разрешаются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судебном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порядке,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установленном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 Российской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Федерации.</w:t>
      </w:r>
    </w:p>
    <w:p w14:paraId="0C3B51FE">
      <w:pPr>
        <w:pStyle w:val="28"/>
        <w:numPr>
          <w:ilvl w:val="0"/>
          <w:numId w:val="1"/>
        </w:numPr>
        <w:tabs>
          <w:tab w:val="left" w:pos="3256"/>
        </w:tabs>
        <w:ind w:left="3255" w:hanging="245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Основания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изменения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расторжения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</w:t>
      </w:r>
    </w:p>
    <w:p w14:paraId="2E7BB5B2">
      <w:pPr>
        <w:pStyle w:val="15"/>
        <w:numPr>
          <w:ilvl w:val="1"/>
          <w:numId w:val="7"/>
        </w:numPr>
        <w:tabs>
          <w:tab w:val="left" w:pos="665"/>
        </w:tabs>
        <w:ind w:hanging="35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Условия,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которых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заключен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настоящий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Договор,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могут</w:t>
      </w:r>
      <w:r>
        <w:rPr>
          <w:rFonts w:hint="default" w:ascii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быть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изменены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соглашению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сторон.</w:t>
      </w:r>
    </w:p>
    <w:p w14:paraId="73E12716">
      <w:pPr>
        <w:pStyle w:val="15"/>
        <w:numPr>
          <w:ilvl w:val="1"/>
          <w:numId w:val="7"/>
        </w:numPr>
        <w:tabs>
          <w:tab w:val="left" w:pos="723"/>
        </w:tabs>
        <w:ind w:left="312" w:right="418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Все</w:t>
      </w:r>
      <w:r>
        <w:rPr>
          <w:rFonts w:hint="default" w:ascii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изменения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дополнения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к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настоящему</w:t>
      </w:r>
      <w:r>
        <w:rPr>
          <w:rFonts w:hint="default" w:ascii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Договору</w:t>
      </w:r>
      <w:r>
        <w:rPr>
          <w:rFonts w:hint="default" w:ascii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должны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быть</w:t>
      </w:r>
      <w:r>
        <w:rPr>
          <w:rFonts w:hint="default" w:ascii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совершены</w:t>
      </w:r>
      <w:r>
        <w:rPr>
          <w:rFonts w:hint="default" w:ascii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письменной</w:t>
      </w:r>
      <w:r>
        <w:rPr>
          <w:rFonts w:hint="default" w:ascii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форме</w:t>
      </w:r>
      <w:r>
        <w:rPr>
          <w:rFonts w:hint="default" w:ascii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подписаны</w:t>
      </w:r>
      <w:r>
        <w:rPr>
          <w:rFonts w:hint="default" w:ascii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уполномоченными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представителями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Сторон.</w:t>
      </w:r>
    </w:p>
    <w:p w14:paraId="381E6456">
      <w:pPr>
        <w:pStyle w:val="27"/>
        <w:numPr>
          <w:ilvl w:val="1"/>
          <w:numId w:val="7"/>
        </w:numPr>
        <w:tabs>
          <w:tab w:val="left" w:pos="819"/>
        </w:tabs>
        <w:ind w:left="312" w:right="410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Настоящий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может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быть</w:t>
      </w:r>
      <w:r>
        <w:rPr>
          <w:rFonts w:hint="default" w:ascii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расторгнут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</w:t>
      </w:r>
      <w:r>
        <w:rPr>
          <w:rFonts w:hint="default" w:ascii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соглашению</w:t>
      </w:r>
      <w:r>
        <w:rPr>
          <w:rFonts w:hint="default" w:ascii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сторон.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При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этом</w:t>
      </w:r>
      <w:r>
        <w:rPr>
          <w:rFonts w:hint="default" w:ascii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сторона,</w:t>
      </w:r>
      <w:r>
        <w:rPr>
          <w:rFonts w:hint="default" w:ascii="Times New Roman" w:hAnsi="Times New Roman" w:cs="Times New Roman"/>
          <w:spacing w:val="-5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инициировавшая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расторжение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договора,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должна предупредить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этом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другую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сторону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 14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дней.</w:t>
      </w:r>
    </w:p>
    <w:p w14:paraId="3E1BD918">
      <w:pPr>
        <w:pStyle w:val="10"/>
        <w:ind w:right="418"/>
        <w:jc w:val="both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По инициативе одной из Сторон настоящий Договор может быть расторгнут по основаниям, предусмотренным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действующим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законодательством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Российской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Федерации,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том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числе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случае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невыполнения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обязанностей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Заказчика, предусмотренных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настоящим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Договором.</w:t>
      </w:r>
    </w:p>
    <w:p w14:paraId="45BEF490">
      <w:pPr>
        <w:pStyle w:val="28"/>
        <w:numPr>
          <w:ilvl w:val="0"/>
          <w:numId w:val="1"/>
        </w:numPr>
        <w:tabs>
          <w:tab w:val="left" w:pos="4118"/>
        </w:tabs>
        <w:ind w:left="4117" w:hanging="322"/>
        <w:jc w:val="left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Заключительные</w:t>
      </w:r>
      <w:r>
        <w:rPr>
          <w:rFonts w:hint="default" w:ascii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положения</w:t>
      </w:r>
    </w:p>
    <w:p w14:paraId="238E7834">
      <w:pPr>
        <w:pStyle w:val="15"/>
        <w:numPr>
          <w:ilvl w:val="1"/>
          <w:numId w:val="8"/>
        </w:numPr>
        <w:tabs>
          <w:tab w:val="left" w:pos="665"/>
          <w:tab w:val="left" w:pos="9173"/>
          <w:tab w:val="left" w:pos="9673"/>
        </w:tabs>
        <w:ind w:hanging="353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Настоящий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договор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вступает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в</w:t>
      </w:r>
      <w:r>
        <w:rPr>
          <w:rFonts w:hint="default" w:ascii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силу</w:t>
      </w:r>
      <w:r>
        <w:rPr>
          <w:rFonts w:hint="default" w:ascii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со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дня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его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подписания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Сторонами</w:t>
      </w:r>
      <w:r>
        <w:rPr>
          <w:rFonts w:hint="default" w:ascii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действует</w:t>
      </w:r>
      <w:r>
        <w:rPr>
          <w:rFonts w:hint="default" w:ascii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по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  <w:u w:val="single"/>
        </w:rPr>
        <w:t>202</w:t>
      </w:r>
      <w:r>
        <w:rPr>
          <w:rFonts w:hint="default" w:ascii="Times New Roman" w:hAnsi="Times New Roman" w:cs="Times New Roman"/>
          <w:sz w:val="20"/>
          <w:szCs w:val="20"/>
          <w:u w:val="single"/>
        </w:rPr>
        <w:tab/>
      </w:r>
      <w:r>
        <w:rPr>
          <w:rFonts w:hint="default" w:ascii="Times New Roman" w:hAnsi="Times New Roman" w:cs="Times New Roman"/>
          <w:sz w:val="20"/>
          <w:szCs w:val="20"/>
          <w:u w:val="single"/>
        </w:rPr>
        <w:t>года</w:t>
      </w:r>
      <w:r>
        <w:rPr>
          <w:rFonts w:hint="default" w:ascii="Times New Roman" w:hAnsi="Times New Roman" w:cs="Times New Roman"/>
          <w:sz w:val="20"/>
          <w:szCs w:val="20"/>
        </w:rPr>
        <w:t>.</w:t>
      </w:r>
    </w:p>
    <w:p w14:paraId="389EF675">
      <w:pPr>
        <w:pStyle w:val="15"/>
        <w:numPr>
          <w:ilvl w:val="1"/>
          <w:numId w:val="8"/>
        </w:numPr>
        <w:tabs>
          <w:tab w:val="left" w:pos="667"/>
        </w:tabs>
        <w:ind w:left="312" w:right="414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Настоящий Договор составлен в 2-х экземплярах, имеющих равную юридическую силу, по одному для каждой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Сторон.</w:t>
      </w:r>
    </w:p>
    <w:p w14:paraId="34F8DE8B">
      <w:pPr>
        <w:pStyle w:val="15"/>
        <w:numPr>
          <w:ilvl w:val="1"/>
          <w:numId w:val="8"/>
        </w:numPr>
        <w:tabs>
          <w:tab w:val="left" w:pos="718"/>
        </w:tabs>
        <w:ind w:left="312" w:right="419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Стороны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обязуются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письменно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извещать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друга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о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смене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реквизитов,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адресов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иных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существенных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изменениях.</w:t>
      </w:r>
    </w:p>
    <w:p w14:paraId="6A4EB856">
      <w:pPr>
        <w:pStyle w:val="15"/>
        <w:numPr>
          <w:ilvl w:val="1"/>
          <w:numId w:val="8"/>
        </w:numPr>
        <w:tabs>
          <w:tab w:val="left" w:pos="665"/>
        </w:tabs>
        <w:ind w:left="312" w:right="420" w:firstLine="0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</w:t>
      </w:r>
      <w:r>
        <w:rPr>
          <w:rFonts w:hint="default" w:ascii="Times New Roman" w:hAnsi="Times New Roman" w:cs="Times New Roman"/>
          <w:spacing w:val="-47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письменного согласия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другой</w:t>
      </w:r>
      <w:r>
        <w:rPr>
          <w:rFonts w:hint="default" w:ascii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Стороны.</w:t>
      </w:r>
    </w:p>
    <w:p w14:paraId="7D51A3FE">
      <w:pPr>
        <w:pStyle w:val="15"/>
        <w:numPr>
          <w:ilvl w:val="1"/>
          <w:numId w:val="8"/>
        </w:numPr>
        <w:tabs>
          <w:tab w:val="left" w:pos="665"/>
        </w:tabs>
        <w:ind w:left="312" w:right="821" w:firstLine="0"/>
        <w:rPr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При выполнении условий настоящего Договора Стороны руководствуются законодательством </w:t>
      </w:r>
      <w:r>
        <w:rPr>
          <w:sz w:val="20"/>
          <w:szCs w:val="20"/>
        </w:rPr>
        <w:t>Российской</w:t>
      </w:r>
      <w:r>
        <w:rPr>
          <w:spacing w:val="-47"/>
          <w:sz w:val="20"/>
          <w:szCs w:val="20"/>
        </w:rPr>
        <w:t xml:space="preserve"> </w:t>
      </w:r>
      <w:r>
        <w:rPr>
          <w:sz w:val="20"/>
          <w:szCs w:val="20"/>
        </w:rPr>
        <w:t>Федерации.</w:t>
      </w:r>
    </w:p>
    <w:p w14:paraId="182CA288">
      <w:pPr>
        <w:widowControl/>
        <w:autoSpaceDE/>
        <w:autoSpaceDN/>
        <w:contextualSpacing/>
        <w:jc w:val="center"/>
        <w:rPr>
          <w:b/>
          <w:sz w:val="20"/>
          <w:szCs w:val="20"/>
        </w:rPr>
      </w:pPr>
      <w:bookmarkStart w:id="0" w:name="Par229"/>
      <w:bookmarkEnd w:id="0"/>
      <w:r>
        <w:rPr>
          <w:b/>
          <w:sz w:val="20"/>
          <w:szCs w:val="20"/>
          <w:lang w:val="en-US"/>
        </w:rPr>
        <w:t>VII</w:t>
      </w:r>
      <w:r>
        <w:rPr>
          <w:b/>
          <w:sz w:val="20"/>
          <w:szCs w:val="20"/>
        </w:rPr>
        <w:t>. Реквизиты и подписи сторон</w:t>
      </w:r>
    </w:p>
    <w:tbl>
      <w:tblPr>
        <w:tblStyle w:val="13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3"/>
        <w:gridCol w:w="5245"/>
      </w:tblGrid>
      <w:tr w14:paraId="25A9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F2C94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Исполнитель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E6F868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sz w:val="20"/>
                <w:szCs w:val="20"/>
                <w:lang w:eastAsia="ru-RU"/>
              </w:rPr>
              <w:t>Заказчик</w:t>
            </w:r>
          </w:p>
        </w:tc>
      </w:tr>
      <w:tr w14:paraId="5F3E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5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328BC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</w:p>
          <w:p w14:paraId="76C4D931">
            <w:pPr>
              <w:ind w:left="34" w:right="24" w:firstLine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Муниципальное бюджетное дошкольное образовательное учреждение   «Детский сад № 51 г. Йошкар-Олы «Подсолнушек»</w:t>
            </w:r>
          </w:p>
          <w:p w14:paraId="2C29FE10">
            <w:pPr>
              <w:ind w:right="2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424039, г. Йошкар-Ола, ул. Дружбы, 91а</w:t>
            </w:r>
          </w:p>
          <w:p w14:paraId="71186DC2">
            <w:pPr>
              <w:ind w:right="24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 1215066807, КПП 121501001</w:t>
            </w:r>
          </w:p>
          <w:p w14:paraId="72EC9C98">
            <w:pPr>
              <w:ind w:firstLine="0"/>
              <w:rPr>
                <w:rFonts w:eastAsia="Arial" w:cs="Arial"/>
              </w:rPr>
            </w:pPr>
            <w:r>
              <w:rPr>
                <w:rFonts w:ascii="Times New Roman" w:hAnsi="Times New Roman"/>
              </w:rPr>
              <w:t>УФК по Республики Марий Эл МБДОУ «Детский сад № 51»Подсолнушек»  л/с 20086У24040</w:t>
            </w:r>
          </w:p>
          <w:p w14:paraId="6B7C2543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Р/с 03234643887010000800 в ВОЛГО-ВЯТСКОЕ ГУ БАНКА РОССИИ//УФК по Республике Марий Эл  г. Йошкар-Ола, БИК ТОФК  042202107, ЕКС 40102810345370000107</w:t>
            </w:r>
          </w:p>
          <w:p w14:paraId="498783E6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Заведующий_________________ Н.З. Киверина</w:t>
            </w:r>
          </w:p>
          <w:p w14:paraId="1FC05C84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М.п.</w:t>
            </w:r>
          </w:p>
          <w:p w14:paraId="185E235C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bookmarkStart w:id="1" w:name="_GoBack"/>
            <w:bookmarkEnd w:id="1"/>
          </w:p>
          <w:p w14:paraId="242BEE54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Дата:</w:t>
            </w:r>
          </w:p>
        </w:tc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781491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Фамилия, имя и отчество __________________________________________________</w:t>
            </w:r>
          </w:p>
          <w:p w14:paraId="72DCCDFD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__________________________________________________</w:t>
            </w:r>
          </w:p>
          <w:p w14:paraId="1445EEB8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Паспортные данные: серия ____________№____________________________________</w:t>
            </w:r>
          </w:p>
          <w:p w14:paraId="1C74309B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выдан_______________________________________________________________________________________________</w:t>
            </w:r>
          </w:p>
          <w:p w14:paraId="0DCB1EC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14:paraId="5B6102C6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Адрес места жительства (с указанием почтового индекса)</w:t>
            </w:r>
          </w:p>
          <w:p w14:paraId="17AD4BA3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____________________________________________________________________________________________________</w:t>
            </w:r>
          </w:p>
          <w:p w14:paraId="69622788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Телефон __________________________________________________</w:t>
            </w:r>
          </w:p>
          <w:p w14:paraId="07162262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Подпись __________________________________________________</w:t>
            </w:r>
          </w:p>
          <w:p w14:paraId="3C01DE7C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  <w:p w14:paraId="4E91C0A9">
            <w:pPr>
              <w:widowControl/>
              <w:autoSpaceDE/>
              <w:autoSpaceDN/>
              <w:rPr>
                <w:b/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Дата:</w:t>
            </w:r>
            <w:r>
              <w:rPr>
                <w:sz w:val="20"/>
                <w:szCs w:val="20"/>
                <w:vertAlign w:val="superscript"/>
                <w:lang w:eastAsia="ru-RU"/>
              </w:rPr>
              <w:t xml:space="preserve">  «______»____________________20___ года</w:t>
            </w:r>
            <w:r>
              <w:rPr>
                <w:b/>
                <w:sz w:val="20"/>
                <w:szCs w:val="20"/>
                <w:vertAlign w:val="superscript"/>
                <w:lang w:eastAsia="ru-RU"/>
              </w:rPr>
              <w:t xml:space="preserve">            </w:t>
            </w:r>
          </w:p>
        </w:tc>
      </w:tr>
    </w:tbl>
    <w:p w14:paraId="5C2FE3CC">
      <w:pPr>
        <w:jc w:val="both"/>
        <w:rPr>
          <w:b/>
          <w:sz w:val="20"/>
          <w:szCs w:val="20"/>
          <w:vertAlign w:val="superscript"/>
        </w:rPr>
      </w:pPr>
    </w:p>
    <w:p w14:paraId="02C6802F">
      <w:pPr>
        <w:jc w:val="both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  <w:vertAlign w:val="superscript"/>
        </w:rPr>
        <w:t>Второй экземпляр договора на руки получен             _________________________________ Подпись заказчика</w:t>
      </w:r>
    </w:p>
    <w:p w14:paraId="2F930754">
      <w:pPr>
        <w:jc w:val="both"/>
      </w:pPr>
      <w:r>
        <w:rPr>
          <w:b/>
          <w:vertAlign w:val="superscript"/>
        </w:rPr>
        <w:t xml:space="preserve">                                                                                  </w:t>
      </w:r>
    </w:p>
    <w:p w14:paraId="32AAD010">
      <w:pPr>
        <w:jc w:val="center"/>
        <w:rPr>
          <w:b/>
          <w:sz w:val="20"/>
          <w:szCs w:val="20"/>
        </w:rPr>
      </w:pPr>
    </w:p>
    <w:p w14:paraId="6FD29230">
      <w:pPr>
        <w:jc w:val="center"/>
        <w:rPr>
          <w:b/>
          <w:sz w:val="20"/>
          <w:szCs w:val="20"/>
        </w:rPr>
      </w:pPr>
    </w:p>
    <w:p w14:paraId="11DD4496">
      <w:pPr>
        <w:spacing w:before="66"/>
        <w:ind w:right="408"/>
        <w:rPr>
          <w:sz w:val="24"/>
        </w:rPr>
      </w:pPr>
    </w:p>
    <w:sectPr>
      <w:pgSz w:w="11910" w:h="16840"/>
      <w:pgMar w:top="1040" w:right="440" w:bottom="280" w:left="9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egoe UI">
    <w:panose1 w:val="020B0502040204020203"/>
    <w:charset w:val="CC"/>
    <w:family w:val="swiss"/>
    <w:pitch w:val="default"/>
    <w:sig w:usb0="E10022FF" w:usb1="C000E47F" w:usb2="00000029" w:usb3="00000000" w:csb0="200001DF" w:csb1="20000000"/>
  </w:font>
  <w:font w:name="Microsoft Sans Serif">
    <w:panose1 w:val="020B0604020202020204"/>
    <w:charset w:val="CC"/>
    <w:family w:val="swiss"/>
    <w:pitch w:val="default"/>
    <w:sig w:usb0="E1002AFF" w:usb1="C0000002" w:usb2="00000008" w:usb3="00000000" w:csb0="200101FF" w:csb1="2028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CF2C2D"/>
    <w:multiLevelType w:val="multilevel"/>
    <w:tmpl w:val="1ACF2C2D"/>
    <w:lvl w:ilvl="0" w:tentative="0">
      <w:start w:val="0"/>
      <w:numFmt w:val="bullet"/>
      <w:lvlText w:val=""/>
      <w:lvlJc w:val="left"/>
      <w:pPr>
        <w:ind w:left="596" w:hanging="709"/>
      </w:pPr>
      <w:rPr>
        <w:rFonts w:hint="default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04" w:hanging="709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08" w:hanging="709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13" w:hanging="709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7" w:hanging="709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22" w:hanging="709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26" w:hanging="709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30" w:hanging="709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35" w:hanging="709"/>
      </w:pPr>
      <w:rPr>
        <w:rFonts w:hint="default"/>
        <w:lang w:val="ru-RU" w:eastAsia="en-US" w:bidi="ar-SA"/>
      </w:rPr>
    </w:lvl>
  </w:abstractNum>
  <w:abstractNum w:abstractNumId="1">
    <w:nsid w:val="309804C0"/>
    <w:multiLevelType w:val="multilevel"/>
    <w:tmpl w:val="309804C0"/>
    <w:lvl w:ilvl="0" w:tentative="0">
      <w:start w:val="1"/>
      <w:numFmt w:val="decimal"/>
      <w:lvlText w:val="%1"/>
      <w:lvlJc w:val="left"/>
      <w:pPr>
        <w:ind w:left="312" w:hanging="356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312" w:hanging="356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84" w:hanging="35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7" w:hanging="35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9" w:hanging="35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2" w:hanging="35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4" w:hanging="35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6" w:hanging="35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79" w:hanging="356"/>
      </w:pPr>
      <w:rPr>
        <w:rFonts w:hint="default"/>
        <w:lang w:val="ru-RU" w:eastAsia="en-US" w:bidi="ar-SA"/>
      </w:rPr>
    </w:lvl>
  </w:abstractNum>
  <w:abstractNum w:abstractNumId="2">
    <w:nsid w:val="3BB1235E"/>
    <w:multiLevelType w:val="multilevel"/>
    <w:tmpl w:val="3BB1235E"/>
    <w:lvl w:ilvl="0" w:tentative="0">
      <w:start w:val="3"/>
      <w:numFmt w:val="decimal"/>
      <w:lvlText w:val="%1"/>
      <w:lvlJc w:val="left"/>
      <w:pPr>
        <w:ind w:left="312" w:hanging="423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312" w:hanging="423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84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7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9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2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4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6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79" w:hanging="423"/>
      </w:pPr>
      <w:rPr>
        <w:rFonts w:hint="default"/>
        <w:lang w:val="ru-RU" w:eastAsia="en-US" w:bidi="ar-SA"/>
      </w:rPr>
    </w:lvl>
  </w:abstractNum>
  <w:abstractNum w:abstractNumId="3">
    <w:nsid w:val="3D0071B4"/>
    <w:multiLevelType w:val="multilevel"/>
    <w:tmpl w:val="3D0071B4"/>
    <w:lvl w:ilvl="0" w:tentative="0">
      <w:start w:val="5"/>
      <w:numFmt w:val="decimal"/>
      <w:lvlText w:val="%1"/>
      <w:lvlJc w:val="left"/>
      <w:pPr>
        <w:ind w:left="664" w:hanging="3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64" w:hanging="352"/>
      </w:pPr>
      <w:rPr>
        <w:rFonts w:hint="default"/>
        <w:spacing w:val="0"/>
        <w:w w:val="99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56" w:hanging="3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55" w:hanging="3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53" w:hanging="3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52" w:hanging="3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50" w:hanging="3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48" w:hanging="3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47" w:hanging="352"/>
      </w:pPr>
      <w:rPr>
        <w:rFonts w:hint="default"/>
        <w:lang w:val="ru-RU" w:eastAsia="en-US" w:bidi="ar-SA"/>
      </w:rPr>
    </w:lvl>
  </w:abstractNum>
  <w:abstractNum w:abstractNumId="4">
    <w:nsid w:val="41C9784C"/>
    <w:multiLevelType w:val="multilevel"/>
    <w:tmpl w:val="41C9784C"/>
    <w:lvl w:ilvl="0" w:tentative="0">
      <w:start w:val="1"/>
      <w:numFmt w:val="upperRoman"/>
      <w:lvlText w:val="%1."/>
      <w:lvlJc w:val="left"/>
      <w:pPr>
        <w:ind w:left="4539" w:hanging="178"/>
        <w:jc w:val="right"/>
      </w:pPr>
      <w:rPr>
        <w:rFonts w:hint="default" w:ascii="Times New Roman" w:hAnsi="Times New Roman" w:eastAsia="Times New Roman" w:cs="Times New Roman"/>
        <w:b/>
        <w:bCs/>
        <w:spacing w:val="-1"/>
        <w:w w:val="99"/>
        <w:sz w:val="20"/>
        <w:szCs w:val="20"/>
        <w:lang w:val="ru-RU" w:eastAsia="en-US" w:bidi="ar-SA"/>
      </w:rPr>
    </w:lvl>
    <w:lvl w:ilvl="1" w:tentative="0">
      <w:start w:val="1"/>
      <w:numFmt w:val="upperRoman"/>
      <w:lvlText w:val="%2."/>
      <w:lvlJc w:val="left"/>
      <w:pPr>
        <w:ind w:left="4539" w:hanging="178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5760" w:hanging="17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371" w:hanging="17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981" w:hanging="17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7592" w:hanging="17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8202" w:hanging="17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812" w:hanging="17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23" w:hanging="178"/>
      </w:pPr>
      <w:rPr>
        <w:rFonts w:hint="default"/>
        <w:lang w:val="ru-RU" w:eastAsia="en-US" w:bidi="ar-SA"/>
      </w:rPr>
    </w:lvl>
  </w:abstractNum>
  <w:abstractNum w:abstractNumId="5">
    <w:nsid w:val="41DA0E8E"/>
    <w:multiLevelType w:val="multilevel"/>
    <w:tmpl w:val="41DA0E8E"/>
    <w:lvl w:ilvl="0" w:tentative="0">
      <w:start w:val="6"/>
      <w:numFmt w:val="decimal"/>
      <w:lvlText w:val="%1"/>
      <w:lvlJc w:val="left"/>
      <w:pPr>
        <w:ind w:left="664" w:hanging="3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64" w:hanging="352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56" w:hanging="35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55" w:hanging="35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53" w:hanging="35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52" w:hanging="35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650" w:hanging="35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648" w:hanging="35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47" w:hanging="352"/>
      </w:pPr>
      <w:rPr>
        <w:rFonts w:hint="default"/>
        <w:lang w:val="ru-RU" w:eastAsia="en-US" w:bidi="ar-SA"/>
      </w:rPr>
    </w:lvl>
  </w:abstractNum>
  <w:abstractNum w:abstractNumId="6">
    <w:nsid w:val="492E2D28"/>
    <w:multiLevelType w:val="multilevel"/>
    <w:tmpl w:val="492E2D28"/>
    <w:lvl w:ilvl="0" w:tentative="0">
      <w:start w:val="2"/>
      <w:numFmt w:val="decimal"/>
      <w:lvlText w:val="%1"/>
      <w:lvlJc w:val="left"/>
      <w:pPr>
        <w:ind w:left="664" w:hanging="352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664" w:hanging="352"/>
      </w:pPr>
      <w:rPr>
        <w:rFonts w:hint="default" w:ascii="Times New Roman" w:hAnsi="Times New Roman" w:eastAsia="Times New Roman" w:cs="Times New Roman"/>
        <w:b/>
        <w:bCs/>
        <w:spacing w:val="0"/>
        <w:w w:val="99"/>
        <w:sz w:val="20"/>
        <w:szCs w:val="20"/>
        <w:lang w:val="ru-RU" w:eastAsia="en-US" w:bidi="ar-SA"/>
      </w:rPr>
    </w:lvl>
    <w:lvl w:ilvl="2" w:tentative="0">
      <w:start w:val="1"/>
      <w:numFmt w:val="decimal"/>
      <w:lvlText w:val="%1.%2.%3."/>
      <w:lvlJc w:val="left"/>
      <w:pPr>
        <w:ind w:left="312" w:hanging="542"/>
      </w:pPr>
      <w:rPr>
        <w:rFonts w:hint="default"/>
        <w:spacing w:val="0"/>
        <w:w w:val="99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048" w:hanging="54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6" w:hanging="54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504" w:hanging="54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32" w:hanging="54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960" w:hanging="54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188" w:hanging="542"/>
      </w:pPr>
      <w:rPr>
        <w:rFonts w:hint="default"/>
        <w:lang w:val="ru-RU" w:eastAsia="en-US" w:bidi="ar-SA"/>
      </w:rPr>
    </w:lvl>
  </w:abstractNum>
  <w:abstractNum w:abstractNumId="7">
    <w:nsid w:val="5D416182"/>
    <w:multiLevelType w:val="multilevel"/>
    <w:tmpl w:val="5D416182"/>
    <w:lvl w:ilvl="0" w:tentative="0">
      <w:start w:val="4"/>
      <w:numFmt w:val="decimal"/>
      <w:lvlText w:val="%1"/>
      <w:lvlJc w:val="left"/>
      <w:pPr>
        <w:ind w:left="312" w:hanging="410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312" w:hanging="410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84" w:hanging="41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17" w:hanging="41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9" w:hanging="41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82" w:hanging="41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14" w:hanging="41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46" w:hanging="41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79" w:hanging="41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45E"/>
    <w:rsid w:val="000A329F"/>
    <w:rsid w:val="000E1535"/>
    <w:rsid w:val="00155513"/>
    <w:rsid w:val="0022095F"/>
    <w:rsid w:val="00241863"/>
    <w:rsid w:val="00310792"/>
    <w:rsid w:val="00364887"/>
    <w:rsid w:val="003C445E"/>
    <w:rsid w:val="00435168"/>
    <w:rsid w:val="00440100"/>
    <w:rsid w:val="00462034"/>
    <w:rsid w:val="004970AC"/>
    <w:rsid w:val="004B5A1C"/>
    <w:rsid w:val="00524C5F"/>
    <w:rsid w:val="00593FA6"/>
    <w:rsid w:val="006073E1"/>
    <w:rsid w:val="0084539A"/>
    <w:rsid w:val="008D39E0"/>
    <w:rsid w:val="008F60A7"/>
    <w:rsid w:val="00902A88"/>
    <w:rsid w:val="0094148B"/>
    <w:rsid w:val="00984D0E"/>
    <w:rsid w:val="009D4AAF"/>
    <w:rsid w:val="009F79AF"/>
    <w:rsid w:val="00AC08AF"/>
    <w:rsid w:val="00AF3D87"/>
    <w:rsid w:val="00BC142F"/>
    <w:rsid w:val="00BC3909"/>
    <w:rsid w:val="00BE77BA"/>
    <w:rsid w:val="00BF7FA9"/>
    <w:rsid w:val="00C10C7B"/>
    <w:rsid w:val="00CC23BC"/>
    <w:rsid w:val="00DC51CA"/>
    <w:rsid w:val="00E45549"/>
    <w:rsid w:val="00E52E5D"/>
    <w:rsid w:val="00F043C7"/>
    <w:rsid w:val="00FA52D1"/>
    <w:rsid w:val="05681C83"/>
    <w:rsid w:val="085D6B15"/>
    <w:rsid w:val="0ACE744E"/>
    <w:rsid w:val="14E61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jc w:val="center"/>
      <w:outlineLvl w:val="0"/>
    </w:pPr>
    <w:rPr>
      <w:b/>
      <w:bCs/>
      <w:sz w:val="24"/>
      <w:szCs w:val="24"/>
    </w:rPr>
  </w:style>
  <w:style w:type="paragraph" w:styleId="3">
    <w:name w:val="heading 2"/>
    <w:basedOn w:val="1"/>
    <w:qFormat/>
    <w:uiPriority w:val="1"/>
    <w:pPr>
      <w:spacing w:before="1"/>
      <w:ind w:right="97"/>
      <w:jc w:val="center"/>
      <w:outlineLvl w:val="1"/>
    </w:pPr>
    <w:rPr>
      <w:b/>
      <w:bCs/>
    </w:rPr>
  </w:style>
  <w:style w:type="paragraph" w:styleId="4">
    <w:name w:val="heading 3"/>
    <w:basedOn w:val="1"/>
    <w:qFormat/>
    <w:uiPriority w:val="1"/>
    <w:pPr>
      <w:ind w:left="312"/>
      <w:jc w:val="both"/>
      <w:outlineLvl w:val="2"/>
    </w:pPr>
  </w:style>
  <w:style w:type="paragraph" w:styleId="5">
    <w:name w:val="heading 4"/>
    <w:basedOn w:val="1"/>
    <w:qFormat/>
    <w:uiPriority w:val="1"/>
    <w:pPr>
      <w:ind w:left="664" w:hanging="353"/>
      <w:outlineLvl w:val="3"/>
    </w:pPr>
    <w:rPr>
      <w:b/>
      <w:bCs/>
      <w:sz w:val="20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Balloon Text"/>
    <w:basedOn w:val="1"/>
    <w:link w:val="23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10">
    <w:name w:val="Body Text"/>
    <w:basedOn w:val="1"/>
    <w:link w:val="19"/>
    <w:qFormat/>
    <w:uiPriority w:val="1"/>
    <w:pPr>
      <w:ind w:left="312"/>
    </w:pPr>
    <w:rPr>
      <w:sz w:val="20"/>
      <w:szCs w:val="20"/>
    </w:rPr>
  </w:style>
  <w:style w:type="paragraph" w:styleId="11">
    <w:name w:val="Title"/>
    <w:basedOn w:val="1"/>
    <w:qFormat/>
    <w:uiPriority w:val="1"/>
    <w:pPr>
      <w:spacing w:line="1" w:lineRule="exact"/>
    </w:pPr>
    <w:rPr>
      <w:rFonts w:ascii="Microsoft Sans Serif" w:hAnsi="Microsoft Sans Serif" w:eastAsia="Microsoft Sans Serif" w:cs="Microsoft Sans Serif"/>
      <w:sz w:val="31"/>
      <w:szCs w:val="31"/>
    </w:rPr>
  </w:style>
  <w:style w:type="paragraph" w:styleId="12">
    <w:name w:val="Subtitle"/>
    <w:basedOn w:val="1"/>
    <w:link w:val="24"/>
    <w:qFormat/>
    <w:uiPriority w:val="0"/>
    <w:pPr>
      <w:widowControl/>
      <w:autoSpaceDE/>
      <w:autoSpaceDN/>
      <w:jc w:val="center"/>
    </w:pPr>
    <w:rPr>
      <w:sz w:val="28"/>
      <w:szCs w:val="20"/>
      <w:lang w:eastAsia="ru-RU"/>
    </w:rPr>
  </w:style>
  <w:style w:type="table" w:styleId="13">
    <w:name w:val="Table Grid"/>
    <w:basedOn w:val="7"/>
    <w:qFormat/>
    <w:uiPriority w:val="59"/>
    <w:pPr>
      <w:widowControl/>
      <w:autoSpaceDE/>
      <w:autoSpaceDN/>
    </w:pPr>
    <w:rPr>
      <w:rFonts w:ascii="Calibri" w:hAnsi="Calibri" w:eastAsia="Calibri" w:cs="Times New Roman"/>
      <w:sz w:val="20"/>
      <w:szCs w:val="20"/>
      <w:lang w:val="ru-RU"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312"/>
      <w:jc w:val="both"/>
    </w:pPr>
  </w:style>
  <w:style w:type="paragraph" w:customStyle="1" w:styleId="16">
    <w:name w:val="Table Paragraph"/>
    <w:basedOn w:val="1"/>
    <w:qFormat/>
    <w:uiPriority w:val="1"/>
  </w:style>
  <w:style w:type="paragraph" w:styleId="17">
    <w:name w:val="No Spacing"/>
    <w:qFormat/>
    <w:uiPriority w:val="0"/>
    <w:pPr>
      <w:widowControl/>
      <w:autoSpaceDE/>
      <w:autoSpaceDN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table" w:customStyle="1" w:styleId="1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9">
    <w:name w:val="Основной текст Знак"/>
    <w:basedOn w:val="6"/>
    <w:link w:val="10"/>
    <w:qFormat/>
    <w:uiPriority w:val="1"/>
    <w:rPr>
      <w:rFonts w:ascii="Times New Roman" w:hAnsi="Times New Roman" w:eastAsia="Times New Roman" w:cs="Times New Roman"/>
      <w:sz w:val="20"/>
      <w:szCs w:val="20"/>
      <w:lang w:val="ru-RU"/>
    </w:rPr>
  </w:style>
  <w:style w:type="paragraph" w:customStyle="1" w:styleId="20">
    <w:name w:val="Заголовок 11"/>
    <w:basedOn w:val="1"/>
    <w:qFormat/>
    <w:uiPriority w:val="1"/>
    <w:pPr>
      <w:spacing w:before="1"/>
      <w:ind w:left="98"/>
      <w:jc w:val="center"/>
      <w:outlineLvl w:val="1"/>
    </w:pPr>
    <w:rPr>
      <w:b/>
      <w:bCs/>
    </w:rPr>
  </w:style>
  <w:style w:type="paragraph" w:customStyle="1" w:styleId="21">
    <w:name w:val="Заголовок 21"/>
    <w:basedOn w:val="1"/>
    <w:qFormat/>
    <w:uiPriority w:val="1"/>
    <w:pPr>
      <w:spacing w:line="228" w:lineRule="exact"/>
      <w:ind w:left="576" w:hanging="350"/>
      <w:outlineLvl w:val="2"/>
    </w:pPr>
    <w:rPr>
      <w:b/>
      <w:bCs/>
      <w:sz w:val="20"/>
      <w:szCs w:val="20"/>
    </w:rPr>
  </w:style>
  <w:style w:type="character" w:customStyle="1" w:styleId="22">
    <w:name w:val="Font Style15"/>
    <w:basedOn w:val="6"/>
    <w:qFormat/>
    <w:uiPriority w:val="0"/>
    <w:rPr>
      <w:rFonts w:ascii="Times New Roman" w:hAnsi="Times New Roman" w:cs="Times New Roman"/>
      <w:sz w:val="26"/>
      <w:szCs w:val="26"/>
    </w:rPr>
  </w:style>
  <w:style w:type="character" w:customStyle="1" w:styleId="23">
    <w:name w:val="Текст выноски Знак"/>
    <w:basedOn w:val="6"/>
    <w:link w:val="9"/>
    <w:semiHidden/>
    <w:qFormat/>
    <w:uiPriority w:val="99"/>
    <w:rPr>
      <w:rFonts w:ascii="Segoe UI" w:hAnsi="Segoe UI" w:eastAsia="Times New Roman" w:cs="Segoe UI"/>
      <w:sz w:val="18"/>
      <w:szCs w:val="18"/>
      <w:lang w:val="ru-RU"/>
    </w:rPr>
  </w:style>
  <w:style w:type="character" w:customStyle="1" w:styleId="24">
    <w:name w:val="Подзаголовок Знак"/>
    <w:basedOn w:val="6"/>
    <w:link w:val="12"/>
    <w:qFormat/>
    <w:uiPriority w:val="0"/>
    <w:rPr>
      <w:rFonts w:ascii="Times New Roman" w:hAnsi="Times New Roman" w:eastAsia="Times New Roman" w:cs="Times New Roman"/>
      <w:sz w:val="28"/>
      <w:szCs w:val="20"/>
      <w:lang w:val="ru-RU" w:eastAsia="ru-RU"/>
    </w:rPr>
  </w:style>
  <w:style w:type="paragraph" w:customStyle="1" w:styleId="25">
    <w:name w:val="Heading 1"/>
    <w:basedOn w:val="1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customStyle="1" w:styleId="26">
    <w:name w:val="Heading 2"/>
    <w:basedOn w:val="1"/>
    <w:qFormat/>
    <w:uiPriority w:val="1"/>
    <w:pPr>
      <w:spacing w:before="1"/>
      <w:ind w:right="97"/>
      <w:jc w:val="center"/>
      <w:outlineLvl w:val="2"/>
    </w:pPr>
    <w:rPr>
      <w:b/>
      <w:bCs/>
    </w:rPr>
  </w:style>
  <w:style w:type="paragraph" w:customStyle="1" w:styleId="27">
    <w:name w:val="Heading 3"/>
    <w:basedOn w:val="1"/>
    <w:qFormat/>
    <w:uiPriority w:val="1"/>
    <w:pPr>
      <w:ind w:left="312"/>
      <w:jc w:val="both"/>
      <w:outlineLvl w:val="3"/>
    </w:pPr>
  </w:style>
  <w:style w:type="paragraph" w:customStyle="1" w:styleId="28">
    <w:name w:val="Heading 4"/>
    <w:basedOn w:val="1"/>
    <w:qFormat/>
    <w:uiPriority w:val="1"/>
    <w:pPr>
      <w:ind w:left="664" w:hanging="353"/>
      <w:outlineLvl w:val="4"/>
    </w:pPr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6" Type="http://schemas.openxmlformats.org/officeDocument/2006/relationships/customXml" Target="../customXml/item2.xml"/><Relationship Id="rId1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customXml" Target="../customXml/item5.xml"/><Relationship Id="rId4" Type="http://schemas.openxmlformats.org/officeDocument/2006/relationships/customXml" Target="../customXml/item1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3AC42D14C63342841B62D661F5CBED" ma:contentTypeVersion="0" ma:contentTypeDescription="Создание документа." ma:contentTypeScope="" ma:versionID="be72f5522c23c298715342767d163d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974C1B0C-B381-409D-91CF-3C8FCD1CBBA7}"/>
</file>

<file path=customXml/itemProps3.xml><?xml version="1.0" encoding="utf-8"?>
<ds:datastoreItem xmlns:ds="http://schemas.openxmlformats.org/officeDocument/2006/customXml" ds:itemID="{A86710F6-A852-4FC2-8938-F9F36297697B}"/>
</file>

<file path=customXml/itemProps4.xml><?xml version="1.0" encoding="utf-8"?>
<ds:datastoreItem xmlns:ds="http://schemas.openxmlformats.org/officeDocument/2006/customXml" ds:itemID="{B1807A25-4279-4C00-B609-4BBA57D92220}"/>
</file>

<file path=customXml/itemProps5.xml><?xml version="1.0" encoding="utf-8"?>
<ds:datastoreItem xmlns:ds="http://schemas.openxmlformats.org/officeDocument/2006/customXml" ds:itemID="{0B0441D0-1CC5-4DA0-AA99-996E7944F9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3004</Words>
  <Characters>17129</Characters>
  <Lines>142</Lines>
  <Paragraphs>40</Paragraphs>
  <TotalTime>2</TotalTime>
  <ScaleCrop>false</ScaleCrop>
  <LinksUpToDate>false</LinksUpToDate>
  <CharactersWithSpaces>20093</CharactersWithSpaces>
  <Application>WPS Office_12.2.0.22530_F1E327BC-269C-435d-A152-05C5408002CA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23</cp:revision>
  <cp:lastPrinted>2025-08-31T08:05:08Z</cp:lastPrinted>
  <dcterms:created xsi:type="dcterms:W3CDTF">2024-10-02T15:38:00Z</dcterms:created>
  <dcterms:modified xsi:type="dcterms:W3CDTF">2025-08-31T08:05:46Z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2024-10-02T00:00:00Z</vt:filetime>
  </property>
  <property fmtid="{D5CDD505-2E9C-101B-9397-08002B2CF9AE}" pid="5" name="KSOProductBuildVer">
    <vt:lpwstr>1049-12.2.0.22530</vt:lpwstr>
  </property>
  <property fmtid="{D5CDD505-2E9C-101B-9397-08002B2CF9AE}" pid="6" name="ICV">
    <vt:lpwstr>22D20BCE566E496DBFC4CFEB1128A42E_13</vt:lpwstr>
  </property>
  <property fmtid="{D5CDD505-2E9C-101B-9397-08002B2CF9AE}" pid="7" name="ContentTypeId">
    <vt:lpwstr>0x010100CD3AC42D14C63342841B62D661F5CBED</vt:lpwstr>
  </property>
</Properties>
</file>