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0F" w:rsidRDefault="007B050F" w:rsidP="00FF00DF">
      <w:pPr>
        <w:spacing w:line="276" w:lineRule="auto"/>
        <w:jc w:val="center"/>
        <w:rPr>
          <w:b/>
          <w:bCs/>
        </w:rPr>
      </w:pPr>
      <w:r w:rsidRPr="00121170">
        <w:rPr>
          <w:b/>
          <w:bCs/>
        </w:rPr>
        <w:t xml:space="preserve">Отчёт о ходе реализации ФГОС  дошкольного образования </w:t>
      </w:r>
    </w:p>
    <w:p w:rsidR="007B050F" w:rsidRPr="00121170" w:rsidRDefault="007B050F" w:rsidP="00FF00DF">
      <w:pPr>
        <w:spacing w:line="276" w:lineRule="auto"/>
        <w:jc w:val="center"/>
        <w:rPr>
          <w:b/>
          <w:bCs/>
        </w:rPr>
      </w:pPr>
      <w:r w:rsidRPr="00121170">
        <w:rPr>
          <w:b/>
          <w:bCs/>
        </w:rPr>
        <w:t>по МБДОУ «Детский сад №49 «Лесная сказка»</w:t>
      </w:r>
      <w:r>
        <w:rPr>
          <w:b/>
          <w:bCs/>
        </w:rPr>
        <w:t xml:space="preserve"> за 2015-2016 учебный год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>В течение учебного года методическая работа в детском саду была направлена на реализацию пл</w:t>
      </w:r>
      <w:r>
        <w:t>ана поэтапного внедрения ФГОС Д</w:t>
      </w:r>
      <w:r w:rsidRPr="00121170">
        <w:t>О, утверждённого приказом по детскому саду от 30.08.2013 №</w:t>
      </w:r>
      <w:r>
        <w:t xml:space="preserve"> </w:t>
      </w:r>
      <w:r w:rsidRPr="00121170">
        <w:t>44а.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>С целью внедрения ФГОС ДО в детском саду была создана нормативно- правовая база, включающая документы Федерального и республиканского уровня, локальные акты.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 xml:space="preserve">1.  Федеральный  закон от 29 декабря  </w:t>
      </w:r>
      <w:r>
        <w:t>2</w:t>
      </w:r>
      <w:r w:rsidRPr="00121170">
        <w:t>012г. N273ФЗ «Об образовании в Российской Федерации»</w:t>
      </w:r>
      <w:r>
        <w:t>.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>2. Приказ Минобрнауки России от 30 августа 2013 г. N 1014 "Об утверждении Порядка организации и осуществлении образовательной деятельности по основным общеобразовательным программам дошкольного образования"</w:t>
      </w:r>
      <w:r>
        <w:t>.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 xml:space="preserve">3.  Письмо  Министерства образования  и науки Российской  Федерации от 13.01.2014 </w:t>
      </w:r>
      <w:r>
        <w:t>№ 08-10 «</w:t>
      </w:r>
      <w:r w:rsidRPr="00121170">
        <w:t>О плане действий по обеспечению введения ФГОС ДО.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>4.  СанПиН  2.4.1.3049-13  "Санитарно-эпидемиологические  требования  к устройству,  содержанию  и  организации  режима  работы  дошкольных образовательных организаций"</w:t>
      </w:r>
      <w:r>
        <w:t>.</w:t>
      </w:r>
    </w:p>
    <w:p w:rsidR="007B050F" w:rsidRPr="00121170" w:rsidRDefault="007B050F" w:rsidP="00FF00DF">
      <w:pPr>
        <w:spacing w:after="240" w:line="276" w:lineRule="auto"/>
        <w:ind w:firstLine="567"/>
        <w:jc w:val="both"/>
      </w:pPr>
      <w:r w:rsidRPr="00121170">
        <w:t>5.  Федеральный государственный образовательный  стандарт  дошкольного образования.</w:t>
      </w:r>
    </w:p>
    <w:p w:rsidR="007B050F" w:rsidRPr="00121170" w:rsidRDefault="007B050F" w:rsidP="00FF00DF">
      <w:pPr>
        <w:spacing w:line="276" w:lineRule="auto"/>
        <w:jc w:val="center"/>
        <w:rPr>
          <w:b/>
          <w:bCs/>
        </w:rPr>
      </w:pPr>
      <w:r w:rsidRPr="00121170">
        <w:rPr>
          <w:b/>
          <w:bCs/>
        </w:rPr>
        <w:t>Локальные акты ДОУ по введению ФГОС ДО:</w:t>
      </w:r>
    </w:p>
    <w:p w:rsidR="007B050F" w:rsidRPr="00200EE3" w:rsidRDefault="007B050F" w:rsidP="00FF00DF">
      <w:pPr>
        <w:spacing w:line="276" w:lineRule="auto"/>
        <w:ind w:firstLine="567"/>
        <w:jc w:val="both"/>
      </w:pPr>
      <w:r w:rsidRPr="00200EE3">
        <w:t xml:space="preserve">1.Приказ </w:t>
      </w:r>
      <w:r>
        <w:t>№</w:t>
      </w:r>
      <w:r w:rsidRPr="00200EE3">
        <w:t xml:space="preserve"> 40/а от 30.08.2013 г. «Об  утверждении  плана-графика сопровождения введения ФГОС ДО»</w:t>
      </w:r>
    </w:p>
    <w:p w:rsidR="007B050F" w:rsidRPr="00200EE3" w:rsidRDefault="007B050F" w:rsidP="00FF00DF">
      <w:pPr>
        <w:spacing w:line="276" w:lineRule="auto"/>
        <w:ind w:firstLine="567"/>
        <w:jc w:val="both"/>
      </w:pPr>
      <w:r w:rsidRPr="00200EE3">
        <w:t>2.Приказ 44/а от 30.08.2013 г «Об утверждении Положения о создании рабочей группы по введению ФГОС ДО в МБДОУ «Детский сад № 49 «Лесная сказка»  г. Йошкар-Олы»</w:t>
      </w:r>
    </w:p>
    <w:p w:rsidR="007B050F" w:rsidRPr="00200EE3" w:rsidRDefault="007B050F" w:rsidP="00FF00DF">
      <w:pPr>
        <w:spacing w:line="276" w:lineRule="auto"/>
        <w:ind w:firstLine="567"/>
        <w:jc w:val="both"/>
      </w:pPr>
      <w:r w:rsidRPr="00200EE3">
        <w:t>3.Приказ No 44/а от 30.08.2013 г. «О создании творческой группы по введению ФГОС ДО».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200EE3">
        <w:t>4.Приказ No 44/а от 30.08.2013 г «О разработке основной образовательной программы ДОУ» в соответствии с ФГОС ДО.</w:t>
      </w:r>
      <w:r w:rsidRPr="00121170">
        <w:t xml:space="preserve"> 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 xml:space="preserve">Основная образовательная программа разработана и откорректирована в соответствии с разделом </w:t>
      </w:r>
      <w:r w:rsidRPr="00121170">
        <w:rPr>
          <w:lang w:val="en-US"/>
        </w:rPr>
        <w:t>II</w:t>
      </w:r>
      <w:r w:rsidRPr="00121170">
        <w:t xml:space="preserve"> ФГОС ДО «Требования к структуре образовательной программы дошкольного образования и её об</w:t>
      </w:r>
      <w:r>
        <w:t>ъ</w:t>
      </w:r>
      <w:r w:rsidRPr="00121170">
        <w:t>ёму»</w:t>
      </w:r>
    </w:p>
    <w:p w:rsidR="007B050F" w:rsidRPr="00121170" w:rsidRDefault="007B050F" w:rsidP="00121170">
      <w:pPr>
        <w:spacing w:line="276" w:lineRule="auto"/>
        <w:jc w:val="both"/>
      </w:pPr>
    </w:p>
    <w:p w:rsidR="007B050F" w:rsidRPr="00121170" w:rsidRDefault="007B050F" w:rsidP="00FF00DF">
      <w:pPr>
        <w:spacing w:line="276" w:lineRule="auto"/>
        <w:jc w:val="center"/>
        <w:rPr>
          <w:b/>
          <w:bCs/>
        </w:rPr>
      </w:pPr>
      <w:r w:rsidRPr="00121170">
        <w:rPr>
          <w:b/>
          <w:bCs/>
        </w:rPr>
        <w:t>Проведение методических мероприятий по вопросам введения ФГОС ДО</w:t>
      </w:r>
    </w:p>
    <w:p w:rsidR="007B050F" w:rsidRPr="00121170" w:rsidRDefault="007B050F" w:rsidP="00200EE3">
      <w:pPr>
        <w:spacing w:line="276" w:lineRule="auto"/>
        <w:ind w:firstLine="708"/>
        <w:jc w:val="both"/>
      </w:pPr>
      <w:r w:rsidRPr="00121170">
        <w:t>Методические мероприятия (педсоветы, открытые просмотры НОД, взаимопосещения) были направлены на выполнение  III раздела ФГОС ДО «Требования  к условиям реализации образовательной программы дошкольного образования». Провели серию консультаций с педагогами: «Переход от ФГТ к ФГОС ДО</w:t>
      </w:r>
      <w:r>
        <w:t xml:space="preserve">. </w:t>
      </w:r>
      <w:r w:rsidRPr="00121170">
        <w:t>Плюсы и минусы».   «Организация образовательной деятельности с детьми в условиях введения ФГОС ДО».</w:t>
      </w:r>
      <w:r>
        <w:t xml:space="preserve"> </w:t>
      </w:r>
      <w:r w:rsidRPr="00121170">
        <w:t>«Эффективное применение инновационных технологий в образовательной деятельности» и др.</w:t>
      </w:r>
    </w:p>
    <w:p w:rsidR="007B050F" w:rsidRPr="00121170" w:rsidRDefault="007B050F" w:rsidP="00FF00DF">
      <w:pPr>
        <w:spacing w:line="276" w:lineRule="auto"/>
        <w:ind w:left="142" w:hanging="426"/>
        <w:jc w:val="center"/>
        <w:rPr>
          <w:b/>
          <w:bCs/>
        </w:rPr>
      </w:pPr>
      <w:r w:rsidRPr="00121170">
        <w:rPr>
          <w:b/>
          <w:bCs/>
        </w:rPr>
        <w:t>Открытые просмотры НОД</w:t>
      </w:r>
    </w:p>
    <w:p w:rsidR="007B050F" w:rsidRPr="00FF00DF" w:rsidRDefault="007B050F" w:rsidP="00200EE3">
      <w:pPr>
        <w:pStyle w:val="ListParagraph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DF">
        <w:rPr>
          <w:rFonts w:ascii="Times New Roman" w:hAnsi="Times New Roman" w:cs="Times New Roman"/>
          <w:sz w:val="24"/>
          <w:szCs w:val="24"/>
        </w:rPr>
        <w:t>«Демонстрация педагогами профессиональных компетенций при организации  образовательной деятельности в ходе режимных моментов».</w:t>
      </w:r>
    </w:p>
    <w:p w:rsidR="007B050F" w:rsidRPr="00FF00DF" w:rsidRDefault="007B050F" w:rsidP="00200EE3">
      <w:pPr>
        <w:pStyle w:val="ListParagraph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DF"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с детьми в условиях введения ФГОС     ДО».</w:t>
      </w:r>
    </w:p>
    <w:p w:rsidR="007B050F" w:rsidRPr="00FF00DF" w:rsidRDefault="007B050F" w:rsidP="00200EE3">
      <w:pPr>
        <w:pStyle w:val="ListParagraph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DF">
        <w:rPr>
          <w:rFonts w:ascii="Times New Roman" w:hAnsi="Times New Roman" w:cs="Times New Roman"/>
          <w:sz w:val="24"/>
          <w:szCs w:val="24"/>
        </w:rPr>
        <w:t>«Интеграция содержания образовательных областей в процессе музыкально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DF">
        <w:rPr>
          <w:rFonts w:ascii="Times New Roman" w:hAnsi="Times New Roman" w:cs="Times New Roman"/>
          <w:sz w:val="24"/>
          <w:szCs w:val="24"/>
        </w:rPr>
        <w:t>- театрализованной деятельности».</w:t>
      </w:r>
    </w:p>
    <w:p w:rsidR="007B050F" w:rsidRPr="00121170" w:rsidRDefault="007B050F" w:rsidP="00200EE3">
      <w:pPr>
        <w:ind w:firstLine="567"/>
        <w:jc w:val="both"/>
      </w:pPr>
      <w:r w:rsidRPr="00121170">
        <w:t xml:space="preserve">      Взаимопосещения проходили во всех возрастных группах под единой темой: «Формы, методы</w:t>
      </w:r>
      <w:r>
        <w:t xml:space="preserve"> и приёмы, и</w:t>
      </w:r>
      <w:r w:rsidRPr="00121170">
        <w:t>спользуемые педагогами для создания социальных ситуаций развития в группе».</w:t>
      </w:r>
    </w:p>
    <w:p w:rsidR="007B050F" w:rsidRPr="00121170" w:rsidRDefault="007B050F" w:rsidP="00FF00DF">
      <w:pPr>
        <w:spacing w:after="240" w:line="276" w:lineRule="auto"/>
        <w:ind w:left="142" w:hanging="426"/>
        <w:jc w:val="center"/>
        <w:rPr>
          <w:b/>
          <w:bCs/>
        </w:rPr>
      </w:pPr>
      <w:r w:rsidRPr="00121170">
        <w:rPr>
          <w:b/>
          <w:bCs/>
        </w:rPr>
        <w:t>Кадровое обеспечение</w:t>
      </w:r>
    </w:p>
    <w:p w:rsidR="007B050F" w:rsidRPr="00121170" w:rsidRDefault="007B050F" w:rsidP="00FF00DF">
      <w:pPr>
        <w:spacing w:line="276" w:lineRule="auto"/>
        <w:ind w:firstLine="567"/>
        <w:jc w:val="both"/>
      </w:pPr>
      <w:r w:rsidRPr="00121170">
        <w:t xml:space="preserve">     В соответствии с п.3.4. ФГОСДО «Требования к кадровым условиям реализации основной образовательной программы дошкольного образования» курсовую переподготовку по вопросам  введения и реализации ФГОС ДО прошли 90% педколлектива и 100% административного состава. В план повышения квалификации педагогов был включён цикл интерактивных консультаций по темам:</w:t>
      </w:r>
    </w:p>
    <w:p w:rsidR="007B050F" w:rsidRPr="00121170" w:rsidRDefault="007B050F" w:rsidP="00FF00DF">
      <w:pPr>
        <w:pStyle w:val="ListParagraph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170">
        <w:rPr>
          <w:rFonts w:ascii="Times New Roman" w:hAnsi="Times New Roman" w:cs="Times New Roman"/>
          <w:sz w:val="24"/>
          <w:szCs w:val="24"/>
        </w:rPr>
        <w:t>Знакомство с требованиями ФГОС ДО к структуре ООП ДО (презентация)</w:t>
      </w:r>
    </w:p>
    <w:p w:rsidR="007B050F" w:rsidRPr="00121170" w:rsidRDefault="007B050F" w:rsidP="0012117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170">
        <w:rPr>
          <w:rFonts w:ascii="Times New Roman" w:hAnsi="Times New Roman" w:cs="Times New Roman"/>
          <w:sz w:val="24"/>
          <w:szCs w:val="24"/>
        </w:rPr>
        <w:t>Внедрение ФГОС ДО в образовательный процесс. Модель организации в/о работы     с      детьми младшего и дошкольного возраста.</w:t>
      </w:r>
    </w:p>
    <w:p w:rsidR="007B050F" w:rsidRPr="00121170" w:rsidRDefault="007B050F" w:rsidP="0012117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170">
        <w:rPr>
          <w:rFonts w:ascii="Times New Roman" w:hAnsi="Times New Roman" w:cs="Times New Roman"/>
          <w:sz w:val="24"/>
          <w:szCs w:val="24"/>
        </w:rPr>
        <w:t>Основные направления и формы взаимодействия с семьёй в соответствии с ФГОС ДО (экспресс-консультация).</w:t>
      </w:r>
    </w:p>
    <w:p w:rsidR="007B050F" w:rsidRPr="00121170" w:rsidRDefault="007B050F" w:rsidP="0012117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170">
        <w:rPr>
          <w:rFonts w:ascii="Times New Roman" w:hAnsi="Times New Roman" w:cs="Times New Roman"/>
          <w:sz w:val="24"/>
          <w:szCs w:val="24"/>
        </w:rPr>
        <w:t>Творческие преобразования ППС. Примеры выполнения требований ФГОС ДО к развивающей  предметно- пространственной среде».</w:t>
      </w:r>
    </w:p>
    <w:p w:rsidR="007B050F" w:rsidRPr="00121170" w:rsidRDefault="007B050F" w:rsidP="0012117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170">
        <w:rPr>
          <w:rFonts w:ascii="Times New Roman" w:hAnsi="Times New Roman" w:cs="Times New Roman"/>
          <w:sz w:val="24"/>
          <w:szCs w:val="24"/>
        </w:rPr>
        <w:t>Методы и формы самообразования воспитателей для освоения новой образовательной парадигмы дошкольного образования.</w:t>
      </w:r>
    </w:p>
    <w:p w:rsidR="007B050F" w:rsidRPr="00121170" w:rsidRDefault="007B050F" w:rsidP="00121170">
      <w:pPr>
        <w:spacing w:line="276" w:lineRule="auto"/>
        <w:jc w:val="center"/>
        <w:rPr>
          <w:b/>
          <w:bCs/>
        </w:rPr>
      </w:pPr>
      <w:r w:rsidRPr="00121170">
        <w:rPr>
          <w:b/>
          <w:bCs/>
        </w:rPr>
        <w:t>Информационное обеспечение введения ФГОС ДО</w:t>
      </w:r>
    </w:p>
    <w:p w:rsidR="007B050F" w:rsidRPr="00121170" w:rsidRDefault="007B050F" w:rsidP="00121170">
      <w:pPr>
        <w:spacing w:line="276" w:lineRule="auto"/>
        <w:ind w:left="284" w:firstLine="567"/>
        <w:jc w:val="both"/>
        <w:rPr>
          <w:b/>
          <w:bCs/>
        </w:rPr>
      </w:pPr>
      <w:r w:rsidRPr="00121170">
        <w:t xml:space="preserve">На сайте детского сада регулярно размещаем информацию по итогам работы с  </w:t>
      </w:r>
      <w:r>
        <w:t xml:space="preserve">   </w:t>
      </w:r>
      <w:r w:rsidRPr="00121170">
        <w:t>ФГОС</w:t>
      </w:r>
      <w:r>
        <w:t xml:space="preserve"> </w:t>
      </w:r>
      <w:r w:rsidRPr="00121170">
        <w:t>ДО</w:t>
      </w:r>
      <w:r w:rsidRPr="00121170">
        <w:rPr>
          <w:b/>
          <w:bCs/>
        </w:rPr>
        <w:t>.</w:t>
      </w:r>
    </w:p>
    <w:p w:rsidR="007B050F" w:rsidRPr="00121170" w:rsidRDefault="007B050F" w:rsidP="00026BFB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170">
        <w:rPr>
          <w:rFonts w:ascii="Times New Roman" w:hAnsi="Times New Roman" w:cs="Times New Roman"/>
          <w:sz w:val="24"/>
          <w:szCs w:val="24"/>
        </w:rPr>
        <w:t>Изучили общественное мнение по вопросу введения ФГОС ДО.</w:t>
      </w:r>
    </w:p>
    <w:p w:rsidR="007B050F" w:rsidRPr="00121170" w:rsidRDefault="007B050F" w:rsidP="00026BFB">
      <w:pPr>
        <w:pStyle w:val="ListParagraph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170">
        <w:rPr>
          <w:rFonts w:ascii="Times New Roman" w:hAnsi="Times New Roman" w:cs="Times New Roman"/>
          <w:sz w:val="24"/>
          <w:szCs w:val="24"/>
        </w:rPr>
        <w:t>Обеспечили публичную отчётность дошкольного образовательного учреждения о ходе и результатах введения ФГОС ДО (включая публичный отчёт раздела, отражающего ход введения ФГОС ДО).</w:t>
      </w:r>
    </w:p>
    <w:p w:rsidR="007B050F" w:rsidRPr="00121170" w:rsidRDefault="007B050F" w:rsidP="00026BFB">
      <w:pPr>
        <w:pStyle w:val="ListParagraph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170">
        <w:rPr>
          <w:rFonts w:ascii="Times New Roman" w:hAnsi="Times New Roman" w:cs="Times New Roman"/>
          <w:sz w:val="24"/>
          <w:szCs w:val="24"/>
        </w:rPr>
        <w:t xml:space="preserve">Провели родительские собрания с целью результатов введения ФГОС ДО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170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7B050F" w:rsidRPr="00121170" w:rsidRDefault="007B050F" w:rsidP="00026BFB">
      <w:pPr>
        <w:pStyle w:val="ListParagraph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170">
        <w:rPr>
          <w:rFonts w:ascii="Times New Roman" w:hAnsi="Times New Roman" w:cs="Times New Roman"/>
          <w:sz w:val="24"/>
          <w:szCs w:val="24"/>
        </w:rPr>
        <w:t>Подготовили публикации из опыта работы.</w:t>
      </w:r>
    </w:p>
    <w:p w:rsidR="007B050F" w:rsidRDefault="007B050F" w:rsidP="00121170">
      <w:pPr>
        <w:spacing w:line="276" w:lineRule="auto"/>
        <w:ind w:firstLine="567"/>
        <w:jc w:val="both"/>
      </w:pPr>
      <w:r w:rsidRPr="00121170">
        <w:t>Данные задачи были успешно решены.</w:t>
      </w:r>
    </w:p>
    <w:p w:rsidR="007B050F" w:rsidRDefault="007B050F" w:rsidP="00121170">
      <w:pPr>
        <w:spacing w:line="276" w:lineRule="auto"/>
        <w:ind w:firstLine="567"/>
        <w:jc w:val="both"/>
      </w:pPr>
    </w:p>
    <w:p w:rsidR="007B050F" w:rsidRDefault="007B050F" w:rsidP="00121170">
      <w:pPr>
        <w:spacing w:line="276" w:lineRule="auto"/>
        <w:ind w:firstLine="567"/>
        <w:jc w:val="center"/>
        <w:rPr>
          <w:b/>
          <w:bCs/>
        </w:rPr>
      </w:pPr>
      <w:r w:rsidRPr="00121170">
        <w:rPr>
          <w:b/>
          <w:bCs/>
        </w:rPr>
        <w:t xml:space="preserve">Организация контроля образовательной деятельности в группах </w:t>
      </w:r>
    </w:p>
    <w:p w:rsidR="007B050F" w:rsidRDefault="007B050F" w:rsidP="00121170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дошкольной образовательной организации</w:t>
      </w:r>
    </w:p>
    <w:p w:rsidR="007B050F" w:rsidRDefault="007B050F" w:rsidP="00121170">
      <w:pPr>
        <w:spacing w:line="276" w:lineRule="auto"/>
        <w:ind w:firstLine="567"/>
        <w:jc w:val="both"/>
      </w:pPr>
    </w:p>
    <w:p w:rsidR="007B050F" w:rsidRDefault="007B050F" w:rsidP="00121170">
      <w:pPr>
        <w:spacing w:line="276" w:lineRule="auto"/>
        <w:ind w:firstLine="567"/>
        <w:jc w:val="both"/>
      </w:pPr>
      <w:r>
        <w:t>С целью реализации требований ФГОС ДО к результатам освоения ООП ДО в детском саду были проведены:</w:t>
      </w:r>
    </w:p>
    <w:p w:rsidR="007B050F" w:rsidRDefault="007B050F" w:rsidP="00026BFB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 w:rsidRPr="001B7579">
        <w:rPr>
          <w:rFonts w:ascii="Times New Roman" w:hAnsi="Times New Roman" w:cs="Times New Roman"/>
        </w:rPr>
        <w:t>Методический контроль за ходом образовательной деят</w:t>
      </w:r>
      <w:r>
        <w:rPr>
          <w:rFonts w:ascii="Times New Roman" w:hAnsi="Times New Roman" w:cs="Times New Roman"/>
        </w:rPr>
        <w:t>ельности в группах на тему: «Реализация педагогами требований ФГОС ДО к организации образовательной деятельности».</w:t>
      </w:r>
    </w:p>
    <w:p w:rsidR="007B050F" w:rsidRDefault="007B050F" w:rsidP="00026BFB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Сравнительный контроль на тему: «РППС в группах в соответствии с календарно-тематическим планированием»</w:t>
      </w:r>
    </w:p>
    <w:p w:rsidR="007B050F" w:rsidRDefault="007B050F" w:rsidP="00026BFB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 контроль «Проявление воспитателями педагогических компетенций в ходе социализации и нравственного воспитания детей».</w:t>
      </w:r>
    </w:p>
    <w:p w:rsidR="007B050F" w:rsidRDefault="007B050F" w:rsidP="00026BFB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календарного планирования.</w:t>
      </w:r>
    </w:p>
    <w:p w:rsidR="007B050F" w:rsidRDefault="007B050F" w:rsidP="00026BFB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диагностика освоения детьми ООП ДО и разработка индивидуальный образовательных траекторий развития для каждого воспитанника.</w:t>
      </w:r>
    </w:p>
    <w:p w:rsidR="007B050F" w:rsidRDefault="007B050F" w:rsidP="00026BFB">
      <w:pPr>
        <w:spacing w:line="276" w:lineRule="auto"/>
        <w:jc w:val="center"/>
        <w:rPr>
          <w:b/>
          <w:bCs/>
        </w:rPr>
      </w:pPr>
      <w:r w:rsidRPr="001B7579">
        <w:rPr>
          <w:b/>
          <w:bCs/>
        </w:rPr>
        <w:t>Результативность</w:t>
      </w:r>
      <w:r>
        <w:rPr>
          <w:b/>
          <w:bCs/>
        </w:rPr>
        <w:t xml:space="preserve"> методической работы</w:t>
      </w:r>
    </w:p>
    <w:p w:rsidR="007B050F" w:rsidRDefault="007B050F" w:rsidP="00026BFB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 сопровождению введения ФГОС ДО</w:t>
      </w:r>
    </w:p>
    <w:p w:rsidR="007B050F" w:rsidRDefault="007B050F" w:rsidP="00026BFB">
      <w:pPr>
        <w:spacing w:line="276" w:lineRule="auto"/>
        <w:jc w:val="center"/>
        <w:rPr>
          <w:b/>
          <w:bCs/>
        </w:rPr>
      </w:pPr>
    </w:p>
    <w:p w:rsidR="007B050F" w:rsidRPr="001B7579" w:rsidRDefault="007B050F" w:rsidP="00026BFB">
      <w:pPr>
        <w:spacing w:line="276" w:lineRule="auto"/>
        <w:ind w:firstLine="708"/>
        <w:jc w:val="both"/>
      </w:pPr>
      <w:r>
        <w:t>Методическая работа по введению ФГОС ДО организованная методической службой, повлекла за собой положительные изменения в содержании деятельности ДОО и стиле взаимодействия всех участников образовательных отношений.</w:t>
      </w:r>
    </w:p>
    <w:p w:rsidR="007B050F" w:rsidRDefault="007B050F" w:rsidP="00121170">
      <w:pPr>
        <w:spacing w:line="276" w:lineRule="auto"/>
        <w:ind w:firstLine="567"/>
        <w:jc w:val="both"/>
      </w:pPr>
      <w:r>
        <w:t>Организация и анализ самодиагностики воспитателей способствовали решению задачи формирования у них новых профессиональных компетенций, развитию педагогической рефлексии.</w:t>
      </w:r>
    </w:p>
    <w:p w:rsidR="007B050F" w:rsidRDefault="007B050F" w:rsidP="00121170">
      <w:pPr>
        <w:spacing w:line="276" w:lineRule="auto"/>
        <w:ind w:firstLine="567"/>
        <w:jc w:val="both"/>
      </w:pPr>
      <w:r>
        <w:t>Все педагоги детского сада активно занимаются  самообразованием, формируют «Аттестационное портфолио».</w:t>
      </w:r>
    </w:p>
    <w:p w:rsidR="007B050F" w:rsidRDefault="007B050F" w:rsidP="00121170">
      <w:pPr>
        <w:spacing w:line="276" w:lineRule="auto"/>
        <w:ind w:firstLine="567"/>
        <w:jc w:val="both"/>
      </w:pPr>
    </w:p>
    <w:p w:rsidR="007B050F" w:rsidRDefault="007B050F" w:rsidP="00026BFB">
      <w:pPr>
        <w:spacing w:line="276" w:lineRule="auto"/>
        <w:ind w:firstLine="567"/>
        <w:jc w:val="center"/>
        <w:rPr>
          <w:b/>
          <w:bCs/>
        </w:rPr>
      </w:pPr>
      <w:r w:rsidRPr="00026BFB">
        <w:rPr>
          <w:b/>
          <w:bCs/>
        </w:rPr>
        <w:t>Перспективы работ</w:t>
      </w:r>
    </w:p>
    <w:p w:rsidR="007B050F" w:rsidRDefault="007B050F" w:rsidP="00026BFB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FB">
        <w:rPr>
          <w:rFonts w:ascii="Times New Roman" w:hAnsi="Times New Roman" w:cs="Times New Roman"/>
          <w:sz w:val="24"/>
          <w:szCs w:val="24"/>
        </w:rPr>
        <w:t>Совершенствовать систему повышения квалификации воспитателей ДОО путём проведения консультаций</w:t>
      </w:r>
      <w:r>
        <w:rPr>
          <w:rFonts w:ascii="Times New Roman" w:hAnsi="Times New Roman" w:cs="Times New Roman"/>
          <w:sz w:val="24"/>
          <w:szCs w:val="24"/>
        </w:rPr>
        <w:t>, семинаров, самодиагностики, тестирования.</w:t>
      </w:r>
    </w:p>
    <w:p w:rsidR="007B050F" w:rsidRDefault="007B050F" w:rsidP="00026BFB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реализацию методического проекта «Шаги к успеху» по повышению профессиональной компетентности педагогов в  соответствии с ФГОС ДО и профессиональным стандартом «Педагог» через программу  организации системы самообразования.</w:t>
      </w:r>
    </w:p>
    <w:p w:rsidR="007B050F" w:rsidRPr="00026BFB" w:rsidRDefault="007B050F" w:rsidP="00026BFB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полное соответствие УМК в каждой возрастной группе требованиям ФГОС ДО.</w:t>
      </w:r>
    </w:p>
    <w:p w:rsidR="007B050F" w:rsidRPr="00026BFB" w:rsidRDefault="007B050F" w:rsidP="00026BFB">
      <w:pPr>
        <w:spacing w:line="276" w:lineRule="auto"/>
        <w:ind w:firstLine="567"/>
        <w:jc w:val="center"/>
      </w:pPr>
    </w:p>
    <w:p w:rsidR="007B050F" w:rsidRPr="00026BFB" w:rsidRDefault="007B050F" w:rsidP="00026BFB">
      <w:pPr>
        <w:spacing w:line="276" w:lineRule="auto"/>
        <w:ind w:firstLine="567"/>
        <w:jc w:val="both"/>
      </w:pPr>
    </w:p>
    <w:sectPr w:rsidR="007B050F" w:rsidRPr="00026BFB" w:rsidSect="00121170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0F" w:rsidRDefault="007B050F" w:rsidP="001F2AF8">
      <w:r>
        <w:separator/>
      </w:r>
    </w:p>
  </w:endnote>
  <w:endnote w:type="continuationSeparator" w:id="0">
    <w:p w:rsidR="007B050F" w:rsidRDefault="007B050F" w:rsidP="001F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0F" w:rsidRDefault="007B05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0F" w:rsidRDefault="007B050F" w:rsidP="001F2AF8">
      <w:r>
        <w:separator/>
      </w:r>
    </w:p>
  </w:footnote>
  <w:footnote w:type="continuationSeparator" w:id="0">
    <w:p w:rsidR="007B050F" w:rsidRDefault="007B050F" w:rsidP="001F2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0F" w:rsidRDefault="007B05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17B"/>
    <w:multiLevelType w:val="hybridMultilevel"/>
    <w:tmpl w:val="79D8C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04A166B"/>
    <w:multiLevelType w:val="hybridMultilevel"/>
    <w:tmpl w:val="2EDE7EE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">
    <w:nsid w:val="120F71F6"/>
    <w:multiLevelType w:val="hybridMultilevel"/>
    <w:tmpl w:val="083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E544C6"/>
    <w:multiLevelType w:val="hybridMultilevel"/>
    <w:tmpl w:val="2DAEB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B0E171A"/>
    <w:multiLevelType w:val="hybridMultilevel"/>
    <w:tmpl w:val="51D6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3111"/>
    <w:multiLevelType w:val="multilevel"/>
    <w:tmpl w:val="6C54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237C84"/>
    <w:multiLevelType w:val="multilevel"/>
    <w:tmpl w:val="4CE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223A78"/>
    <w:multiLevelType w:val="multilevel"/>
    <w:tmpl w:val="B584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8C027D"/>
    <w:multiLevelType w:val="multilevel"/>
    <w:tmpl w:val="3CF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2F061EE"/>
    <w:multiLevelType w:val="multilevel"/>
    <w:tmpl w:val="62B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BB0104"/>
    <w:multiLevelType w:val="multilevel"/>
    <w:tmpl w:val="2CEE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1522F2"/>
    <w:multiLevelType w:val="hybridMultilevel"/>
    <w:tmpl w:val="648855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>
    <w:nsid w:val="420E47B0"/>
    <w:multiLevelType w:val="multilevel"/>
    <w:tmpl w:val="DFA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76C427F"/>
    <w:multiLevelType w:val="multilevel"/>
    <w:tmpl w:val="934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85C33D9"/>
    <w:multiLevelType w:val="multilevel"/>
    <w:tmpl w:val="82AC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ED11FAC"/>
    <w:multiLevelType w:val="multilevel"/>
    <w:tmpl w:val="9248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FC76713"/>
    <w:multiLevelType w:val="multilevel"/>
    <w:tmpl w:val="1B04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2BD7B14"/>
    <w:multiLevelType w:val="multilevel"/>
    <w:tmpl w:val="022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6852F11"/>
    <w:multiLevelType w:val="hybridMultilevel"/>
    <w:tmpl w:val="51D6EE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7057BF"/>
    <w:multiLevelType w:val="multilevel"/>
    <w:tmpl w:val="F18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375B09"/>
    <w:multiLevelType w:val="hybridMultilevel"/>
    <w:tmpl w:val="51D6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19"/>
  </w:num>
  <w:num w:numId="12">
    <w:abstractNumId w:val="7"/>
  </w:num>
  <w:num w:numId="13">
    <w:abstractNumId w:val="17"/>
  </w:num>
  <w:num w:numId="14">
    <w:abstractNumId w:val="18"/>
  </w:num>
  <w:num w:numId="15">
    <w:abstractNumId w:val="4"/>
  </w:num>
  <w:num w:numId="16">
    <w:abstractNumId w:val="20"/>
  </w:num>
  <w:num w:numId="17">
    <w:abstractNumId w:val="11"/>
  </w:num>
  <w:num w:numId="18">
    <w:abstractNumId w:val="2"/>
  </w:num>
  <w:num w:numId="19">
    <w:abstractNumId w:val="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35"/>
    <w:rsid w:val="00002614"/>
    <w:rsid w:val="00026BFB"/>
    <w:rsid w:val="00031286"/>
    <w:rsid w:val="00040FB8"/>
    <w:rsid w:val="00075FA2"/>
    <w:rsid w:val="0009581C"/>
    <w:rsid w:val="000A0CCE"/>
    <w:rsid w:val="00121170"/>
    <w:rsid w:val="00127AC2"/>
    <w:rsid w:val="00154AC3"/>
    <w:rsid w:val="0017343C"/>
    <w:rsid w:val="001837FB"/>
    <w:rsid w:val="00196732"/>
    <w:rsid w:val="001B7579"/>
    <w:rsid w:val="001C0B5B"/>
    <w:rsid w:val="001C1E97"/>
    <w:rsid w:val="001C23F9"/>
    <w:rsid w:val="001C3353"/>
    <w:rsid w:val="001F2AF8"/>
    <w:rsid w:val="00200EE3"/>
    <w:rsid w:val="00296135"/>
    <w:rsid w:val="002A7B5B"/>
    <w:rsid w:val="002B035E"/>
    <w:rsid w:val="002B0ACE"/>
    <w:rsid w:val="002D54D4"/>
    <w:rsid w:val="002E6975"/>
    <w:rsid w:val="00310B65"/>
    <w:rsid w:val="00321EE4"/>
    <w:rsid w:val="003240C6"/>
    <w:rsid w:val="00370D01"/>
    <w:rsid w:val="00370E0D"/>
    <w:rsid w:val="00374C3B"/>
    <w:rsid w:val="003B66D0"/>
    <w:rsid w:val="003C0A6E"/>
    <w:rsid w:val="003D5DF0"/>
    <w:rsid w:val="00402D2F"/>
    <w:rsid w:val="004262EC"/>
    <w:rsid w:val="004730DC"/>
    <w:rsid w:val="004C0C3F"/>
    <w:rsid w:val="004D0CF3"/>
    <w:rsid w:val="00516091"/>
    <w:rsid w:val="005514B7"/>
    <w:rsid w:val="005C395F"/>
    <w:rsid w:val="00620A1D"/>
    <w:rsid w:val="006378E0"/>
    <w:rsid w:val="00641FD8"/>
    <w:rsid w:val="00660493"/>
    <w:rsid w:val="006931F5"/>
    <w:rsid w:val="006A41CE"/>
    <w:rsid w:val="00700E88"/>
    <w:rsid w:val="00707F17"/>
    <w:rsid w:val="007270C1"/>
    <w:rsid w:val="00754A3D"/>
    <w:rsid w:val="00760E0A"/>
    <w:rsid w:val="007B050F"/>
    <w:rsid w:val="007D6AEC"/>
    <w:rsid w:val="007E275D"/>
    <w:rsid w:val="007F0D1D"/>
    <w:rsid w:val="007F3145"/>
    <w:rsid w:val="0080172D"/>
    <w:rsid w:val="0080179F"/>
    <w:rsid w:val="008021AB"/>
    <w:rsid w:val="00857825"/>
    <w:rsid w:val="008B2B7B"/>
    <w:rsid w:val="008C3D36"/>
    <w:rsid w:val="008D4816"/>
    <w:rsid w:val="008E1545"/>
    <w:rsid w:val="008F4C4C"/>
    <w:rsid w:val="00923E37"/>
    <w:rsid w:val="0096082F"/>
    <w:rsid w:val="0096485D"/>
    <w:rsid w:val="009A14B3"/>
    <w:rsid w:val="009C375C"/>
    <w:rsid w:val="009C7284"/>
    <w:rsid w:val="009D5AF2"/>
    <w:rsid w:val="00A200AD"/>
    <w:rsid w:val="00A3790C"/>
    <w:rsid w:val="00A43966"/>
    <w:rsid w:val="00A75AA1"/>
    <w:rsid w:val="00A82558"/>
    <w:rsid w:val="00A8321E"/>
    <w:rsid w:val="00AA6FC6"/>
    <w:rsid w:val="00AA7EF4"/>
    <w:rsid w:val="00AE571A"/>
    <w:rsid w:val="00AF0F5A"/>
    <w:rsid w:val="00AF79F3"/>
    <w:rsid w:val="00B27AF0"/>
    <w:rsid w:val="00B64206"/>
    <w:rsid w:val="00B97D6E"/>
    <w:rsid w:val="00BB0D12"/>
    <w:rsid w:val="00BB5085"/>
    <w:rsid w:val="00BD18B9"/>
    <w:rsid w:val="00BE09A2"/>
    <w:rsid w:val="00BE6965"/>
    <w:rsid w:val="00C2169C"/>
    <w:rsid w:val="00C43DEB"/>
    <w:rsid w:val="00C44490"/>
    <w:rsid w:val="00C549CB"/>
    <w:rsid w:val="00C8410D"/>
    <w:rsid w:val="00CA51F7"/>
    <w:rsid w:val="00CC2095"/>
    <w:rsid w:val="00D022FC"/>
    <w:rsid w:val="00D14BE1"/>
    <w:rsid w:val="00D17400"/>
    <w:rsid w:val="00D6693B"/>
    <w:rsid w:val="00D92869"/>
    <w:rsid w:val="00DB76FB"/>
    <w:rsid w:val="00DC7B8F"/>
    <w:rsid w:val="00DF7ACE"/>
    <w:rsid w:val="00E114E7"/>
    <w:rsid w:val="00E15F81"/>
    <w:rsid w:val="00E5711A"/>
    <w:rsid w:val="00E64BD0"/>
    <w:rsid w:val="00E6729F"/>
    <w:rsid w:val="00EC28C7"/>
    <w:rsid w:val="00EE5E2D"/>
    <w:rsid w:val="00F06EEA"/>
    <w:rsid w:val="00F30993"/>
    <w:rsid w:val="00F3261C"/>
    <w:rsid w:val="00F4671B"/>
    <w:rsid w:val="00F601FC"/>
    <w:rsid w:val="00F670E4"/>
    <w:rsid w:val="00F92904"/>
    <w:rsid w:val="00F96E22"/>
    <w:rsid w:val="00FA00AF"/>
    <w:rsid w:val="00FC0B54"/>
    <w:rsid w:val="00FC70AF"/>
    <w:rsid w:val="00FE576B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0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B0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AF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AC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AF0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A379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9D5A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B0ACE"/>
    <w:rPr>
      <w:color w:val="0000FF"/>
      <w:u w:val="single"/>
    </w:rPr>
  </w:style>
  <w:style w:type="paragraph" w:styleId="NormalWeb">
    <w:name w:val="Normal (Web)"/>
    <w:basedOn w:val="Normal"/>
    <w:uiPriority w:val="99"/>
    <w:rsid w:val="002B0A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B0A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ACE"/>
    <w:rPr>
      <w:rFonts w:ascii="Tahoma" w:hAnsi="Tahoma" w:cs="Tahoma"/>
      <w:sz w:val="16"/>
      <w:szCs w:val="16"/>
    </w:rPr>
  </w:style>
  <w:style w:type="character" w:customStyle="1" w:styleId="attachmentantivirusfiles-statustext">
    <w:name w:val="attachment__antivirus__files-status__text"/>
    <w:basedOn w:val="DefaultParagraphFont"/>
    <w:uiPriority w:val="99"/>
    <w:rsid w:val="001C1E97"/>
  </w:style>
  <w:style w:type="character" w:styleId="Emphasis">
    <w:name w:val="Emphasis"/>
    <w:basedOn w:val="DefaultParagraphFont"/>
    <w:uiPriority w:val="99"/>
    <w:qFormat/>
    <w:rsid w:val="004C0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7C7DBD1D31F4A99056F4C98461E24" ma:contentTypeVersion="0" ma:contentTypeDescription="Создание документа." ma:contentTypeScope="" ma:versionID="e024489f810f831845f81af2bbbe30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147449-B0A7-484A-AF8D-FA5896B68090}"/>
</file>

<file path=customXml/itemProps2.xml><?xml version="1.0" encoding="utf-8"?>
<ds:datastoreItem xmlns:ds="http://schemas.openxmlformats.org/officeDocument/2006/customXml" ds:itemID="{791F81A0-BAD9-4D31-A97E-4D8D1A1ABB06}"/>
</file>

<file path=customXml/itemProps3.xml><?xml version="1.0" encoding="utf-8"?>
<ds:datastoreItem xmlns:ds="http://schemas.openxmlformats.org/officeDocument/2006/customXml" ds:itemID="{CD3A982A-FF51-44A0-B727-A4B5EF5EAE2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922</Words>
  <Characters>5256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2017-04-04T13:23:00Z</cp:lastPrinted>
  <dcterms:created xsi:type="dcterms:W3CDTF">2017-04-07T09:42:00Z</dcterms:created>
  <dcterms:modified xsi:type="dcterms:W3CDTF">2017-04-10T05:52:00Z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0x0101004747C7DBD1D31F4A99056F4C98461E24</vt:lpwstr>
  </property>
</Properties>
</file>