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10" w:rsidRDefault="000A6CCA" w:rsidP="000A6CCA">
      <w:pPr>
        <w:ind w:left="-567"/>
        <w:jc w:val="both"/>
      </w:pPr>
      <w:bookmarkStart w:id="0" w:name="_GoBack"/>
      <w:r>
        <w:rPr>
          <w:noProof/>
        </w:rPr>
        <w:drawing>
          <wp:inline distT="0" distB="0" distL="0" distR="0">
            <wp:extent cx="6877050" cy="9715500"/>
            <wp:effectExtent l="0" t="0" r="0" b="0"/>
            <wp:docPr id="1" name="Рисунок 1" descr="D:\DEMON\сайты_детсадов\Сайт\2016\20160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MON\сайты_детсадов\Сайт\2016\201605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510" w:rsidRDefault="00E16510" w:rsidP="00692DE1">
      <w:pPr>
        <w:jc w:val="both"/>
      </w:pPr>
    </w:p>
    <w:p w:rsidR="00131225" w:rsidRDefault="00131225" w:rsidP="00692DE1">
      <w:pPr>
        <w:numPr>
          <w:ilvl w:val="1"/>
          <w:numId w:val="6"/>
        </w:numPr>
        <w:ind w:left="426" w:hanging="432"/>
        <w:jc w:val="both"/>
      </w:pPr>
      <w:r>
        <w:t xml:space="preserve">Локальные акты </w:t>
      </w:r>
      <w:r w:rsidR="0058212B">
        <w:t>Д</w:t>
      </w:r>
      <w:r>
        <w:t>ОО утрачивают силу (полностью или в отдельной части) в следующих случаях:</w:t>
      </w:r>
    </w:p>
    <w:p w:rsidR="00131225" w:rsidRDefault="00131225" w:rsidP="00692DE1">
      <w:pPr>
        <w:numPr>
          <w:ilvl w:val="0"/>
          <w:numId w:val="1"/>
        </w:numPr>
        <w:ind w:left="709" w:hanging="284"/>
        <w:jc w:val="both"/>
      </w:pPr>
      <w:r>
        <w:t>вступление в силу акта, признающего данный локальный акт утратившим силу;</w:t>
      </w:r>
    </w:p>
    <w:p w:rsidR="00131225" w:rsidRDefault="00131225" w:rsidP="00692DE1">
      <w:pPr>
        <w:numPr>
          <w:ilvl w:val="0"/>
          <w:numId w:val="1"/>
        </w:numPr>
        <w:ind w:left="709" w:hanging="284"/>
        <w:jc w:val="both"/>
      </w:pPr>
      <w:r>
        <w:t>вступление в силу локального акта большей ю</w:t>
      </w:r>
      <w:r w:rsidR="00713AAD">
        <w:t>ридической силы, нормы которого</w:t>
      </w:r>
      <w:r w:rsidR="00713AAD" w:rsidRPr="00713AAD">
        <w:t xml:space="preserve"> </w:t>
      </w:r>
      <w:r>
        <w:t>противоречат положениям данного  локального акта;</w:t>
      </w:r>
    </w:p>
    <w:p w:rsidR="00131225" w:rsidRDefault="00131225" w:rsidP="00692DE1">
      <w:pPr>
        <w:numPr>
          <w:ilvl w:val="0"/>
          <w:numId w:val="1"/>
        </w:numPr>
        <w:ind w:left="709" w:hanging="284"/>
        <w:jc w:val="both"/>
      </w:pPr>
      <w:r>
        <w:t xml:space="preserve">признание судом или иным уполномоченным органом государственной власти локального  акта </w:t>
      </w:r>
      <w:r w:rsidR="0058212B">
        <w:t>Д</w:t>
      </w:r>
      <w:r>
        <w:t>ОО противоречащим действующему законодательству.</w:t>
      </w:r>
    </w:p>
    <w:p w:rsidR="00131225" w:rsidRDefault="00131225" w:rsidP="00692DE1">
      <w:pPr>
        <w:numPr>
          <w:ilvl w:val="1"/>
          <w:numId w:val="6"/>
        </w:numPr>
        <w:ind w:left="567" w:hanging="567"/>
        <w:jc w:val="both"/>
      </w:pPr>
      <w:r>
        <w:t xml:space="preserve">Локальный акт </w:t>
      </w:r>
      <w:r w:rsidR="0058212B">
        <w:t>Д</w:t>
      </w:r>
      <w:r>
        <w:t>ОО, утративший силу,  не подлежит исполнению.</w:t>
      </w:r>
    </w:p>
    <w:p w:rsidR="00131225" w:rsidRDefault="00131225" w:rsidP="005D4D0B">
      <w:pPr>
        <w:jc w:val="both"/>
      </w:pPr>
    </w:p>
    <w:p w:rsidR="00131225" w:rsidRPr="00403223" w:rsidRDefault="00131225" w:rsidP="00692DE1">
      <w:pPr>
        <w:numPr>
          <w:ilvl w:val="0"/>
          <w:numId w:val="6"/>
        </w:numPr>
        <w:ind w:left="284" w:hanging="284"/>
        <w:jc w:val="center"/>
        <w:rPr>
          <w:b/>
        </w:rPr>
      </w:pPr>
      <w:r w:rsidRPr="00403223">
        <w:rPr>
          <w:b/>
        </w:rPr>
        <w:t>Цели и задачи</w:t>
      </w:r>
      <w:r w:rsidR="00713AAD" w:rsidRPr="00403223">
        <w:rPr>
          <w:b/>
        </w:rPr>
        <w:t>.</w:t>
      </w:r>
    </w:p>
    <w:p w:rsidR="00131225" w:rsidRDefault="00131225" w:rsidP="005D4D0B">
      <w:pPr>
        <w:jc w:val="both"/>
      </w:pPr>
      <w:r>
        <w:t>Целями и задачами настоящего Положение являются:</w:t>
      </w:r>
    </w:p>
    <w:p w:rsidR="00131225" w:rsidRDefault="00131225" w:rsidP="0058212B">
      <w:pPr>
        <w:numPr>
          <w:ilvl w:val="0"/>
          <w:numId w:val="2"/>
        </w:numPr>
        <w:jc w:val="both"/>
      </w:pPr>
      <w:r>
        <w:t xml:space="preserve">создание единой и согласованной системы локальных актов </w:t>
      </w:r>
      <w:r w:rsidR="0058212B">
        <w:t>Д</w:t>
      </w:r>
      <w:r>
        <w:t>ОО;</w:t>
      </w:r>
    </w:p>
    <w:p w:rsidR="00131225" w:rsidRDefault="00131225" w:rsidP="0058212B">
      <w:pPr>
        <w:numPr>
          <w:ilvl w:val="0"/>
          <w:numId w:val="2"/>
        </w:numPr>
        <w:jc w:val="both"/>
      </w:pPr>
      <w:r>
        <w:t xml:space="preserve">обеспечение принципа законности в нормотворческой деятельности </w:t>
      </w:r>
      <w:r w:rsidR="0058212B">
        <w:t>Д</w:t>
      </w:r>
      <w:r>
        <w:t>ОО;</w:t>
      </w:r>
    </w:p>
    <w:p w:rsidR="00131225" w:rsidRDefault="00131225" w:rsidP="0058212B">
      <w:pPr>
        <w:numPr>
          <w:ilvl w:val="0"/>
          <w:numId w:val="2"/>
        </w:numPr>
        <w:jc w:val="both"/>
      </w:pPr>
      <w:r>
        <w:t>совершенствование процесса подготовки, оформления, принятия  и реализации локальных актов;</w:t>
      </w:r>
    </w:p>
    <w:p w:rsidR="00131225" w:rsidRDefault="00131225" w:rsidP="0058212B">
      <w:pPr>
        <w:numPr>
          <w:ilvl w:val="0"/>
          <w:numId w:val="2"/>
        </w:numPr>
        <w:jc w:val="both"/>
      </w:pPr>
      <w:r>
        <w:t xml:space="preserve">предотвращение дублирования регулирования общественных и образовательных отношений в </w:t>
      </w:r>
      <w:r w:rsidR="0058212B">
        <w:t>Д</w:t>
      </w:r>
      <w:r>
        <w:t>ОО.</w:t>
      </w:r>
    </w:p>
    <w:p w:rsidR="00131225" w:rsidRDefault="00131225" w:rsidP="005D4D0B">
      <w:pPr>
        <w:jc w:val="both"/>
      </w:pPr>
    </w:p>
    <w:p w:rsidR="00131225" w:rsidRPr="00403223" w:rsidRDefault="00131225" w:rsidP="00692DE1">
      <w:pPr>
        <w:numPr>
          <w:ilvl w:val="0"/>
          <w:numId w:val="6"/>
        </w:numPr>
        <w:ind w:left="284" w:hanging="284"/>
        <w:jc w:val="center"/>
        <w:rPr>
          <w:b/>
        </w:rPr>
      </w:pPr>
      <w:r w:rsidRPr="00403223">
        <w:rPr>
          <w:b/>
        </w:rPr>
        <w:t>Виды локальных актов</w:t>
      </w:r>
      <w:r w:rsidR="00692DE1" w:rsidRPr="00403223">
        <w:rPr>
          <w:b/>
        </w:rPr>
        <w:t>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В соответствии с Уставом деятельность </w:t>
      </w:r>
      <w:r w:rsidR="0058212B">
        <w:t>Д</w:t>
      </w:r>
      <w:r>
        <w:t>ОО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 Представленный перечень видов локальных актов не является исчерпывающим.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Локальные  акты  </w:t>
      </w:r>
      <w:r w:rsidR="0058212B">
        <w:t>Д</w:t>
      </w:r>
      <w:r>
        <w:t>ОО  могут быть классифицированы:</w:t>
      </w:r>
    </w:p>
    <w:p w:rsidR="00131225" w:rsidRDefault="00131225" w:rsidP="00692DE1">
      <w:pPr>
        <w:ind w:firstLine="426"/>
        <w:jc w:val="both"/>
      </w:pPr>
      <w:r>
        <w:t xml:space="preserve">а) на группы в соответствии с  компетенцией </w:t>
      </w:r>
      <w:r w:rsidR="0058212B">
        <w:t>Д</w:t>
      </w:r>
      <w:r>
        <w:t>ОО:</w:t>
      </w:r>
    </w:p>
    <w:p w:rsidR="00131225" w:rsidRDefault="00131225" w:rsidP="00692DE1">
      <w:pPr>
        <w:numPr>
          <w:ilvl w:val="0"/>
          <w:numId w:val="3"/>
        </w:numPr>
        <w:ind w:left="709" w:hanging="283"/>
        <w:jc w:val="both"/>
      </w:pPr>
      <w:r>
        <w:t>локальные акты организационно-распорядительного характера;</w:t>
      </w:r>
    </w:p>
    <w:p w:rsidR="00131225" w:rsidRDefault="00131225" w:rsidP="00692DE1">
      <w:pPr>
        <w:numPr>
          <w:ilvl w:val="0"/>
          <w:numId w:val="3"/>
        </w:numPr>
        <w:ind w:left="709" w:hanging="283"/>
        <w:jc w:val="both"/>
      </w:pPr>
      <w:r>
        <w:t>локальные акты, регламентирующие вопросы организации образовательного процесса;</w:t>
      </w:r>
    </w:p>
    <w:p w:rsidR="00131225" w:rsidRDefault="00131225" w:rsidP="00692DE1">
      <w:pPr>
        <w:numPr>
          <w:ilvl w:val="0"/>
          <w:numId w:val="3"/>
        </w:numPr>
        <w:ind w:left="709" w:hanging="283"/>
        <w:jc w:val="both"/>
      </w:pPr>
      <w:r>
        <w:t>локальные акты, регламентирующие отношения работодателя с работниками и организацию учебно-методической работы;</w:t>
      </w:r>
    </w:p>
    <w:p w:rsidR="00131225" w:rsidRDefault="00131225" w:rsidP="00692DE1">
      <w:pPr>
        <w:numPr>
          <w:ilvl w:val="0"/>
          <w:numId w:val="3"/>
        </w:numPr>
        <w:ind w:left="709" w:hanging="283"/>
        <w:jc w:val="both"/>
      </w:pPr>
      <w:r>
        <w:t xml:space="preserve">локальные акты регламентирующие деятельность органов самоуправления </w:t>
      </w:r>
      <w:r w:rsidR="0058212B">
        <w:t>Д</w:t>
      </w:r>
      <w:r>
        <w:t>ОО;</w:t>
      </w:r>
    </w:p>
    <w:p w:rsidR="00131225" w:rsidRDefault="00131225" w:rsidP="00692DE1">
      <w:pPr>
        <w:numPr>
          <w:ilvl w:val="0"/>
          <w:numId w:val="3"/>
        </w:numPr>
        <w:ind w:left="709" w:hanging="283"/>
        <w:jc w:val="both"/>
      </w:pPr>
      <w:r>
        <w:t>локальные акты, регламентирующие административную и финансово-хозяйственную деятельность;</w:t>
      </w:r>
    </w:p>
    <w:p w:rsidR="00692DE1" w:rsidRDefault="00131225" w:rsidP="00692DE1">
      <w:pPr>
        <w:numPr>
          <w:ilvl w:val="0"/>
          <w:numId w:val="3"/>
        </w:numPr>
        <w:ind w:left="709" w:hanging="283"/>
        <w:jc w:val="both"/>
      </w:pPr>
      <w:r>
        <w:t>локальные акты, обеспечивающие ведение делопроизводства.</w:t>
      </w:r>
    </w:p>
    <w:p w:rsidR="00131225" w:rsidRDefault="00131225" w:rsidP="00692DE1">
      <w:pPr>
        <w:ind w:left="84" w:firstLine="342"/>
        <w:jc w:val="both"/>
      </w:pPr>
      <w:r>
        <w:t>б) по критериям:</w:t>
      </w:r>
    </w:p>
    <w:p w:rsidR="00131225" w:rsidRDefault="00131225" w:rsidP="00692DE1">
      <w:pPr>
        <w:numPr>
          <w:ilvl w:val="0"/>
          <w:numId w:val="4"/>
        </w:numPr>
        <w:ind w:left="709" w:hanging="283"/>
        <w:jc w:val="both"/>
      </w:pPr>
      <w:r>
        <w:t>по степени значимости: обязательные и  необязательные;</w:t>
      </w:r>
    </w:p>
    <w:p w:rsidR="00131225" w:rsidRDefault="00131225" w:rsidP="00692DE1">
      <w:pPr>
        <w:numPr>
          <w:ilvl w:val="0"/>
          <w:numId w:val="4"/>
        </w:numPr>
        <w:ind w:left="709" w:hanging="283"/>
        <w:jc w:val="both"/>
      </w:pPr>
      <w:r>
        <w:t>по сфере действия: общего характера и специального характера;</w:t>
      </w:r>
    </w:p>
    <w:p w:rsidR="00131225" w:rsidRDefault="00131225" w:rsidP="00692DE1">
      <w:pPr>
        <w:numPr>
          <w:ilvl w:val="0"/>
          <w:numId w:val="4"/>
        </w:numPr>
        <w:ind w:left="709" w:hanging="283"/>
        <w:jc w:val="both"/>
      </w:pPr>
      <w:r>
        <w:t xml:space="preserve">по кругу лиц: распространяющиеся на всех работников </w:t>
      </w:r>
      <w:r w:rsidR="0058212B">
        <w:t>Д</w:t>
      </w:r>
      <w:r>
        <w:t>ОО и не распространяющиеся на всех работников организации;</w:t>
      </w:r>
    </w:p>
    <w:p w:rsidR="00131225" w:rsidRDefault="00131225" w:rsidP="00692DE1">
      <w:pPr>
        <w:numPr>
          <w:ilvl w:val="0"/>
          <w:numId w:val="4"/>
        </w:numPr>
        <w:ind w:left="709" w:hanging="283"/>
        <w:jc w:val="both"/>
      </w:pPr>
      <w:r>
        <w:t xml:space="preserve">по способу принятия: принимаемые руководителем </w:t>
      </w:r>
      <w:r w:rsidR="0058212B">
        <w:t>Д</w:t>
      </w:r>
      <w:r>
        <w:t>ОО единолично и принимаемые с учетом мнения представительного органа участников образовательных отношений;</w:t>
      </w:r>
    </w:p>
    <w:p w:rsidR="00131225" w:rsidRDefault="00131225" w:rsidP="00692DE1">
      <w:pPr>
        <w:numPr>
          <w:ilvl w:val="0"/>
          <w:numId w:val="4"/>
        </w:numPr>
        <w:ind w:left="709" w:hanging="283"/>
        <w:jc w:val="both"/>
      </w:pPr>
      <w:r>
        <w:t>по сроку действия: постоянного действия и бессрочные с опреде</w:t>
      </w:r>
      <w:r w:rsidR="008024BF">
        <w:t>ленным сроком действия;</w:t>
      </w:r>
    </w:p>
    <w:p w:rsidR="00131225" w:rsidRDefault="00131225" w:rsidP="00692DE1">
      <w:pPr>
        <w:numPr>
          <w:ilvl w:val="0"/>
          <w:numId w:val="4"/>
        </w:numPr>
        <w:ind w:left="709" w:hanging="283"/>
        <w:jc w:val="both"/>
      </w:pPr>
      <w:r>
        <w:t>по сроку хранения:  постоянного хранения, 75 лет  и  другие.</w:t>
      </w:r>
    </w:p>
    <w:p w:rsidR="00131225" w:rsidRDefault="00131225" w:rsidP="005D4D0B">
      <w:pPr>
        <w:jc w:val="both"/>
      </w:pPr>
    </w:p>
    <w:p w:rsidR="00131225" w:rsidRPr="00403223" w:rsidRDefault="00131225" w:rsidP="00692DE1">
      <w:pPr>
        <w:numPr>
          <w:ilvl w:val="0"/>
          <w:numId w:val="6"/>
        </w:numPr>
        <w:ind w:left="284" w:hanging="284"/>
        <w:jc w:val="center"/>
        <w:rPr>
          <w:b/>
        </w:rPr>
      </w:pPr>
      <w:r w:rsidRPr="00403223">
        <w:rPr>
          <w:b/>
        </w:rPr>
        <w:t>Порядок подготовки  локальных актов</w:t>
      </w:r>
      <w:r w:rsidR="00010CDA" w:rsidRPr="00403223">
        <w:rPr>
          <w:b/>
        </w:rPr>
        <w:t>.</w:t>
      </w:r>
    </w:p>
    <w:p w:rsidR="00131225" w:rsidRDefault="00131225" w:rsidP="005A0B7C">
      <w:pPr>
        <w:ind w:firstLine="284"/>
        <w:jc w:val="both"/>
      </w:pPr>
      <w:r>
        <w:t xml:space="preserve">В </w:t>
      </w:r>
      <w:r w:rsidR="0058212B">
        <w:t>Д</w:t>
      </w:r>
      <w:r>
        <w:t>ОО устанавливается следующий порядок подготовки  локальных актов: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Инициатором подготовки локальных актов могут быть:</w:t>
      </w:r>
    </w:p>
    <w:p w:rsidR="00131225" w:rsidRDefault="00131225" w:rsidP="00692DE1">
      <w:pPr>
        <w:numPr>
          <w:ilvl w:val="0"/>
          <w:numId w:val="5"/>
        </w:numPr>
        <w:ind w:left="709" w:hanging="283"/>
        <w:jc w:val="both"/>
      </w:pPr>
      <w:r>
        <w:t>учредитель;</w:t>
      </w:r>
    </w:p>
    <w:p w:rsidR="00131225" w:rsidRDefault="00131225" w:rsidP="00692DE1">
      <w:pPr>
        <w:numPr>
          <w:ilvl w:val="0"/>
          <w:numId w:val="5"/>
        </w:numPr>
        <w:ind w:left="709" w:hanging="283"/>
        <w:jc w:val="both"/>
      </w:pPr>
      <w:r>
        <w:t>органы управления образованием;</w:t>
      </w:r>
    </w:p>
    <w:p w:rsidR="00131225" w:rsidRDefault="00131225" w:rsidP="00692DE1">
      <w:pPr>
        <w:numPr>
          <w:ilvl w:val="0"/>
          <w:numId w:val="5"/>
        </w:numPr>
        <w:ind w:left="709" w:hanging="283"/>
        <w:jc w:val="both"/>
      </w:pPr>
      <w:r>
        <w:t xml:space="preserve">администрация </w:t>
      </w:r>
      <w:r w:rsidR="0058212B">
        <w:t>Д</w:t>
      </w:r>
      <w:r>
        <w:t>ОО в лице её руководителя, заместителей руководителя;</w:t>
      </w:r>
    </w:p>
    <w:p w:rsidR="00131225" w:rsidRDefault="00131225" w:rsidP="00692DE1">
      <w:pPr>
        <w:numPr>
          <w:ilvl w:val="0"/>
          <w:numId w:val="5"/>
        </w:numPr>
        <w:ind w:left="709" w:hanging="283"/>
        <w:jc w:val="both"/>
      </w:pPr>
      <w:r>
        <w:t xml:space="preserve">органы государственно-общественного управления </w:t>
      </w:r>
      <w:r w:rsidR="0058212B">
        <w:t>Д</w:t>
      </w:r>
      <w:r>
        <w:t>ОО;</w:t>
      </w:r>
    </w:p>
    <w:p w:rsidR="00131225" w:rsidRDefault="00131225" w:rsidP="00692DE1">
      <w:pPr>
        <w:numPr>
          <w:ilvl w:val="0"/>
          <w:numId w:val="5"/>
        </w:numPr>
        <w:ind w:left="709" w:hanging="283"/>
        <w:jc w:val="both"/>
      </w:pPr>
      <w:r>
        <w:lastRenderedPageBreak/>
        <w:t xml:space="preserve">структурное подразделение </w:t>
      </w:r>
      <w:r w:rsidR="0058212B">
        <w:t>Д</w:t>
      </w:r>
      <w:r>
        <w:t>ОО;</w:t>
      </w:r>
    </w:p>
    <w:p w:rsidR="00131225" w:rsidRDefault="00131225" w:rsidP="00692DE1">
      <w:pPr>
        <w:numPr>
          <w:ilvl w:val="0"/>
          <w:numId w:val="5"/>
        </w:numPr>
        <w:ind w:left="709" w:hanging="283"/>
        <w:jc w:val="both"/>
      </w:pPr>
      <w:r>
        <w:t>участники образовательных отношений.</w:t>
      </w:r>
    </w:p>
    <w:p w:rsidR="00131225" w:rsidRDefault="00131225" w:rsidP="00010CDA">
      <w:pPr>
        <w:ind w:left="851" w:firstLine="708"/>
        <w:jc w:val="both"/>
      </w:pPr>
      <w: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Проект локального акта готовится отдельным работником или группой работников по поручению </w:t>
      </w:r>
      <w:r w:rsidR="008024BF">
        <w:t>заведующего</w:t>
      </w:r>
      <w:r>
        <w:t xml:space="preserve"> </w:t>
      </w:r>
      <w:r w:rsidR="0058212B">
        <w:t>Д</w:t>
      </w:r>
      <w:r>
        <w:t xml:space="preserve">ОО, а также органом самоуправления </w:t>
      </w:r>
      <w:r w:rsidR="0058212B">
        <w:t>Д</w:t>
      </w:r>
      <w:r>
        <w:t>ОО, который выступил с соответствующей инициативой.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Подготовка локального акта включает в себя изучение законодательных и иных нормативных актов, локальных актов </w:t>
      </w:r>
      <w:r w:rsidR="0058212B">
        <w:t>Д</w:t>
      </w:r>
      <w:r>
        <w:t>ОО, регламентирующих те вопросы, которые предполагается отразить в проекте нового акта, и на этой основе  выбор его вида, содержания и представление его в письменной форме.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</w:t>
      </w:r>
      <w:r w:rsidR="0058212B">
        <w:t>Д</w:t>
      </w:r>
      <w:r>
        <w:t>ОО, тенденций её развития и сложившейся ситуации.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Проект локального  акта  подлежит обязательной правовой экспертизе и проверке на литературную грамотность, которые проводятся </w:t>
      </w:r>
      <w:r w:rsidR="0058212B">
        <w:t>Д</w:t>
      </w:r>
      <w:r>
        <w:t>ОО самостоятельно либо с участием привлеченных специалистов. Локальный  акт, не прошедший правовую экспертизу,  не подлежит рассмотрению и принятию.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Проект локального акта может быть представлен на 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</w:t>
      </w:r>
      <w:r w:rsidR="00403223">
        <w:t xml:space="preserve"> ДОО</w:t>
      </w:r>
      <w:r>
        <w:t>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При необходимости локальный акт проходит процедуру согласования.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Сроки и порядок разработки проекта локального акта, порядок его согласования устанавливается локальным актом по ведению делопроизводства в </w:t>
      </w:r>
      <w:r w:rsidR="0058212B">
        <w:t>Д</w:t>
      </w:r>
      <w:r>
        <w:t>ОО.</w:t>
      </w:r>
    </w:p>
    <w:p w:rsidR="0058212B" w:rsidRDefault="0058212B" w:rsidP="005D4D0B">
      <w:pPr>
        <w:jc w:val="both"/>
      </w:pPr>
    </w:p>
    <w:p w:rsidR="00131225" w:rsidRPr="00403223" w:rsidRDefault="00131225" w:rsidP="00692DE1">
      <w:pPr>
        <w:numPr>
          <w:ilvl w:val="0"/>
          <w:numId w:val="6"/>
        </w:numPr>
        <w:ind w:left="284" w:hanging="284"/>
        <w:jc w:val="center"/>
        <w:rPr>
          <w:b/>
        </w:rPr>
      </w:pPr>
      <w:r w:rsidRPr="00403223">
        <w:rPr>
          <w:b/>
        </w:rPr>
        <w:t>Порядок принятия и утверждения локального акта</w:t>
      </w:r>
      <w:r w:rsidR="00010CDA" w:rsidRPr="00403223">
        <w:rPr>
          <w:b/>
        </w:rPr>
        <w:t>.</w:t>
      </w:r>
    </w:p>
    <w:p w:rsidR="00131225" w:rsidRDefault="00131225" w:rsidP="005A0B7C">
      <w:pPr>
        <w:ind w:left="259" w:firstLine="25"/>
        <w:jc w:val="both"/>
      </w:pPr>
      <w:r>
        <w:t xml:space="preserve">Локальный акт, прошедший правовую и литературную экспертизу, а также  процедуру согласования, подлежит принятию и утверждению </w:t>
      </w:r>
      <w:r w:rsidR="008024BF">
        <w:t>заведу</w:t>
      </w:r>
      <w:r w:rsidR="006677F5">
        <w:t>ю</w:t>
      </w:r>
      <w:r w:rsidR="008024BF">
        <w:t>щим</w:t>
      </w:r>
      <w:r>
        <w:t xml:space="preserve"> </w:t>
      </w:r>
      <w:r w:rsidR="0058212B">
        <w:t>Д</w:t>
      </w:r>
      <w:r>
        <w:t xml:space="preserve">ОО в  соответствии с  Уставом </w:t>
      </w:r>
      <w:r w:rsidR="0058212B">
        <w:t>Д</w:t>
      </w:r>
      <w:r>
        <w:t>ОО.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Локальные акты </w:t>
      </w:r>
      <w:r w:rsidR="0058212B">
        <w:t>Д</w:t>
      </w:r>
      <w:r>
        <w:t xml:space="preserve">ОО могут приниматься руководителем, общим собранием </w:t>
      </w:r>
      <w:r w:rsidR="0058212B">
        <w:t>работников</w:t>
      </w:r>
      <w:r>
        <w:t xml:space="preserve">, педагогическим советом, Методическим советом, органом государственно-общественного управления либо иным органом самоуправления </w:t>
      </w:r>
      <w:r w:rsidR="0058212B">
        <w:t>Д</w:t>
      </w:r>
      <w:r>
        <w:t xml:space="preserve">ОО, наделенным полномочиями по принятию локальных актов в соответствии с </w:t>
      </w:r>
      <w:r w:rsidR="0058212B">
        <w:t>У</w:t>
      </w:r>
      <w:r>
        <w:t xml:space="preserve">ставом </w:t>
      </w:r>
      <w:r w:rsidR="0058212B">
        <w:t>Д</w:t>
      </w:r>
      <w:r>
        <w:t>ОО – по предметам их ведения и компетенции.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При принятии локальных актов, затрагивающих права обучающихся, учитывается мнение</w:t>
      </w:r>
      <w:r w:rsidR="0058212B">
        <w:t xml:space="preserve"> С</w:t>
      </w:r>
      <w:r>
        <w:t>овет</w:t>
      </w:r>
      <w:r w:rsidR="0058212B">
        <w:t>а</w:t>
      </w:r>
      <w:r>
        <w:t xml:space="preserve"> родителей.</w:t>
      </w:r>
    </w:p>
    <w:p w:rsidR="00131225" w:rsidRDefault="006677F5" w:rsidP="00692DE1">
      <w:pPr>
        <w:numPr>
          <w:ilvl w:val="1"/>
          <w:numId w:val="6"/>
        </w:numPr>
        <w:ind w:left="426" w:hanging="426"/>
        <w:jc w:val="both"/>
      </w:pPr>
      <w:r>
        <w:t>Н</w:t>
      </w:r>
      <w:r w:rsidR="00131225">
        <w:t>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Прошедший процедуру принятия локальный акт утверждается </w:t>
      </w:r>
      <w:r w:rsidR="008024BF">
        <w:t>заведующим</w:t>
      </w:r>
      <w:r>
        <w:t xml:space="preserve"> </w:t>
      </w:r>
      <w:r w:rsidR="0058212B">
        <w:t>Д</w:t>
      </w:r>
      <w:r>
        <w:t xml:space="preserve">ОО. Процедура утверждения оформляется либо подписью, либо приказом </w:t>
      </w:r>
      <w:r w:rsidR="008024BF">
        <w:t>заведующего</w:t>
      </w:r>
      <w:r>
        <w:t xml:space="preserve"> </w:t>
      </w:r>
      <w:r w:rsidR="0058212B">
        <w:t>Д</w:t>
      </w:r>
      <w:r>
        <w:t>ОО.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Локальный акт  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131225" w:rsidRDefault="00131225" w:rsidP="00692DE1">
      <w:pPr>
        <w:ind w:left="426" w:firstLine="450"/>
        <w:jc w:val="both"/>
      </w:pPr>
      <w:r>
        <w:t xml:space="preserve">Датой принятия локального акта, требующего  утверждения </w:t>
      </w:r>
      <w:r w:rsidR="008024BF">
        <w:t>заведующим</w:t>
      </w:r>
      <w:r>
        <w:t xml:space="preserve"> </w:t>
      </w:r>
      <w:r w:rsidR="0058212B">
        <w:t>Д</w:t>
      </w:r>
      <w:r>
        <w:t>ОО, является дата такого утверждения.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lastRenderedPageBreak/>
        <w:t>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 данного локального акта. Ознакомление  с локальным актом  оформляется в виде росписи  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131225" w:rsidRDefault="00131225" w:rsidP="005D4D0B">
      <w:pPr>
        <w:jc w:val="both"/>
      </w:pPr>
    </w:p>
    <w:p w:rsidR="00131225" w:rsidRPr="00403223" w:rsidRDefault="00131225" w:rsidP="00692DE1">
      <w:pPr>
        <w:numPr>
          <w:ilvl w:val="0"/>
          <w:numId w:val="6"/>
        </w:numPr>
        <w:ind w:left="284" w:hanging="284"/>
        <w:jc w:val="center"/>
        <w:rPr>
          <w:b/>
        </w:rPr>
      </w:pPr>
      <w:r w:rsidRPr="00403223">
        <w:rPr>
          <w:b/>
        </w:rPr>
        <w:t>Оформление локального акта</w:t>
      </w:r>
    </w:p>
    <w:p w:rsidR="00131225" w:rsidRDefault="00131225" w:rsidP="005A0B7C">
      <w:pPr>
        <w:ind w:left="284"/>
        <w:jc w:val="both"/>
      </w:pPr>
      <w:r>
        <w:t>Оформление локального акта выполняется в соответствии 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Р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Значительные по объему локальные акты могут делиться на главы, которые нумеруются римскими цифрами и имеют заголовки.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Локальный акт с приложениями должен иметь сквозную нумерацию страниц.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Локальный акт излагается на государственном языке  РФ и должен соответствовать литературным нормам. 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В локальных актах даются 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Не допускается переписывание с законов. При необходимости это делается в отсылочной форме.</w:t>
      </w:r>
    </w:p>
    <w:p w:rsidR="00131225" w:rsidRDefault="00131225" w:rsidP="005A0B7C">
      <w:pPr>
        <w:ind w:left="709"/>
        <w:jc w:val="both"/>
      </w:pPr>
    </w:p>
    <w:p w:rsidR="00131225" w:rsidRPr="00403223" w:rsidRDefault="00131225" w:rsidP="00692DE1">
      <w:pPr>
        <w:numPr>
          <w:ilvl w:val="0"/>
          <w:numId w:val="6"/>
        </w:numPr>
        <w:ind w:left="284" w:hanging="284"/>
        <w:jc w:val="center"/>
        <w:rPr>
          <w:b/>
        </w:rPr>
      </w:pPr>
      <w:r w:rsidRPr="00403223">
        <w:rPr>
          <w:b/>
        </w:rPr>
        <w:t>Основные  требования к локальным актам</w:t>
      </w:r>
      <w:r w:rsidR="003B7D6D">
        <w:rPr>
          <w:b/>
        </w:rPr>
        <w:t>.</w:t>
      </w:r>
    </w:p>
    <w:p w:rsidR="00131225" w:rsidRDefault="00131225" w:rsidP="005A0B7C">
      <w:pPr>
        <w:ind w:firstLine="284"/>
        <w:jc w:val="both"/>
      </w:pPr>
      <w:r>
        <w:t xml:space="preserve">Локальные акты </w:t>
      </w:r>
      <w:r w:rsidR="0058212B">
        <w:t>Д</w:t>
      </w:r>
      <w:r>
        <w:t>ОО должны соответствовать следующим требованиям: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Положение</w:t>
      </w:r>
      <w:r w:rsidR="0058212B">
        <w:t xml:space="preserve"> </w:t>
      </w:r>
      <w:r>
        <w:t>должно содержать следующие обязательные реквизиты: обозначение вида локального акта;</w:t>
      </w:r>
      <w:r w:rsidR="00BA1329">
        <w:t xml:space="preserve"> </w:t>
      </w:r>
      <w:r>
        <w:t xml:space="preserve">его наименование, грифы: принято, утверждено, </w:t>
      </w:r>
      <w:r w:rsidR="00BA1329">
        <w:t xml:space="preserve">учтено, </w:t>
      </w:r>
      <w:r>
        <w:t>согласовано; регистрационный номер, текст, соответствующий его наименованию; отметку о наличии приложения и  согласования.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Правила</w:t>
      </w:r>
      <w:r w:rsidR="00BA1329">
        <w:t xml:space="preserve"> </w:t>
      </w:r>
      <w:r>
        <w:t>должны содержать следующие обязательные реквизиты:</w:t>
      </w:r>
      <w:r w:rsidR="00175D69">
        <w:t xml:space="preserve"> </w:t>
      </w:r>
      <w:r>
        <w:t>обозначение вида локального акта; его наименование, грифы принятия и утверждения; текст,  соответствующий его наименованию; отметку о наличии приложения, регистрационный номер.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Инструкции</w:t>
      </w:r>
      <w:r w:rsidR="00BA1329">
        <w:t xml:space="preserve"> </w:t>
      </w:r>
      <w:r>
        <w:t>должны содержать следующие обязательные реквизиты: обозначение вида локального акта; его наименование;  грифы  принятия и утверждения; текст, соответствующий его наименованию; отметку о наличии приложения; регистрационный номер.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lastRenderedPageBreak/>
        <w:t>Решения должны содержать следующие обязательные реквизиты:  обозначение вида локального акта; место и дату принятия,  текст, должность, фамилию, инициалы и подпись лица, принявшего решение, оттиск печати.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Приказы и распоряжения </w:t>
      </w:r>
      <w:r w:rsidR="008024BF">
        <w:t>заведующего</w:t>
      </w:r>
      <w:r>
        <w:t xml:space="preserve"> </w:t>
      </w:r>
      <w:r w:rsidR="00BA1329">
        <w:t>Д</w:t>
      </w:r>
      <w:r>
        <w:t xml:space="preserve">ОО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руководителя </w:t>
      </w:r>
      <w:r w:rsidR="00BA1329">
        <w:t>Д</w:t>
      </w:r>
      <w:r>
        <w:t xml:space="preserve">ОО. Приказы и распоряжения выполняются на бланке </w:t>
      </w:r>
      <w:r w:rsidR="00BA1329">
        <w:t>Д</w:t>
      </w:r>
      <w:r>
        <w:t>ОО.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Протоколы и акты</w:t>
      </w:r>
      <w:r w:rsidR="00BA1329">
        <w:t xml:space="preserve"> </w:t>
      </w:r>
      <w:r>
        <w:t xml:space="preserve">должны содержать следующие обязательные реквизиты: обозначение вида локального акта;  место и дату принятия, номер; </w:t>
      </w:r>
      <w:r w:rsidR="003B7D6D">
        <w:t xml:space="preserve">число или </w:t>
      </w:r>
      <w:r>
        <w:t>список присутствующих; 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Методические рекомендации</w:t>
      </w:r>
      <w:r w:rsidR="00BA1329">
        <w:t xml:space="preserve"> </w:t>
      </w:r>
      <w:r>
        <w:t>должны содержать следующие обязательные реквизиты:  обозначение вида локального акта, место и дату принятия,  его наименование, 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 должность, фамилия, инициалы лица (лиц), составивших методические рекомендации.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Программы и планы</w:t>
      </w:r>
      <w:r w:rsidR="00BA1329">
        <w:t xml:space="preserve"> </w:t>
      </w:r>
      <w: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Должностная инструкция</w:t>
      </w:r>
      <w:r w:rsidR="00BA1329">
        <w:t xml:space="preserve"> </w:t>
      </w:r>
      <w:r>
        <w:t>работника должна содержать следующие разделы: общие положения;  основные задачи,  права,  предоставляемые работнику и его обязанности; ответственность за некачественное и несвоевременное выполнение  (неисполнение) обязанностей, предусмотренных должностной инструкцией;  требования к работнику.</w:t>
      </w:r>
    </w:p>
    <w:p w:rsidR="00131225" w:rsidRDefault="00131225" w:rsidP="00692DE1">
      <w:pPr>
        <w:numPr>
          <w:ilvl w:val="1"/>
          <w:numId w:val="6"/>
        </w:numPr>
        <w:ind w:left="567" w:hanging="567"/>
        <w:jc w:val="both"/>
      </w:pPr>
      <w:r>
        <w:t>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131225" w:rsidRDefault="00131225" w:rsidP="00692DE1">
      <w:pPr>
        <w:numPr>
          <w:ilvl w:val="1"/>
          <w:numId w:val="6"/>
        </w:numPr>
        <w:ind w:left="567" w:hanging="567"/>
        <w:jc w:val="both"/>
      </w:pPr>
      <w:r>
        <w:t xml:space="preserve">Среди локальных  актов </w:t>
      </w:r>
      <w:r w:rsidR="00BA1329">
        <w:t>Д</w:t>
      </w:r>
      <w:r>
        <w:t xml:space="preserve">ОО высшую юридическую силу имеет Устав </w:t>
      </w:r>
      <w:r w:rsidR="00BA1329">
        <w:t>Д</w:t>
      </w:r>
      <w:r>
        <w:t xml:space="preserve">ОО. Поэтому  принимаемые в </w:t>
      </w:r>
      <w:r w:rsidR="00BA1329">
        <w:t>Д</w:t>
      </w:r>
      <w:r>
        <w:t>ОО локальные акты не должны противоречить  его Уставу.</w:t>
      </w:r>
    </w:p>
    <w:p w:rsidR="00131225" w:rsidRDefault="00131225" w:rsidP="005D4D0B">
      <w:pPr>
        <w:jc w:val="both"/>
      </w:pPr>
    </w:p>
    <w:p w:rsidR="00131225" w:rsidRPr="00403223" w:rsidRDefault="00131225" w:rsidP="00692DE1">
      <w:pPr>
        <w:numPr>
          <w:ilvl w:val="0"/>
          <w:numId w:val="6"/>
        </w:numPr>
        <w:ind w:left="284" w:hanging="284"/>
        <w:jc w:val="center"/>
        <w:rPr>
          <w:b/>
        </w:rPr>
      </w:pPr>
      <w:r w:rsidRPr="00403223">
        <w:rPr>
          <w:b/>
        </w:rPr>
        <w:t>Документация</w:t>
      </w:r>
      <w:r w:rsidR="006677F5" w:rsidRPr="00403223">
        <w:rPr>
          <w:b/>
        </w:rPr>
        <w:t>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Локальные акты проходят процедуру регистрации в специальном журнале.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Регистрацию локальных актов осуществляет ответственный за ведение делопроизводства согласно инструкции по делопроизводству в </w:t>
      </w:r>
      <w:r w:rsidR="00BA1329">
        <w:t>Д</w:t>
      </w:r>
      <w:r>
        <w:t>ОО.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Регистрация положений, правил и инструкций осуществляется не позднее дня их утверждения руководителем </w:t>
      </w:r>
      <w:r w:rsidR="00BA1329">
        <w:t>Д</w:t>
      </w:r>
      <w:r>
        <w:t xml:space="preserve">ОО, приказов и   распоряжений </w:t>
      </w:r>
      <w:r w:rsidR="00BA1329">
        <w:t>заведующего</w:t>
      </w:r>
      <w:r>
        <w:t xml:space="preserve"> </w:t>
      </w:r>
      <w:r w:rsidR="00BA1329">
        <w:t>Д</w:t>
      </w:r>
      <w:r>
        <w:t>ОО — не позднее дня их издания.</w:t>
      </w:r>
    </w:p>
    <w:p w:rsidR="00131225" w:rsidRDefault="00131225" w:rsidP="005D4D0B">
      <w:pPr>
        <w:jc w:val="both"/>
      </w:pPr>
    </w:p>
    <w:p w:rsidR="00131225" w:rsidRPr="00403223" w:rsidRDefault="00131225" w:rsidP="00692DE1">
      <w:pPr>
        <w:numPr>
          <w:ilvl w:val="0"/>
          <w:numId w:val="6"/>
        </w:numPr>
        <w:ind w:left="284" w:hanging="284"/>
        <w:jc w:val="center"/>
        <w:rPr>
          <w:b/>
        </w:rPr>
      </w:pPr>
      <w:r w:rsidRPr="00403223">
        <w:rPr>
          <w:b/>
        </w:rPr>
        <w:t>Порядок внесения изменени</w:t>
      </w:r>
      <w:r w:rsidR="00BA1329" w:rsidRPr="00403223">
        <w:rPr>
          <w:b/>
        </w:rPr>
        <w:t>й</w:t>
      </w:r>
      <w:r w:rsidRPr="00403223">
        <w:rPr>
          <w:b/>
        </w:rPr>
        <w:t xml:space="preserve"> и дополнений в локальные акты</w:t>
      </w:r>
      <w:r w:rsidR="00BA1329" w:rsidRPr="00403223">
        <w:rPr>
          <w:b/>
        </w:rPr>
        <w:t>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В действующие в </w:t>
      </w:r>
      <w:r w:rsidR="00BA1329">
        <w:t>Д</w:t>
      </w:r>
      <w:r>
        <w:t>ОО локальные акты могут быть внесены изменения и дополнения.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 xml:space="preserve">Порядок внесения изменений и дополнений в локальные акты </w:t>
      </w:r>
      <w:r w:rsidR="00BA1329">
        <w:t>Д</w:t>
      </w:r>
      <w:r>
        <w:t>ОО определяется в самих локальных актах. В остальных случаях изменения и дополнения осуществляются в следующем порядке:</w:t>
      </w:r>
    </w:p>
    <w:p w:rsidR="00131225" w:rsidRDefault="00131225" w:rsidP="00692DE1">
      <w:pPr>
        <w:numPr>
          <w:ilvl w:val="2"/>
          <w:numId w:val="6"/>
        </w:numPr>
        <w:ind w:left="993" w:hanging="567"/>
        <w:jc w:val="both"/>
      </w:pPr>
      <w:r>
        <w:t>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131225" w:rsidRDefault="00131225" w:rsidP="00692DE1">
      <w:pPr>
        <w:numPr>
          <w:ilvl w:val="2"/>
          <w:numId w:val="6"/>
        </w:numPr>
        <w:ind w:left="993" w:hanging="567"/>
        <w:jc w:val="both"/>
      </w:pPr>
      <w:r>
        <w:t xml:space="preserve">изменения и дополнения в локальные акты: положения принятые без согласования с органом </w:t>
      </w:r>
      <w:r w:rsidR="00BA1329">
        <w:t xml:space="preserve">государственно-общественного управления </w:t>
      </w:r>
      <w:r>
        <w:t xml:space="preserve">(самоуправления), правила, инструкции, программы, планы, решения, приказы и распоряжения </w:t>
      </w:r>
      <w:r w:rsidR="00BA1329">
        <w:t>заведующего</w:t>
      </w:r>
      <w:r>
        <w:t xml:space="preserve"> </w:t>
      </w:r>
      <w:r w:rsidR="00BA1329">
        <w:t>Д</w:t>
      </w:r>
      <w:r>
        <w:t xml:space="preserve">ОО, вносятся путем издания приказа </w:t>
      </w:r>
      <w:r w:rsidR="00BA1329">
        <w:t>заведующего</w:t>
      </w:r>
      <w:r>
        <w:t xml:space="preserve"> </w:t>
      </w:r>
      <w:r w:rsidR="00BA1329">
        <w:t>Д</w:t>
      </w:r>
      <w:r>
        <w:t>ОО о внесении изменений или дополнений в локальный нормативный акт;</w:t>
      </w:r>
    </w:p>
    <w:p w:rsidR="00131225" w:rsidRDefault="00131225" w:rsidP="00692DE1">
      <w:pPr>
        <w:numPr>
          <w:ilvl w:val="2"/>
          <w:numId w:val="6"/>
        </w:numPr>
        <w:ind w:left="993" w:hanging="567"/>
        <w:jc w:val="both"/>
      </w:pPr>
      <w:r>
        <w:t xml:space="preserve">изменения и дополнения в положения, принятые после согласования с органом государственно-общественного управления (самоуправления),  вносятся путем  </w:t>
      </w:r>
      <w:r>
        <w:lastRenderedPageBreak/>
        <w:t xml:space="preserve">издания приказа руководителя </w:t>
      </w:r>
      <w:r w:rsidR="001228E0">
        <w:t>Д</w:t>
      </w:r>
      <w:r>
        <w:t>ОО о внесении изменений или дополнений в локальный акт с предварительным получением от него согласия.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 по истечению 7 календарных дней с даты вступления приказа о внесении изменений или дополнений в локальный акт в силу.</w:t>
      </w:r>
    </w:p>
    <w:p w:rsidR="00131225" w:rsidRDefault="00131225" w:rsidP="00692DE1">
      <w:pPr>
        <w:numPr>
          <w:ilvl w:val="1"/>
          <w:numId w:val="6"/>
        </w:numPr>
        <w:ind w:left="426" w:hanging="426"/>
        <w:jc w:val="both"/>
      </w:pPr>
      <w:r>
        <w:t>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</w:t>
      </w:r>
    </w:p>
    <w:p w:rsidR="00131225" w:rsidRDefault="00131225" w:rsidP="005D4D0B">
      <w:pPr>
        <w:jc w:val="both"/>
      </w:pPr>
    </w:p>
    <w:p w:rsidR="00131225" w:rsidRPr="00403223" w:rsidRDefault="00131225" w:rsidP="00692DE1">
      <w:pPr>
        <w:numPr>
          <w:ilvl w:val="0"/>
          <w:numId w:val="6"/>
        </w:numPr>
        <w:ind w:left="426" w:hanging="426"/>
        <w:jc w:val="center"/>
        <w:rPr>
          <w:b/>
        </w:rPr>
      </w:pPr>
      <w:r w:rsidRPr="00403223">
        <w:rPr>
          <w:b/>
        </w:rPr>
        <w:t>Заключительные положения</w:t>
      </w:r>
      <w:r w:rsidR="006677F5" w:rsidRPr="00403223">
        <w:rPr>
          <w:b/>
        </w:rPr>
        <w:t>.</w:t>
      </w:r>
    </w:p>
    <w:p w:rsidR="00131225" w:rsidRDefault="00131225" w:rsidP="00692DE1">
      <w:pPr>
        <w:numPr>
          <w:ilvl w:val="1"/>
          <w:numId w:val="6"/>
        </w:numPr>
        <w:ind w:left="567" w:hanging="567"/>
        <w:jc w:val="both"/>
      </w:pPr>
      <w:r>
        <w:t xml:space="preserve">Настоящее Положение </w:t>
      </w:r>
      <w:r w:rsidR="001228E0">
        <w:t xml:space="preserve">принимается с учетом мотивированного мнения профсоюзного </w:t>
      </w:r>
      <w:r>
        <w:t xml:space="preserve"> </w:t>
      </w:r>
      <w:r w:rsidR="001228E0">
        <w:t xml:space="preserve"> комитета ДОО</w:t>
      </w:r>
      <w:r>
        <w:t>.</w:t>
      </w:r>
    </w:p>
    <w:p w:rsidR="00131225" w:rsidRDefault="00131225" w:rsidP="00692DE1">
      <w:pPr>
        <w:numPr>
          <w:ilvl w:val="1"/>
          <w:numId w:val="6"/>
        </w:numPr>
        <w:ind w:left="567" w:hanging="567"/>
        <w:jc w:val="both"/>
      </w:pPr>
      <w:r>
        <w:t xml:space="preserve">Положение вступает в силу с даты его утверждения </w:t>
      </w:r>
      <w:r w:rsidR="001228E0">
        <w:t>заведующим</w:t>
      </w:r>
      <w:r>
        <w:t xml:space="preserve"> </w:t>
      </w:r>
      <w:r w:rsidR="001228E0">
        <w:t>Д</w:t>
      </w:r>
      <w:r>
        <w:t>ОО.</w:t>
      </w:r>
    </w:p>
    <w:p w:rsidR="00131225" w:rsidRDefault="00131225" w:rsidP="00692DE1">
      <w:pPr>
        <w:numPr>
          <w:ilvl w:val="1"/>
          <w:numId w:val="6"/>
        </w:numPr>
        <w:ind w:left="567" w:hanging="567"/>
        <w:jc w:val="both"/>
      </w:pPr>
      <w:r>
        <w:t>Положение утрачивает силу в случае принятия нового Положения о локальных актах.</w:t>
      </w:r>
    </w:p>
    <w:p w:rsidR="00131225" w:rsidRDefault="00131225" w:rsidP="00692DE1">
      <w:pPr>
        <w:numPr>
          <w:ilvl w:val="1"/>
          <w:numId w:val="6"/>
        </w:numPr>
        <w:ind w:left="567" w:hanging="567"/>
        <w:jc w:val="both"/>
      </w:pPr>
      <w:r>
        <w:t xml:space="preserve">Вопросы, не урегулированные  настоящим Положением, подлежат урегулированию в соответствии с действующим законодательством РФ, Уставом </w:t>
      </w:r>
      <w:r w:rsidR="001228E0">
        <w:t>Д</w:t>
      </w:r>
      <w:r>
        <w:t xml:space="preserve">ОО и иными локальными нормативными актами </w:t>
      </w:r>
      <w:r w:rsidR="001228E0">
        <w:t>Д</w:t>
      </w:r>
      <w:r>
        <w:t>ОО.</w:t>
      </w:r>
    </w:p>
    <w:p w:rsidR="00131225" w:rsidRDefault="00131225" w:rsidP="005D4D0B">
      <w:pPr>
        <w:jc w:val="both"/>
      </w:pPr>
    </w:p>
    <w:p w:rsidR="00131225" w:rsidRDefault="00131225" w:rsidP="005D4D0B">
      <w:pPr>
        <w:jc w:val="both"/>
      </w:pPr>
    </w:p>
    <w:p w:rsidR="001228E0" w:rsidRDefault="001228E0" w:rsidP="005D4D0B">
      <w:pPr>
        <w:jc w:val="both"/>
      </w:pPr>
    </w:p>
    <w:p w:rsidR="001228E0" w:rsidRDefault="001228E0" w:rsidP="005D4D0B">
      <w:pPr>
        <w:jc w:val="both"/>
      </w:pPr>
    </w:p>
    <w:p w:rsidR="001228E0" w:rsidRDefault="001228E0" w:rsidP="005D4D0B">
      <w:pPr>
        <w:jc w:val="both"/>
      </w:pPr>
    </w:p>
    <w:p w:rsidR="001228E0" w:rsidRDefault="001228E0" w:rsidP="005D4D0B">
      <w:pPr>
        <w:jc w:val="both"/>
      </w:pPr>
    </w:p>
    <w:p w:rsidR="001228E0" w:rsidRDefault="001228E0" w:rsidP="005D4D0B">
      <w:pPr>
        <w:jc w:val="both"/>
      </w:pPr>
    </w:p>
    <w:p w:rsidR="001228E0" w:rsidRDefault="001228E0" w:rsidP="005D4D0B">
      <w:pPr>
        <w:jc w:val="both"/>
      </w:pPr>
    </w:p>
    <w:p w:rsidR="001228E0" w:rsidRDefault="001228E0" w:rsidP="005D4D0B">
      <w:pPr>
        <w:jc w:val="both"/>
      </w:pPr>
    </w:p>
    <w:sectPr w:rsidR="001228E0" w:rsidSect="005F3588">
      <w:head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7C" w:rsidRDefault="00BE787C" w:rsidP="005F3588">
      <w:r>
        <w:separator/>
      </w:r>
    </w:p>
  </w:endnote>
  <w:endnote w:type="continuationSeparator" w:id="0">
    <w:p w:rsidR="00BE787C" w:rsidRDefault="00BE787C" w:rsidP="005F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7C" w:rsidRDefault="00BE787C" w:rsidP="005F3588">
      <w:r>
        <w:separator/>
      </w:r>
    </w:p>
  </w:footnote>
  <w:footnote w:type="continuationSeparator" w:id="0">
    <w:p w:rsidR="00BE787C" w:rsidRDefault="00BE787C" w:rsidP="005F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88" w:rsidRDefault="005F35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CCA">
      <w:rPr>
        <w:noProof/>
      </w:rPr>
      <w:t>2</w:t>
    </w:r>
    <w:r>
      <w:fldChar w:fldCharType="end"/>
    </w:r>
  </w:p>
  <w:p w:rsidR="005F3588" w:rsidRDefault="005F35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046"/>
    <w:multiLevelType w:val="multilevel"/>
    <w:tmpl w:val="EBB2A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3301A"/>
    <w:multiLevelType w:val="hybridMultilevel"/>
    <w:tmpl w:val="0078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70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2F1756"/>
    <w:multiLevelType w:val="multilevel"/>
    <w:tmpl w:val="EED60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F22EDF"/>
    <w:multiLevelType w:val="multilevel"/>
    <w:tmpl w:val="7DDE2E2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8E4150"/>
    <w:multiLevelType w:val="multilevel"/>
    <w:tmpl w:val="F5B2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AC4C42"/>
    <w:multiLevelType w:val="multilevel"/>
    <w:tmpl w:val="EED60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AC69F3"/>
    <w:multiLevelType w:val="multilevel"/>
    <w:tmpl w:val="1690DE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B00F9C"/>
    <w:multiLevelType w:val="multilevel"/>
    <w:tmpl w:val="F5B2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8C731E"/>
    <w:multiLevelType w:val="multilevel"/>
    <w:tmpl w:val="F5B2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490D6A"/>
    <w:multiLevelType w:val="hybridMultilevel"/>
    <w:tmpl w:val="83A0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1122B"/>
    <w:multiLevelType w:val="hybridMultilevel"/>
    <w:tmpl w:val="0794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24751"/>
    <w:multiLevelType w:val="multilevel"/>
    <w:tmpl w:val="F5B2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AC6402"/>
    <w:multiLevelType w:val="multilevel"/>
    <w:tmpl w:val="F5B2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0240F0"/>
    <w:multiLevelType w:val="multilevel"/>
    <w:tmpl w:val="EED60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CF60D1"/>
    <w:multiLevelType w:val="multilevel"/>
    <w:tmpl w:val="F5B2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725D70"/>
    <w:multiLevelType w:val="multilevel"/>
    <w:tmpl w:val="F5B2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C07E55"/>
    <w:multiLevelType w:val="multilevel"/>
    <w:tmpl w:val="F5B2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CC18DB"/>
    <w:multiLevelType w:val="multilevel"/>
    <w:tmpl w:val="F5B2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974DF4"/>
    <w:multiLevelType w:val="multilevel"/>
    <w:tmpl w:val="F5B25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6A7399"/>
    <w:multiLevelType w:val="hybridMultilevel"/>
    <w:tmpl w:val="F0AA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3DAF"/>
    <w:multiLevelType w:val="hybridMultilevel"/>
    <w:tmpl w:val="318E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4687F"/>
    <w:multiLevelType w:val="multilevel"/>
    <w:tmpl w:val="EED60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48F5575"/>
    <w:multiLevelType w:val="hybridMultilevel"/>
    <w:tmpl w:val="E2E87D5A"/>
    <w:lvl w:ilvl="0" w:tplc="D84C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50B8"/>
    <w:multiLevelType w:val="multilevel"/>
    <w:tmpl w:val="4B208D08"/>
    <w:lvl w:ilvl="0">
      <w:start w:val="1"/>
      <w:numFmt w:val="none"/>
      <w:lvlText w:val="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1"/>
  </w:num>
  <w:num w:numId="5">
    <w:abstractNumId w:val="20"/>
  </w:num>
  <w:num w:numId="6">
    <w:abstractNumId w:val="0"/>
  </w:num>
  <w:num w:numId="7">
    <w:abstractNumId w:val="23"/>
  </w:num>
  <w:num w:numId="8">
    <w:abstractNumId w:val="24"/>
  </w:num>
  <w:num w:numId="9">
    <w:abstractNumId w:val="8"/>
  </w:num>
  <w:num w:numId="10">
    <w:abstractNumId w:val="2"/>
  </w:num>
  <w:num w:numId="11">
    <w:abstractNumId w:val="6"/>
  </w:num>
  <w:num w:numId="12">
    <w:abstractNumId w:val="14"/>
  </w:num>
  <w:num w:numId="13">
    <w:abstractNumId w:val="22"/>
  </w:num>
  <w:num w:numId="14">
    <w:abstractNumId w:val="3"/>
  </w:num>
  <w:num w:numId="15">
    <w:abstractNumId w:val="7"/>
  </w:num>
  <w:num w:numId="16">
    <w:abstractNumId w:val="4"/>
  </w:num>
  <w:num w:numId="17">
    <w:abstractNumId w:val="5"/>
  </w:num>
  <w:num w:numId="18">
    <w:abstractNumId w:val="15"/>
  </w:num>
  <w:num w:numId="19">
    <w:abstractNumId w:val="19"/>
  </w:num>
  <w:num w:numId="20">
    <w:abstractNumId w:val="17"/>
  </w:num>
  <w:num w:numId="21">
    <w:abstractNumId w:val="13"/>
  </w:num>
  <w:num w:numId="22">
    <w:abstractNumId w:val="16"/>
  </w:num>
  <w:num w:numId="23">
    <w:abstractNumId w:val="18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5"/>
    <w:rsid w:val="00010CDA"/>
    <w:rsid w:val="00010D56"/>
    <w:rsid w:val="00047465"/>
    <w:rsid w:val="000A6CCA"/>
    <w:rsid w:val="000A7776"/>
    <w:rsid w:val="001228E0"/>
    <w:rsid w:val="00131225"/>
    <w:rsid w:val="001706FF"/>
    <w:rsid w:val="00175D69"/>
    <w:rsid w:val="00175EE3"/>
    <w:rsid w:val="00217CCA"/>
    <w:rsid w:val="00360CF6"/>
    <w:rsid w:val="003A6DE0"/>
    <w:rsid w:val="003B7D6D"/>
    <w:rsid w:val="003C60B9"/>
    <w:rsid w:val="00403223"/>
    <w:rsid w:val="004C40EB"/>
    <w:rsid w:val="004C67C8"/>
    <w:rsid w:val="004C726A"/>
    <w:rsid w:val="00562C29"/>
    <w:rsid w:val="0058071E"/>
    <w:rsid w:val="0058212B"/>
    <w:rsid w:val="00590448"/>
    <w:rsid w:val="005A0B7C"/>
    <w:rsid w:val="005D4D0B"/>
    <w:rsid w:val="005F3588"/>
    <w:rsid w:val="00606617"/>
    <w:rsid w:val="006677F5"/>
    <w:rsid w:val="00692DE1"/>
    <w:rsid w:val="006D25F5"/>
    <w:rsid w:val="00713AAD"/>
    <w:rsid w:val="007205BB"/>
    <w:rsid w:val="0073607F"/>
    <w:rsid w:val="00760886"/>
    <w:rsid w:val="007C6583"/>
    <w:rsid w:val="008024BF"/>
    <w:rsid w:val="00881102"/>
    <w:rsid w:val="008F5DEC"/>
    <w:rsid w:val="00A1523A"/>
    <w:rsid w:val="00A672FD"/>
    <w:rsid w:val="00A67C41"/>
    <w:rsid w:val="00B3470A"/>
    <w:rsid w:val="00B81951"/>
    <w:rsid w:val="00BA1329"/>
    <w:rsid w:val="00BE787C"/>
    <w:rsid w:val="00D47173"/>
    <w:rsid w:val="00D659E8"/>
    <w:rsid w:val="00DB3F96"/>
    <w:rsid w:val="00E16510"/>
    <w:rsid w:val="00E4629B"/>
    <w:rsid w:val="00EA5E97"/>
    <w:rsid w:val="00ED3111"/>
    <w:rsid w:val="00F25731"/>
    <w:rsid w:val="00FA3EFB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4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CDA"/>
    <w:pPr>
      <w:ind w:left="708"/>
    </w:pPr>
  </w:style>
  <w:style w:type="paragraph" w:styleId="a5">
    <w:name w:val="header"/>
    <w:basedOn w:val="a"/>
    <w:link w:val="a6"/>
    <w:uiPriority w:val="99"/>
    <w:rsid w:val="005F35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588"/>
    <w:rPr>
      <w:sz w:val="24"/>
      <w:szCs w:val="24"/>
    </w:rPr>
  </w:style>
  <w:style w:type="paragraph" w:styleId="a7">
    <w:name w:val="footer"/>
    <w:basedOn w:val="a"/>
    <w:link w:val="a8"/>
    <w:rsid w:val="005F3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3588"/>
    <w:rPr>
      <w:sz w:val="24"/>
      <w:szCs w:val="24"/>
    </w:rPr>
  </w:style>
  <w:style w:type="paragraph" w:styleId="a9">
    <w:name w:val="Balloon Text"/>
    <w:basedOn w:val="a"/>
    <w:link w:val="aa"/>
    <w:rsid w:val="00562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4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CDA"/>
    <w:pPr>
      <w:ind w:left="708"/>
    </w:pPr>
  </w:style>
  <w:style w:type="paragraph" w:styleId="a5">
    <w:name w:val="header"/>
    <w:basedOn w:val="a"/>
    <w:link w:val="a6"/>
    <w:uiPriority w:val="99"/>
    <w:rsid w:val="005F35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588"/>
    <w:rPr>
      <w:sz w:val="24"/>
      <w:szCs w:val="24"/>
    </w:rPr>
  </w:style>
  <w:style w:type="paragraph" w:styleId="a7">
    <w:name w:val="footer"/>
    <w:basedOn w:val="a"/>
    <w:link w:val="a8"/>
    <w:rsid w:val="005F3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3588"/>
    <w:rPr>
      <w:sz w:val="24"/>
      <w:szCs w:val="24"/>
    </w:rPr>
  </w:style>
  <w:style w:type="paragraph" w:styleId="a9">
    <w:name w:val="Balloon Text"/>
    <w:basedOn w:val="a"/>
    <w:link w:val="aa"/>
    <w:rsid w:val="00562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2371385FD20B9648A3E88A05866C09EF" ma:contentTypeVersion="0" ma:contentTypeDescription="Создание вики-страницы." ma:contentTypeScope="" ma:versionID="4ecc119e7af8e6055263d7380b0f28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a11a5cd46c25b5b5515db2759e2f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WikiField" ma:index="7" nillable="true" ma:displayName="Вики-содержимое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AADE9A-B061-41C6-BC64-BD9F500DB586}"/>
</file>

<file path=customXml/itemProps2.xml><?xml version="1.0" encoding="utf-8"?>
<ds:datastoreItem xmlns:ds="http://schemas.openxmlformats.org/officeDocument/2006/customXml" ds:itemID="{FDF3F994-CDFB-47F1-BFA0-AE79B5455115}"/>
</file>

<file path=customXml/itemProps3.xml><?xml version="1.0" encoding="utf-8"?>
<ds:datastoreItem xmlns:ds="http://schemas.openxmlformats.org/officeDocument/2006/customXml" ds:itemID="{35BFE577-C197-4C5A-BC5E-602CFD478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акт о локальном акте</vt:lpstr>
    </vt:vector>
  </TitlesOfParts>
  <Company>MoBIL GROUP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 о локальном акте</dc:title>
  <dc:creator>Дудрина</dc:creator>
  <cp:lastModifiedBy>Попырин Дмитрий Анатольевич</cp:lastModifiedBy>
  <cp:revision>2</cp:revision>
  <cp:lastPrinted>2016-05-04T06:36:00Z</cp:lastPrinted>
  <dcterms:created xsi:type="dcterms:W3CDTF">2016-05-05T06:20:00Z</dcterms:created>
  <dcterms:modified xsi:type="dcterms:W3CDTF">2016-05-05T06:20:00Z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0x010108002371385FD20B9648A3E88A05866C09EF</vt:lpwstr>
  </property>
</Properties>
</file>