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82" w:rsidRDefault="00EE2982" w:rsidP="00EE2982">
      <w:pPr>
        <w:shd w:val="clear" w:color="auto" w:fill="FFFFFF"/>
        <w:ind w:left="14" w:firstLine="538"/>
        <w:jc w:val="center"/>
        <w:rPr>
          <w:rFonts w:ascii="Monotype Corsiva" w:hAnsi="Monotype Corsiva"/>
          <w:color w:val="000000"/>
          <w:spacing w:val="1"/>
          <w:sz w:val="32"/>
          <w:szCs w:val="32"/>
        </w:rPr>
      </w:pPr>
      <w:r>
        <w:rPr>
          <w:rFonts w:ascii="Monotype Corsiva" w:hAnsi="Monotype Corsiva"/>
          <w:color w:val="000000"/>
          <w:spacing w:val="1"/>
          <w:sz w:val="32"/>
          <w:szCs w:val="32"/>
        </w:rPr>
        <w:t>История школы.</w:t>
      </w:r>
    </w:p>
    <w:p w:rsidR="00EE2982" w:rsidRDefault="00EE2982" w:rsidP="00EE2982">
      <w:pPr>
        <w:shd w:val="clear" w:color="auto" w:fill="FFFFFF"/>
        <w:ind w:left="14" w:firstLine="53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color w:val="000000"/>
          <w:spacing w:val="1"/>
          <w:sz w:val="32"/>
          <w:szCs w:val="32"/>
        </w:rPr>
        <w:t xml:space="preserve">Свою историю учебное заведение начинает с 1859 года. Первая школа в Большепаратском приходе была открыта священником Павлом Ивановичем Вишневецким в деревне Старые Параты. Благодаря его трудам был построен храм в честь Дмитрия Солунского и </w:t>
      </w:r>
      <w:r>
        <w:rPr>
          <w:rFonts w:ascii="Monotype Corsiva" w:hAnsi="Monotype Corsiva"/>
          <w:color w:val="000000"/>
          <w:sz w:val="32"/>
          <w:szCs w:val="32"/>
        </w:rPr>
        <w:t xml:space="preserve">Святой Троицы в селе Большие Параты. При храме была открыта начальная </w:t>
      </w:r>
      <w:r>
        <w:rPr>
          <w:rFonts w:ascii="Monotype Corsiva" w:hAnsi="Monotype Corsiva"/>
          <w:color w:val="000000"/>
          <w:spacing w:val="1"/>
          <w:sz w:val="32"/>
          <w:szCs w:val="32"/>
        </w:rPr>
        <w:t xml:space="preserve">школа для крестьянских детей. Ежегодно в школе обучалось 40 мальчиков и </w:t>
      </w:r>
      <w:r>
        <w:rPr>
          <w:rFonts w:ascii="Monotype Corsiva" w:hAnsi="Monotype Corsiva"/>
          <w:color w:val="000000"/>
          <w:spacing w:val="-2"/>
          <w:sz w:val="32"/>
          <w:szCs w:val="32"/>
        </w:rPr>
        <w:t>5 девочек.</w:t>
      </w:r>
    </w:p>
    <w:p w:rsidR="00EE2982" w:rsidRDefault="00EE2982" w:rsidP="00EE2982">
      <w:pPr>
        <w:shd w:val="clear" w:color="auto" w:fill="FFFFFF"/>
        <w:ind w:left="10" w:firstLine="53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color w:val="000000"/>
          <w:spacing w:val="1"/>
          <w:sz w:val="32"/>
          <w:szCs w:val="32"/>
        </w:rPr>
        <w:t>Новая двухэтажная деревянная школа была построена в 1936 году. Шко</w:t>
      </w:r>
      <w:r>
        <w:rPr>
          <w:rFonts w:ascii="Monotype Corsiva" w:hAnsi="Monotype Corsiva"/>
          <w:color w:val="000000"/>
          <w:spacing w:val="1"/>
          <w:sz w:val="32"/>
          <w:szCs w:val="32"/>
        </w:rPr>
        <w:softHyphen/>
        <w:t xml:space="preserve">ла в то время являлась неполной средней (7 летняя).  </w:t>
      </w:r>
      <w:r>
        <w:rPr>
          <w:rFonts w:ascii="Monotype Corsiva" w:hAnsi="Monotype Corsiva"/>
          <w:color w:val="000000"/>
          <w:spacing w:val="2"/>
          <w:sz w:val="32"/>
          <w:szCs w:val="32"/>
        </w:rPr>
        <w:t xml:space="preserve">Деревянная </w:t>
      </w:r>
      <w:r>
        <w:rPr>
          <w:rFonts w:ascii="Monotype Corsiva" w:hAnsi="Monotype Corsiva"/>
          <w:color w:val="000000"/>
          <w:spacing w:val="-2"/>
          <w:sz w:val="32"/>
          <w:szCs w:val="32"/>
        </w:rPr>
        <w:t>школа прослужила до 1991 года.</w:t>
      </w:r>
    </w:p>
    <w:p w:rsidR="00EE2982" w:rsidRDefault="00EE2982" w:rsidP="00EE2982">
      <w:pPr>
        <w:shd w:val="clear" w:color="auto" w:fill="FFFFFF"/>
        <w:ind w:left="19" w:firstLine="52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 xml:space="preserve">В 1991 году, в связи с ростом посёлка газовиков (с финансовой помощью </w:t>
      </w:r>
      <w:r>
        <w:rPr>
          <w:rFonts w:ascii="Monotype Corsiva" w:hAnsi="Monotype Corsiva"/>
          <w:color w:val="000000"/>
          <w:spacing w:val="-1"/>
          <w:sz w:val="32"/>
          <w:szCs w:val="32"/>
        </w:rPr>
        <w:t xml:space="preserve">Мин Газпрома СССР), была построена новая трёхэтажная школа, отвечающая </w:t>
      </w:r>
      <w:r>
        <w:rPr>
          <w:rFonts w:ascii="Monotype Corsiva" w:hAnsi="Monotype Corsiva"/>
          <w:color w:val="000000"/>
          <w:sz w:val="32"/>
          <w:szCs w:val="32"/>
        </w:rPr>
        <w:t>современным требованиям.</w:t>
      </w:r>
    </w:p>
    <w:p w:rsidR="00EE2982" w:rsidRDefault="00EE2982" w:rsidP="00EE2982">
      <w:pPr>
        <w:shd w:val="clear" w:color="auto" w:fill="FFFFFF"/>
        <w:ind w:left="5" w:right="178" w:firstLine="55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 xml:space="preserve">В разное время директорами школы являлись: Павлов И.Г., Катаева Р.Г. Иванов П.Т., </w:t>
      </w:r>
      <w:r>
        <w:rPr>
          <w:rFonts w:ascii="Monotype Corsiva" w:hAnsi="Monotype Corsiva"/>
          <w:color w:val="000000"/>
          <w:spacing w:val="1"/>
          <w:sz w:val="32"/>
          <w:szCs w:val="32"/>
        </w:rPr>
        <w:t>Журавлёва Г.А.,  Герасимов Г.Г..</w:t>
      </w:r>
    </w:p>
    <w:p w:rsidR="00EE2982" w:rsidRDefault="00EE2982" w:rsidP="00EE298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color w:val="000000"/>
          <w:spacing w:val="1"/>
          <w:sz w:val="32"/>
          <w:szCs w:val="32"/>
        </w:rPr>
        <w:t>Выпускники нашей школы обучаются в различных гражданских и воен</w:t>
      </w:r>
      <w:r>
        <w:rPr>
          <w:rFonts w:ascii="Monotype Corsiva" w:hAnsi="Monotype Corsiva"/>
          <w:color w:val="000000"/>
          <w:spacing w:val="1"/>
          <w:sz w:val="32"/>
          <w:szCs w:val="32"/>
        </w:rPr>
        <w:softHyphen/>
        <w:t>ных высших учебных заведениях городов Йошкар-Ола, Казань, Чебоксар, Ря</w:t>
      </w:r>
      <w:r>
        <w:rPr>
          <w:rFonts w:ascii="Monotype Corsiva" w:hAnsi="Monotype Corsiva"/>
          <w:color w:val="000000"/>
          <w:spacing w:val="1"/>
          <w:sz w:val="32"/>
          <w:szCs w:val="32"/>
        </w:rPr>
        <w:softHyphen/>
      </w:r>
      <w:r>
        <w:rPr>
          <w:rFonts w:ascii="Monotype Corsiva" w:hAnsi="Monotype Corsiva"/>
          <w:color w:val="000000"/>
          <w:spacing w:val="-6"/>
          <w:sz w:val="32"/>
          <w:szCs w:val="32"/>
        </w:rPr>
        <w:t>зань.</w:t>
      </w:r>
    </w:p>
    <w:p w:rsidR="00EE2982" w:rsidRDefault="00EE2982" w:rsidP="00EE298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МОУ «Большепаратская средняя </w:t>
      </w:r>
      <w:r>
        <w:rPr>
          <w:rFonts w:ascii="Monotype Corsiva" w:hAnsi="Monotype Corsiva"/>
          <w:bCs/>
          <w:sz w:val="32"/>
          <w:szCs w:val="32"/>
        </w:rPr>
        <w:t>общеобразовательная</w:t>
      </w:r>
      <w:r>
        <w:rPr>
          <w:rFonts w:ascii="Monotype Corsiva" w:hAnsi="Monotype Corsiva"/>
          <w:sz w:val="32"/>
          <w:szCs w:val="32"/>
        </w:rPr>
        <w:t xml:space="preserve"> школа» открыта в 1991 году.</w:t>
      </w:r>
    </w:p>
    <w:p w:rsidR="00EE2982" w:rsidRDefault="00EE2982" w:rsidP="00EE298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Учредитель школы - Волжская районная администрация. </w:t>
      </w:r>
    </w:p>
    <w:p w:rsidR="00EE2982" w:rsidRDefault="00EE2982" w:rsidP="00EE298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Здание школы – типовое. В школе имеется  спортзал, библиотека, столовая, мастерская, кабинет обслуживающего труда, кабинет информатики, биологический музей.</w:t>
      </w:r>
    </w:p>
    <w:p w:rsidR="003F6DB7" w:rsidRDefault="003F6DB7">
      <w:bookmarkStart w:id="0" w:name="_GoBack"/>
      <w:bookmarkEnd w:id="0"/>
    </w:p>
    <w:sectPr w:rsidR="003F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82"/>
    <w:rsid w:val="003F6DB7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7CC5-95AA-4C23-820B-DEE759F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FCF2B9A8A3549B5AC221F4228B03C" ma:contentTypeVersion="0" ma:contentTypeDescription="Создание документа." ma:contentTypeScope="" ma:versionID="671d8fae02234d149b3ca5fab57ea0e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3E6C55-D008-473E-B279-6A17D1C28FB7}"/>
</file>

<file path=customXml/itemProps2.xml><?xml version="1.0" encoding="utf-8"?>
<ds:datastoreItem xmlns:ds="http://schemas.openxmlformats.org/officeDocument/2006/customXml" ds:itemID="{FCDBB93B-7D10-479F-ABBF-63C7FBB2573A}"/>
</file>

<file path=customXml/itemProps3.xml><?xml version="1.0" encoding="utf-8"?>
<ds:datastoreItem xmlns:ds="http://schemas.openxmlformats.org/officeDocument/2006/customXml" ds:itemID="{F0F3066C-BB7E-40CA-9D77-A6E007465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2013-11-06T15:04:00Z</dcterms:created>
  <dcterms:modified xsi:type="dcterms:W3CDTF">2013-11-06T15:04:00Z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0x0101006A4FCF2B9A8A3549B5AC221F4228B03C</vt:lpwstr>
  </property>
</Properties>
</file>