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0147" w:rsidRDefault="00A06CC7" w:rsidP="007E0147">
      <w:pPr>
        <w:pStyle w:val="a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>
            <wp:extent cx="6385560" cy="95916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5-10-13_00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7285" cy="9594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4F12" w:rsidRDefault="005919A1" w:rsidP="00E87F29">
      <w:pPr>
        <w:ind w:right="-6"/>
        <w:jc w:val="center"/>
        <w:rPr>
          <w:sz w:val="20"/>
          <w:szCs w:val="20"/>
        </w:rPr>
      </w:pPr>
      <w:bookmarkStart w:id="0" w:name="_GoBack"/>
      <w:bookmarkEnd w:id="0"/>
      <w:r>
        <w:rPr>
          <w:rFonts w:eastAsia="Times New Roman"/>
          <w:b/>
          <w:bCs/>
          <w:sz w:val="24"/>
          <w:szCs w:val="24"/>
        </w:rPr>
        <w:lastRenderedPageBreak/>
        <w:t>ПОЯСНИТЕЛЬНАЯ ЗАПИСКА</w:t>
      </w:r>
    </w:p>
    <w:p w:rsidR="00624F12" w:rsidRDefault="00624F12">
      <w:pPr>
        <w:spacing w:line="283" w:lineRule="exact"/>
        <w:rPr>
          <w:sz w:val="20"/>
          <w:szCs w:val="20"/>
        </w:rPr>
      </w:pPr>
    </w:p>
    <w:p w:rsidR="00624F12" w:rsidRPr="004E5053" w:rsidRDefault="005919A1" w:rsidP="00C036E0">
      <w:pPr>
        <w:tabs>
          <w:tab w:val="left" w:pos="993"/>
        </w:tabs>
        <w:spacing w:line="237" w:lineRule="auto"/>
        <w:ind w:left="7" w:firstLine="702"/>
        <w:jc w:val="both"/>
        <w:rPr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На протяжении всего дошкольного детства, наряду с игровой деятельностью, огромное значение в развитии личности ребёнка имеет познавательная деятельность, которая представляется не только как процесс усвоения знаний, умений и навыков, а главным образом, как поиск знаний, приобретение знаний самостоятельно или под тактичным руководством взрослого.</w:t>
      </w:r>
    </w:p>
    <w:p w:rsidR="00624F12" w:rsidRPr="004E5053" w:rsidRDefault="00624F12" w:rsidP="00C036E0">
      <w:pPr>
        <w:tabs>
          <w:tab w:val="left" w:pos="993"/>
        </w:tabs>
        <w:spacing w:line="18" w:lineRule="exact"/>
        <w:ind w:left="7" w:firstLine="702"/>
        <w:rPr>
          <w:sz w:val="24"/>
          <w:szCs w:val="24"/>
        </w:rPr>
      </w:pPr>
    </w:p>
    <w:p w:rsidR="00624F12" w:rsidRPr="004E5053" w:rsidRDefault="005919A1" w:rsidP="00C036E0">
      <w:pPr>
        <w:tabs>
          <w:tab w:val="left" w:pos="993"/>
        </w:tabs>
        <w:spacing w:line="238" w:lineRule="auto"/>
        <w:ind w:left="7" w:firstLine="702"/>
        <w:jc w:val="both"/>
        <w:rPr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Познавательная деятельность захватывает дошкольников тогда, когда они могут не только осмотреть и потрогать предмет, но и преобразовать его, измерить, разобрать с целью познания его свойств, внутренних связей и отношений. Перечисленным особенностям исследовательской деятельности соответствует детское экспериментирование с предметами или явлениями, как эффективный метод развития познавательной активности Занимательные опыты, эксперименты побуждают детей к самостоятельному поиску причин, способов действий, проявлению творчества, так как опыты представлены с учетом актуального развития дошкольников. Кроме того</w:t>
      </w:r>
      <w:r w:rsidR="008B117D">
        <w:rPr>
          <w:rFonts w:eastAsia="Times New Roman"/>
          <w:sz w:val="24"/>
          <w:szCs w:val="24"/>
        </w:rPr>
        <w:t>,</w:t>
      </w:r>
      <w:r w:rsidRPr="004E5053">
        <w:rPr>
          <w:rFonts w:eastAsia="Times New Roman"/>
          <w:sz w:val="24"/>
          <w:szCs w:val="24"/>
        </w:rPr>
        <w:t xml:space="preserve"> используемый материал обеспечивает развитие двух типов детской активности:</w:t>
      </w:r>
    </w:p>
    <w:p w:rsidR="00624F12" w:rsidRPr="004E5053" w:rsidRDefault="00624F12" w:rsidP="00C036E0">
      <w:pPr>
        <w:tabs>
          <w:tab w:val="left" w:pos="993"/>
        </w:tabs>
        <w:spacing w:line="4" w:lineRule="exact"/>
        <w:ind w:left="7" w:firstLine="702"/>
        <w:rPr>
          <w:sz w:val="24"/>
          <w:szCs w:val="24"/>
        </w:rPr>
      </w:pPr>
    </w:p>
    <w:p w:rsidR="00624F12" w:rsidRPr="004E5053" w:rsidRDefault="005919A1" w:rsidP="00C036E0">
      <w:pPr>
        <w:numPr>
          <w:ilvl w:val="0"/>
          <w:numId w:val="1"/>
        </w:numPr>
        <w:tabs>
          <w:tab w:val="left" w:pos="707"/>
          <w:tab w:val="left" w:pos="993"/>
        </w:tabs>
        <w:ind w:left="7" w:firstLine="702"/>
        <w:jc w:val="both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Собственной активности ребенка, полностью определяемой им самим;</w:t>
      </w:r>
    </w:p>
    <w:p w:rsidR="00624F12" w:rsidRPr="004E5053" w:rsidRDefault="005919A1" w:rsidP="00C036E0">
      <w:pPr>
        <w:numPr>
          <w:ilvl w:val="0"/>
          <w:numId w:val="1"/>
        </w:numPr>
        <w:tabs>
          <w:tab w:val="left" w:pos="707"/>
          <w:tab w:val="left" w:pos="993"/>
        </w:tabs>
        <w:ind w:left="7" w:firstLine="702"/>
        <w:jc w:val="both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Активность ребенка, стимулированная взрослым.</w:t>
      </w:r>
    </w:p>
    <w:p w:rsidR="00624F12" w:rsidRPr="004E5053" w:rsidRDefault="00624F12" w:rsidP="00C036E0">
      <w:pPr>
        <w:tabs>
          <w:tab w:val="left" w:pos="993"/>
        </w:tabs>
        <w:spacing w:line="13" w:lineRule="exact"/>
        <w:ind w:left="7" w:firstLine="702"/>
        <w:jc w:val="both"/>
        <w:rPr>
          <w:sz w:val="24"/>
          <w:szCs w:val="24"/>
        </w:rPr>
      </w:pPr>
    </w:p>
    <w:p w:rsidR="00624F12" w:rsidRPr="004E5053" w:rsidRDefault="005919A1" w:rsidP="00C036E0">
      <w:pPr>
        <w:tabs>
          <w:tab w:val="left" w:pos="993"/>
        </w:tabs>
        <w:spacing w:line="234" w:lineRule="auto"/>
        <w:ind w:left="7" w:firstLine="702"/>
        <w:jc w:val="both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Эти два типа активности тесно связаны между собой и редко выступают в чистом виде. Собственная активность детей, так или иначе, связана с активностью, идущей от взрослого, знания и умения, усвоенные с помощью взрослого, затем становятся достоянием самого ребенка, так как он воспринимает и применяет их как собственные. Выделенные два типа детской активности лежат в основе двух взаимосвязанных и вместе с тем принципиально различных линий психического развития ребенка-дошкольника: развитие личности, психическое развитие.</w:t>
      </w:r>
    </w:p>
    <w:p w:rsidR="00624F12" w:rsidRPr="004E5053" w:rsidRDefault="00624F12" w:rsidP="00C036E0">
      <w:pPr>
        <w:tabs>
          <w:tab w:val="left" w:pos="993"/>
        </w:tabs>
        <w:spacing w:line="17" w:lineRule="exact"/>
        <w:ind w:left="7" w:firstLine="702"/>
        <w:jc w:val="both"/>
        <w:rPr>
          <w:rFonts w:eastAsia="Times New Roman"/>
          <w:sz w:val="24"/>
          <w:szCs w:val="24"/>
        </w:rPr>
      </w:pPr>
    </w:p>
    <w:p w:rsidR="00624F12" w:rsidRPr="004E5053" w:rsidRDefault="005919A1" w:rsidP="00C036E0">
      <w:pPr>
        <w:tabs>
          <w:tab w:val="left" w:pos="993"/>
        </w:tabs>
        <w:spacing w:line="234" w:lineRule="auto"/>
        <w:ind w:left="7" w:right="20" w:firstLine="702"/>
        <w:jc w:val="both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Ребёнок познаёт мир через практические действия с предметами, и эти действия делают знания ребёнка более полными, достоверными и прочными.</w:t>
      </w:r>
    </w:p>
    <w:p w:rsidR="00624F12" w:rsidRPr="004E5053" w:rsidRDefault="005919A1" w:rsidP="00C036E0">
      <w:pPr>
        <w:tabs>
          <w:tab w:val="left" w:pos="993"/>
        </w:tabs>
        <w:spacing w:line="237" w:lineRule="auto"/>
        <w:ind w:left="7" w:firstLine="702"/>
        <w:jc w:val="both"/>
        <w:rPr>
          <w:sz w:val="24"/>
          <w:szCs w:val="24"/>
        </w:rPr>
      </w:pPr>
      <w:r w:rsidRPr="004E5053">
        <w:rPr>
          <w:rFonts w:eastAsia="Times New Roman"/>
          <w:b/>
          <w:bCs/>
          <w:sz w:val="24"/>
          <w:szCs w:val="24"/>
        </w:rPr>
        <w:t xml:space="preserve">Программа направлена </w:t>
      </w:r>
      <w:r w:rsidRPr="004E5053">
        <w:rPr>
          <w:rFonts w:eastAsia="Times New Roman"/>
          <w:sz w:val="24"/>
          <w:szCs w:val="24"/>
        </w:rPr>
        <w:t>на потребность ребенка в познании окружающего мира,</w:t>
      </w:r>
      <w:r w:rsidR="00C036E0" w:rsidRPr="004E5053">
        <w:rPr>
          <w:rFonts w:eastAsia="Times New Roman"/>
          <w:sz w:val="24"/>
          <w:szCs w:val="24"/>
        </w:rPr>
        <w:t xml:space="preserve"> </w:t>
      </w:r>
      <w:r w:rsidRPr="004E5053">
        <w:rPr>
          <w:rFonts w:eastAsia="Times New Roman"/>
          <w:sz w:val="24"/>
          <w:szCs w:val="24"/>
        </w:rPr>
        <w:t>на новые впечатления, которые лежат в основе возникновения и развития исследовательской деятельности. Чем разнообразнее и интенсивнее поисковая деятельность, тем больше новой информации получает ребенок, тем быстрее и полноценнее он развивается.</w:t>
      </w:r>
    </w:p>
    <w:p w:rsidR="00624F12" w:rsidRPr="004E5053" w:rsidRDefault="00624F12" w:rsidP="00C036E0">
      <w:pPr>
        <w:tabs>
          <w:tab w:val="left" w:pos="993"/>
        </w:tabs>
        <w:spacing w:line="14" w:lineRule="exact"/>
        <w:ind w:left="7" w:firstLine="702"/>
        <w:rPr>
          <w:sz w:val="24"/>
          <w:szCs w:val="24"/>
        </w:rPr>
      </w:pPr>
    </w:p>
    <w:p w:rsidR="00624F12" w:rsidRPr="004E5053" w:rsidRDefault="005919A1" w:rsidP="00C036E0">
      <w:pPr>
        <w:tabs>
          <w:tab w:val="left" w:pos="993"/>
        </w:tabs>
        <w:spacing w:line="237" w:lineRule="auto"/>
        <w:ind w:left="7" w:firstLine="702"/>
        <w:jc w:val="both"/>
        <w:rPr>
          <w:sz w:val="24"/>
          <w:szCs w:val="24"/>
        </w:rPr>
      </w:pPr>
      <w:r w:rsidRPr="004E5053">
        <w:rPr>
          <w:rFonts w:eastAsia="Times New Roman"/>
          <w:b/>
          <w:bCs/>
          <w:sz w:val="24"/>
          <w:szCs w:val="24"/>
        </w:rPr>
        <w:t xml:space="preserve">Актуальность </w:t>
      </w:r>
      <w:r w:rsidRPr="004E5053">
        <w:rPr>
          <w:rFonts w:eastAsia="Times New Roman"/>
          <w:sz w:val="24"/>
          <w:szCs w:val="24"/>
        </w:rPr>
        <w:t>заключается в том,</w:t>
      </w:r>
      <w:r w:rsidR="00C036E0" w:rsidRPr="004E5053">
        <w:rPr>
          <w:rFonts w:eastAsia="Times New Roman"/>
          <w:sz w:val="24"/>
          <w:szCs w:val="24"/>
        </w:rPr>
        <w:t xml:space="preserve"> </w:t>
      </w:r>
      <w:r w:rsidRPr="004E5053">
        <w:rPr>
          <w:rFonts w:eastAsia="Times New Roman"/>
          <w:sz w:val="24"/>
          <w:szCs w:val="24"/>
        </w:rPr>
        <w:t>что детское экспериментирование как формадеятельности используется в практике недостаточно широко, хотя является эффективным средством развития важных качеств личности, как творческая и познавательная активность, самостоятельность, самореализация, умение работать в коллективе.</w:t>
      </w:r>
    </w:p>
    <w:p w:rsidR="00624F12" w:rsidRPr="004E5053" w:rsidRDefault="00624F12" w:rsidP="00C036E0">
      <w:pPr>
        <w:tabs>
          <w:tab w:val="left" w:pos="993"/>
        </w:tabs>
        <w:spacing w:line="14" w:lineRule="exact"/>
        <w:ind w:left="7" w:firstLine="702"/>
        <w:rPr>
          <w:sz w:val="24"/>
          <w:szCs w:val="24"/>
        </w:rPr>
      </w:pPr>
    </w:p>
    <w:p w:rsidR="00624F12" w:rsidRPr="004E5053" w:rsidRDefault="005919A1" w:rsidP="00C036E0">
      <w:pPr>
        <w:tabs>
          <w:tab w:val="left" w:pos="993"/>
        </w:tabs>
        <w:spacing w:line="236" w:lineRule="auto"/>
        <w:ind w:left="7" w:firstLine="702"/>
        <w:jc w:val="both"/>
        <w:rPr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Такие качества способствуют успешному обучению детей в школе, а участие в педагогическом процессе наравне с взрослыми - возможность проектировать свою жизнь в пространстве детского сада, проявляя при этом изобретательность и оригинальность.</w:t>
      </w:r>
    </w:p>
    <w:p w:rsidR="00624F12" w:rsidRPr="004E5053" w:rsidRDefault="00624F12" w:rsidP="00C036E0">
      <w:pPr>
        <w:tabs>
          <w:tab w:val="left" w:pos="993"/>
        </w:tabs>
        <w:spacing w:line="2" w:lineRule="exact"/>
        <w:ind w:left="7" w:firstLine="702"/>
        <w:rPr>
          <w:sz w:val="24"/>
          <w:szCs w:val="24"/>
        </w:rPr>
      </w:pPr>
    </w:p>
    <w:p w:rsidR="00624F12" w:rsidRPr="004E5053" w:rsidRDefault="005919A1" w:rsidP="00C036E0">
      <w:pPr>
        <w:tabs>
          <w:tab w:val="left" w:pos="993"/>
        </w:tabs>
        <w:ind w:left="7" w:firstLine="702"/>
        <w:rPr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 xml:space="preserve">Основная </w:t>
      </w:r>
      <w:r w:rsidRPr="004E5053">
        <w:rPr>
          <w:rFonts w:eastAsia="Times New Roman"/>
          <w:b/>
          <w:bCs/>
          <w:sz w:val="24"/>
          <w:szCs w:val="24"/>
        </w:rPr>
        <w:t>цель</w:t>
      </w:r>
      <w:r w:rsidRPr="004E5053">
        <w:rPr>
          <w:rFonts w:eastAsia="Times New Roman"/>
          <w:sz w:val="24"/>
          <w:szCs w:val="24"/>
        </w:rPr>
        <w:t xml:space="preserve"> программы:</w:t>
      </w:r>
    </w:p>
    <w:p w:rsidR="00624F12" w:rsidRPr="004E5053" w:rsidRDefault="00624F12" w:rsidP="00C036E0">
      <w:pPr>
        <w:tabs>
          <w:tab w:val="left" w:pos="993"/>
        </w:tabs>
        <w:spacing w:line="12" w:lineRule="exact"/>
        <w:ind w:left="7" w:firstLine="702"/>
        <w:rPr>
          <w:sz w:val="24"/>
          <w:szCs w:val="24"/>
        </w:rPr>
      </w:pPr>
    </w:p>
    <w:p w:rsidR="00624F12" w:rsidRPr="004E5053" w:rsidRDefault="005919A1" w:rsidP="00C036E0">
      <w:pPr>
        <w:tabs>
          <w:tab w:val="left" w:pos="993"/>
        </w:tabs>
        <w:spacing w:line="234" w:lineRule="auto"/>
        <w:ind w:left="7" w:firstLine="702"/>
        <w:jc w:val="both"/>
        <w:rPr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Способствовать формированию и развитию познавательных интересов детей через опытно-экспериментальную деятельность.</w:t>
      </w:r>
    </w:p>
    <w:p w:rsidR="00624F12" w:rsidRPr="004E5053" w:rsidRDefault="00624F12" w:rsidP="00C036E0">
      <w:pPr>
        <w:tabs>
          <w:tab w:val="left" w:pos="993"/>
        </w:tabs>
        <w:spacing w:line="6" w:lineRule="exact"/>
        <w:ind w:left="7" w:firstLine="702"/>
        <w:rPr>
          <w:sz w:val="24"/>
          <w:szCs w:val="24"/>
        </w:rPr>
      </w:pPr>
    </w:p>
    <w:p w:rsidR="00624F12" w:rsidRPr="004E5053" w:rsidRDefault="005919A1" w:rsidP="00C036E0">
      <w:pPr>
        <w:tabs>
          <w:tab w:val="left" w:pos="993"/>
        </w:tabs>
        <w:ind w:left="7" w:firstLine="702"/>
        <w:rPr>
          <w:sz w:val="24"/>
          <w:szCs w:val="24"/>
        </w:rPr>
      </w:pPr>
      <w:r w:rsidRPr="004E5053">
        <w:rPr>
          <w:rFonts w:eastAsia="Times New Roman"/>
          <w:b/>
          <w:bCs/>
          <w:sz w:val="24"/>
          <w:szCs w:val="24"/>
        </w:rPr>
        <w:t>Задачи:</w:t>
      </w:r>
    </w:p>
    <w:p w:rsidR="00624F12" w:rsidRPr="004E5053" w:rsidRDefault="00624F12" w:rsidP="00C036E0">
      <w:pPr>
        <w:tabs>
          <w:tab w:val="left" w:pos="993"/>
        </w:tabs>
        <w:spacing w:line="7" w:lineRule="exact"/>
        <w:ind w:left="7" w:firstLine="702"/>
        <w:rPr>
          <w:sz w:val="24"/>
          <w:szCs w:val="24"/>
        </w:rPr>
      </w:pPr>
    </w:p>
    <w:p w:rsidR="00624F12" w:rsidRPr="004E5053" w:rsidRDefault="005919A1" w:rsidP="00C036E0">
      <w:pPr>
        <w:numPr>
          <w:ilvl w:val="0"/>
          <w:numId w:val="3"/>
        </w:numPr>
        <w:tabs>
          <w:tab w:val="left" w:pos="993"/>
        </w:tabs>
        <w:spacing w:line="234" w:lineRule="auto"/>
        <w:ind w:left="7" w:right="20" w:firstLine="702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Развивать умение обследовать предметы и явления с разных сторон, выявлять зависимости.</w:t>
      </w:r>
    </w:p>
    <w:p w:rsidR="00624F12" w:rsidRPr="004E5053" w:rsidRDefault="00624F12" w:rsidP="00C036E0">
      <w:pPr>
        <w:tabs>
          <w:tab w:val="left" w:pos="993"/>
        </w:tabs>
        <w:spacing w:line="2" w:lineRule="exact"/>
        <w:ind w:left="7" w:firstLine="702"/>
        <w:rPr>
          <w:rFonts w:eastAsia="Times New Roman"/>
          <w:sz w:val="24"/>
          <w:szCs w:val="24"/>
        </w:rPr>
      </w:pPr>
    </w:p>
    <w:p w:rsidR="00624F12" w:rsidRPr="004E5053" w:rsidRDefault="005919A1" w:rsidP="00C036E0">
      <w:pPr>
        <w:numPr>
          <w:ilvl w:val="0"/>
          <w:numId w:val="3"/>
        </w:numPr>
        <w:tabs>
          <w:tab w:val="left" w:pos="993"/>
        </w:tabs>
        <w:ind w:left="7" w:firstLine="702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Помогать накоплению у детей конкретных представлений о предметах и их свойствах.</w:t>
      </w:r>
    </w:p>
    <w:p w:rsidR="00624F12" w:rsidRPr="004E5053" w:rsidRDefault="005919A1" w:rsidP="00C036E0">
      <w:pPr>
        <w:numPr>
          <w:ilvl w:val="0"/>
          <w:numId w:val="3"/>
        </w:numPr>
        <w:tabs>
          <w:tab w:val="left" w:pos="993"/>
        </w:tabs>
        <w:ind w:left="7" w:firstLine="702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Развивать мыслительные операции, умение выдвигать гипотезы, делать выводы.</w:t>
      </w:r>
    </w:p>
    <w:p w:rsidR="00624F12" w:rsidRPr="004E5053" w:rsidRDefault="005919A1" w:rsidP="00C036E0">
      <w:pPr>
        <w:numPr>
          <w:ilvl w:val="0"/>
          <w:numId w:val="3"/>
        </w:numPr>
        <w:tabs>
          <w:tab w:val="left" w:pos="993"/>
        </w:tabs>
        <w:ind w:left="7" w:firstLine="702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Стимулировать активность детей для разрешения проблемной ситуации.</w:t>
      </w:r>
    </w:p>
    <w:p w:rsidR="00624F12" w:rsidRPr="004E5053" w:rsidRDefault="005919A1" w:rsidP="00C036E0">
      <w:pPr>
        <w:numPr>
          <w:ilvl w:val="0"/>
          <w:numId w:val="3"/>
        </w:numPr>
        <w:tabs>
          <w:tab w:val="left" w:pos="993"/>
        </w:tabs>
        <w:ind w:left="7" w:firstLine="702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Способствовать воспитанию самостоятельности, активности.</w:t>
      </w:r>
    </w:p>
    <w:p w:rsidR="00624F12" w:rsidRPr="004E5053" w:rsidRDefault="005919A1" w:rsidP="00C036E0">
      <w:pPr>
        <w:numPr>
          <w:ilvl w:val="0"/>
          <w:numId w:val="3"/>
        </w:numPr>
        <w:tabs>
          <w:tab w:val="left" w:pos="993"/>
        </w:tabs>
        <w:ind w:left="7" w:firstLine="702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Развивать коммуникативные навыки.</w:t>
      </w:r>
    </w:p>
    <w:p w:rsidR="00624F12" w:rsidRPr="004E5053" w:rsidRDefault="00624F12" w:rsidP="00C036E0">
      <w:pPr>
        <w:tabs>
          <w:tab w:val="left" w:pos="993"/>
        </w:tabs>
        <w:spacing w:line="12" w:lineRule="exact"/>
        <w:ind w:left="7" w:firstLine="702"/>
        <w:rPr>
          <w:sz w:val="24"/>
          <w:szCs w:val="24"/>
        </w:rPr>
      </w:pPr>
    </w:p>
    <w:p w:rsidR="00624F12" w:rsidRPr="004E5053" w:rsidRDefault="005919A1" w:rsidP="00C036E0">
      <w:pPr>
        <w:tabs>
          <w:tab w:val="left" w:pos="993"/>
        </w:tabs>
        <w:spacing w:line="234" w:lineRule="auto"/>
        <w:ind w:left="7" w:firstLine="702"/>
        <w:rPr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Для реализации поставленной цели и задач созданы условия в предметно-развивающей среде группы.</w:t>
      </w:r>
    </w:p>
    <w:p w:rsidR="00624F12" w:rsidRPr="004E5053" w:rsidRDefault="005919A1" w:rsidP="007E0147">
      <w:pPr>
        <w:ind w:firstLine="709"/>
        <w:jc w:val="both"/>
        <w:rPr>
          <w:sz w:val="24"/>
          <w:szCs w:val="24"/>
        </w:rPr>
      </w:pPr>
      <w:r w:rsidRPr="004E5053">
        <w:rPr>
          <w:rFonts w:eastAsia="Times New Roman"/>
          <w:b/>
          <w:bCs/>
          <w:sz w:val="24"/>
          <w:szCs w:val="24"/>
        </w:rPr>
        <w:t>Оборудование детской лаборатории:</w:t>
      </w:r>
    </w:p>
    <w:p w:rsidR="00624F12" w:rsidRPr="004E5053" w:rsidRDefault="007E0147" w:rsidP="007E0147">
      <w:pPr>
        <w:spacing w:line="235" w:lineRule="auto"/>
        <w:jc w:val="both"/>
        <w:rPr>
          <w:sz w:val="24"/>
          <w:szCs w:val="24"/>
        </w:rPr>
      </w:pPr>
      <w:r w:rsidRPr="004E5053">
        <w:rPr>
          <w:rFonts w:eastAsia="Times New Roman"/>
          <w:b/>
          <w:bCs/>
          <w:sz w:val="24"/>
          <w:szCs w:val="24"/>
        </w:rPr>
        <w:t>- п</w:t>
      </w:r>
      <w:r w:rsidR="005919A1" w:rsidRPr="004E5053">
        <w:rPr>
          <w:rFonts w:eastAsia="Times New Roman"/>
          <w:b/>
          <w:bCs/>
          <w:sz w:val="24"/>
          <w:szCs w:val="24"/>
        </w:rPr>
        <w:t xml:space="preserve">риборы </w:t>
      </w:r>
      <w:r w:rsidR="005919A1" w:rsidRPr="004E5053">
        <w:rPr>
          <w:rFonts w:eastAsia="Times New Roman"/>
          <w:sz w:val="24"/>
          <w:szCs w:val="24"/>
        </w:rPr>
        <w:t>-</w:t>
      </w:r>
      <w:r w:rsidR="005919A1" w:rsidRPr="004E5053">
        <w:rPr>
          <w:rFonts w:eastAsia="Times New Roman"/>
          <w:b/>
          <w:bCs/>
          <w:sz w:val="24"/>
          <w:szCs w:val="24"/>
        </w:rPr>
        <w:t xml:space="preserve"> «помощники»: </w:t>
      </w:r>
      <w:r w:rsidR="005919A1" w:rsidRPr="004E5053">
        <w:rPr>
          <w:rFonts w:eastAsia="Times New Roman"/>
          <w:sz w:val="24"/>
          <w:szCs w:val="24"/>
        </w:rPr>
        <w:t>лабораторная посуда,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весы</w:t>
      </w:r>
      <w:r w:rsidRPr="004E5053">
        <w:rPr>
          <w:rFonts w:eastAsia="Times New Roman"/>
          <w:sz w:val="24"/>
          <w:szCs w:val="24"/>
        </w:rPr>
        <w:t xml:space="preserve">, </w:t>
      </w:r>
      <w:r w:rsidR="005919A1" w:rsidRPr="004E5053">
        <w:rPr>
          <w:rFonts w:eastAsia="Times New Roman"/>
          <w:sz w:val="24"/>
          <w:szCs w:val="24"/>
        </w:rPr>
        <w:t>объекты живой и неживой природы,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емкости для игр с водой разных объемов и форм;</w:t>
      </w:r>
    </w:p>
    <w:p w:rsidR="00624F12" w:rsidRPr="004E5053" w:rsidRDefault="007E0147" w:rsidP="007E0147">
      <w:pPr>
        <w:jc w:val="both"/>
        <w:rPr>
          <w:sz w:val="24"/>
          <w:szCs w:val="24"/>
        </w:rPr>
      </w:pPr>
      <w:r w:rsidRPr="004E5053">
        <w:rPr>
          <w:rFonts w:eastAsia="Times New Roman"/>
          <w:b/>
          <w:bCs/>
          <w:sz w:val="24"/>
          <w:szCs w:val="24"/>
        </w:rPr>
        <w:t xml:space="preserve">- </w:t>
      </w:r>
      <w:r w:rsidR="005919A1" w:rsidRPr="004E5053">
        <w:rPr>
          <w:rFonts w:eastAsia="Times New Roman"/>
          <w:b/>
          <w:bCs/>
          <w:sz w:val="24"/>
          <w:szCs w:val="24"/>
        </w:rPr>
        <w:t>природный материал</w:t>
      </w:r>
      <w:r w:rsidR="005919A1" w:rsidRPr="004E5053">
        <w:rPr>
          <w:rFonts w:eastAsia="Times New Roman"/>
          <w:sz w:val="24"/>
          <w:szCs w:val="24"/>
        </w:rPr>
        <w:t>: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камешки,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глина,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песок,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ракушки,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птичьи перья,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спил и листья деревьев,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мох, семена;</w:t>
      </w:r>
    </w:p>
    <w:p w:rsidR="005919A1" w:rsidRPr="004E5053" w:rsidRDefault="007E0147" w:rsidP="007E0147">
      <w:pPr>
        <w:tabs>
          <w:tab w:val="left" w:pos="8540"/>
        </w:tabs>
        <w:jc w:val="both"/>
        <w:rPr>
          <w:rFonts w:eastAsia="Times New Roman"/>
          <w:sz w:val="24"/>
          <w:szCs w:val="24"/>
        </w:rPr>
      </w:pPr>
      <w:r w:rsidRPr="004E5053">
        <w:rPr>
          <w:rFonts w:eastAsia="Times New Roman"/>
          <w:b/>
          <w:bCs/>
          <w:sz w:val="24"/>
          <w:szCs w:val="24"/>
        </w:rPr>
        <w:lastRenderedPageBreak/>
        <w:t xml:space="preserve">- </w:t>
      </w:r>
      <w:r w:rsidR="005919A1" w:rsidRPr="004E5053">
        <w:rPr>
          <w:rFonts w:eastAsia="Times New Roman"/>
          <w:b/>
          <w:bCs/>
          <w:sz w:val="24"/>
          <w:szCs w:val="24"/>
        </w:rPr>
        <w:t>утилизированный материал</w:t>
      </w:r>
      <w:r w:rsidR="005919A1" w:rsidRPr="004E5053">
        <w:rPr>
          <w:rFonts w:eastAsia="Times New Roman"/>
          <w:sz w:val="24"/>
          <w:szCs w:val="24"/>
        </w:rPr>
        <w:t>: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проволока,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кусочки кожи,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меха,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ткани,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пробки;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разные виды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бумаги, ткани;</w:t>
      </w:r>
    </w:p>
    <w:p w:rsidR="00624F12" w:rsidRPr="004E5053" w:rsidRDefault="007E0147" w:rsidP="007E0147">
      <w:pPr>
        <w:jc w:val="both"/>
        <w:rPr>
          <w:sz w:val="24"/>
          <w:szCs w:val="24"/>
        </w:rPr>
      </w:pPr>
      <w:r w:rsidRPr="004E5053">
        <w:rPr>
          <w:rFonts w:eastAsia="Times New Roman"/>
          <w:b/>
          <w:sz w:val="24"/>
          <w:szCs w:val="24"/>
        </w:rPr>
        <w:t xml:space="preserve">- </w:t>
      </w:r>
      <w:r w:rsidR="005919A1" w:rsidRPr="004E5053">
        <w:rPr>
          <w:rFonts w:eastAsia="Times New Roman"/>
          <w:b/>
          <w:sz w:val="24"/>
          <w:szCs w:val="24"/>
        </w:rPr>
        <w:t>м</w:t>
      </w:r>
      <w:r w:rsidR="005919A1" w:rsidRPr="004E5053">
        <w:rPr>
          <w:rFonts w:eastAsia="Times New Roman"/>
          <w:b/>
          <w:bCs/>
          <w:sz w:val="24"/>
          <w:szCs w:val="24"/>
        </w:rPr>
        <w:t>едицинские</w:t>
      </w:r>
      <w:r w:rsidRPr="004E5053">
        <w:rPr>
          <w:rFonts w:eastAsia="Times New Roman"/>
          <w:b/>
          <w:bCs/>
          <w:sz w:val="24"/>
          <w:szCs w:val="24"/>
        </w:rPr>
        <w:t xml:space="preserve"> </w:t>
      </w:r>
      <w:r w:rsidR="005919A1" w:rsidRPr="004E5053">
        <w:rPr>
          <w:rFonts w:eastAsia="Times New Roman"/>
          <w:b/>
          <w:bCs/>
          <w:sz w:val="24"/>
          <w:szCs w:val="24"/>
        </w:rPr>
        <w:t>материалы</w:t>
      </w:r>
      <w:r w:rsidR="005919A1" w:rsidRPr="004E5053">
        <w:rPr>
          <w:rFonts w:eastAsia="Times New Roman"/>
          <w:sz w:val="24"/>
          <w:szCs w:val="24"/>
        </w:rPr>
        <w:t>:</w:t>
      </w:r>
      <w:r w:rsidRPr="004E5053">
        <w:rPr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ватные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диски,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пипетки,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колбы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разной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формы,</w:t>
      </w:r>
      <w:r w:rsidRPr="004E5053">
        <w:rPr>
          <w:rFonts w:eastAsia="Times New Roman"/>
          <w:sz w:val="24"/>
          <w:szCs w:val="24"/>
        </w:rPr>
        <w:t xml:space="preserve"> т</w:t>
      </w:r>
      <w:r w:rsidR="005919A1" w:rsidRPr="004E5053">
        <w:rPr>
          <w:rFonts w:eastAsia="Times New Roman"/>
          <w:sz w:val="24"/>
          <w:szCs w:val="24"/>
        </w:rPr>
        <w:t xml:space="preserve">ермометр </w:t>
      </w:r>
      <w:proofErr w:type="spellStart"/>
      <w:r w:rsidRPr="004E5053">
        <w:rPr>
          <w:rFonts w:eastAsia="Times New Roman"/>
          <w:sz w:val="24"/>
          <w:szCs w:val="24"/>
        </w:rPr>
        <w:t>б</w:t>
      </w:r>
      <w:r w:rsidR="005919A1" w:rsidRPr="004E5053">
        <w:rPr>
          <w:rFonts w:eastAsia="Times New Roman"/>
          <w:sz w:val="24"/>
          <w:szCs w:val="24"/>
        </w:rPr>
        <w:t>езртутный</w:t>
      </w:r>
      <w:proofErr w:type="spellEnd"/>
      <w:r w:rsidR="005919A1" w:rsidRPr="004E5053">
        <w:rPr>
          <w:rFonts w:eastAsia="Times New Roman"/>
          <w:sz w:val="24"/>
          <w:szCs w:val="24"/>
        </w:rPr>
        <w:t>, мерные ложки;</w:t>
      </w:r>
    </w:p>
    <w:p w:rsidR="00624F12" w:rsidRPr="004E5053" w:rsidRDefault="007E0147" w:rsidP="007E0147">
      <w:pPr>
        <w:spacing w:line="237" w:lineRule="auto"/>
        <w:jc w:val="both"/>
        <w:rPr>
          <w:sz w:val="24"/>
          <w:szCs w:val="24"/>
        </w:rPr>
      </w:pPr>
      <w:r w:rsidRPr="004E5053">
        <w:rPr>
          <w:rFonts w:eastAsia="Times New Roman"/>
          <w:b/>
          <w:bCs/>
          <w:sz w:val="24"/>
          <w:szCs w:val="24"/>
        </w:rPr>
        <w:t xml:space="preserve">- </w:t>
      </w:r>
      <w:r w:rsidR="005919A1" w:rsidRPr="004E5053">
        <w:rPr>
          <w:rFonts w:eastAsia="Times New Roman"/>
          <w:b/>
          <w:bCs/>
          <w:sz w:val="24"/>
          <w:szCs w:val="24"/>
        </w:rPr>
        <w:t>прочие материалы</w:t>
      </w:r>
      <w:r w:rsidR="005919A1" w:rsidRPr="004E5053">
        <w:rPr>
          <w:rFonts w:eastAsia="Times New Roman"/>
          <w:sz w:val="24"/>
          <w:szCs w:val="24"/>
        </w:rPr>
        <w:t>: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зеркала,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воздушные шары,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соль,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сахар,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цветные и прозрачные стекла,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сито,</w:t>
      </w:r>
      <w:r w:rsidRPr="004E5053">
        <w:rPr>
          <w:rFonts w:eastAsia="Times New Roman"/>
          <w:sz w:val="24"/>
          <w:szCs w:val="24"/>
        </w:rPr>
        <w:t xml:space="preserve"> </w:t>
      </w:r>
      <w:r w:rsidR="005919A1" w:rsidRPr="004E5053">
        <w:rPr>
          <w:rFonts w:eastAsia="Times New Roman"/>
          <w:sz w:val="24"/>
          <w:szCs w:val="24"/>
        </w:rPr>
        <w:t>свечи, магниты, нитки, и т.д.</w:t>
      </w:r>
    </w:p>
    <w:p w:rsidR="005919A1" w:rsidRPr="004E5053" w:rsidRDefault="005919A1" w:rsidP="007E0147">
      <w:pPr>
        <w:tabs>
          <w:tab w:val="left" w:pos="6980"/>
        </w:tabs>
        <w:ind w:firstLine="709"/>
        <w:rPr>
          <w:rFonts w:eastAsia="Times New Roman"/>
          <w:sz w:val="24"/>
          <w:szCs w:val="24"/>
        </w:rPr>
      </w:pPr>
      <w:r w:rsidRPr="004E5053">
        <w:rPr>
          <w:rStyle w:val="a5"/>
          <w:sz w:val="24"/>
          <w:szCs w:val="24"/>
        </w:rPr>
        <w:t>Формы и режим образовательной деятельности:</w:t>
      </w:r>
    </w:p>
    <w:p w:rsidR="00C036E0" w:rsidRPr="004E5053" w:rsidRDefault="005022E2" w:rsidP="007E0147">
      <w:pPr>
        <w:tabs>
          <w:tab w:val="left" w:pos="6980"/>
        </w:tabs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Количество детей</w:t>
      </w:r>
      <w:r w:rsidR="00C036E0" w:rsidRPr="004E5053">
        <w:rPr>
          <w:rFonts w:eastAsia="Times New Roman"/>
          <w:sz w:val="24"/>
          <w:szCs w:val="24"/>
        </w:rPr>
        <w:t>,</w:t>
      </w:r>
      <w:r w:rsidRPr="004E5053">
        <w:rPr>
          <w:rFonts w:eastAsia="Times New Roman"/>
          <w:sz w:val="24"/>
          <w:szCs w:val="24"/>
        </w:rPr>
        <w:t xml:space="preserve"> посещающих кружок «Юные исследователи» - 1</w:t>
      </w:r>
      <w:r w:rsidR="007E0147" w:rsidRPr="004E5053">
        <w:rPr>
          <w:rFonts w:eastAsia="Times New Roman"/>
          <w:sz w:val="24"/>
          <w:szCs w:val="24"/>
        </w:rPr>
        <w:t>1</w:t>
      </w:r>
      <w:r w:rsidRPr="004E5053">
        <w:rPr>
          <w:rFonts w:eastAsia="Times New Roman"/>
          <w:sz w:val="24"/>
          <w:szCs w:val="24"/>
        </w:rPr>
        <w:t xml:space="preserve"> человек</w:t>
      </w:r>
      <w:r w:rsidR="007E0147" w:rsidRPr="004E5053">
        <w:rPr>
          <w:rFonts w:eastAsia="Times New Roman"/>
          <w:sz w:val="24"/>
          <w:szCs w:val="24"/>
        </w:rPr>
        <w:t xml:space="preserve"> </w:t>
      </w:r>
      <w:r w:rsidRPr="004E5053">
        <w:rPr>
          <w:rFonts w:eastAsia="Times New Roman"/>
          <w:sz w:val="24"/>
          <w:szCs w:val="24"/>
        </w:rPr>
        <w:t xml:space="preserve">(групповая) Продолжительность занятия </w:t>
      </w:r>
      <w:r w:rsidR="00C036E0" w:rsidRPr="004E5053">
        <w:rPr>
          <w:rFonts w:eastAsia="Times New Roman"/>
          <w:sz w:val="24"/>
          <w:szCs w:val="24"/>
        </w:rPr>
        <w:t xml:space="preserve">- </w:t>
      </w:r>
      <w:r w:rsidRPr="004E5053">
        <w:rPr>
          <w:rFonts w:eastAsia="Times New Roman"/>
          <w:sz w:val="24"/>
          <w:szCs w:val="24"/>
        </w:rPr>
        <w:t>30</w:t>
      </w:r>
      <w:r w:rsidR="007E0147" w:rsidRPr="004E5053">
        <w:rPr>
          <w:rFonts w:eastAsia="Times New Roman"/>
          <w:sz w:val="24"/>
          <w:szCs w:val="24"/>
        </w:rPr>
        <w:t xml:space="preserve"> </w:t>
      </w:r>
      <w:r w:rsidRPr="004E5053">
        <w:rPr>
          <w:rFonts w:eastAsia="Times New Roman"/>
          <w:sz w:val="24"/>
          <w:szCs w:val="24"/>
        </w:rPr>
        <w:t xml:space="preserve">минут. </w:t>
      </w:r>
    </w:p>
    <w:p w:rsidR="00CA6E89" w:rsidRPr="004E5053" w:rsidRDefault="005022E2" w:rsidP="007E0147">
      <w:pPr>
        <w:tabs>
          <w:tab w:val="left" w:pos="6980"/>
        </w:tabs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 xml:space="preserve">Возраст детей: от 6 до 7лет. </w:t>
      </w:r>
    </w:p>
    <w:p w:rsidR="00CA6E89" w:rsidRPr="004E5053" w:rsidRDefault="005022E2" w:rsidP="007E0147">
      <w:pPr>
        <w:tabs>
          <w:tab w:val="left" w:pos="6980"/>
        </w:tabs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 xml:space="preserve">В </w:t>
      </w:r>
      <w:r w:rsidR="005919A1" w:rsidRPr="004E5053">
        <w:rPr>
          <w:rFonts w:eastAsia="Times New Roman"/>
          <w:sz w:val="24"/>
          <w:szCs w:val="24"/>
        </w:rPr>
        <w:t xml:space="preserve">течение учебного года (октябрь– майвключительно), один раз внеделю. </w:t>
      </w:r>
    </w:p>
    <w:p w:rsidR="000178E7" w:rsidRPr="004E5053" w:rsidRDefault="000178E7" w:rsidP="00C036E0">
      <w:pPr>
        <w:tabs>
          <w:tab w:val="left" w:pos="6980"/>
        </w:tabs>
        <w:ind w:firstLine="709"/>
        <w:rPr>
          <w:rFonts w:eastAsia="Times New Roman"/>
          <w:sz w:val="24"/>
          <w:szCs w:val="24"/>
        </w:rPr>
      </w:pPr>
      <w:r w:rsidRPr="004E5053">
        <w:rPr>
          <w:rStyle w:val="a5"/>
          <w:sz w:val="24"/>
          <w:szCs w:val="24"/>
        </w:rPr>
        <w:t>Формы организации детей: г</w:t>
      </w:r>
      <w:r w:rsidRPr="004E5053">
        <w:rPr>
          <w:sz w:val="24"/>
          <w:szCs w:val="24"/>
        </w:rPr>
        <w:t>рупповая, индивидуально-групповая</w:t>
      </w:r>
    </w:p>
    <w:p w:rsidR="00624F12" w:rsidRPr="004E5053" w:rsidRDefault="00624F12">
      <w:pPr>
        <w:spacing w:line="2" w:lineRule="exact"/>
        <w:rPr>
          <w:rFonts w:eastAsia="Times New Roman"/>
          <w:sz w:val="24"/>
          <w:szCs w:val="24"/>
        </w:rPr>
      </w:pPr>
    </w:p>
    <w:p w:rsidR="00CA6E89" w:rsidRPr="004E5053" w:rsidRDefault="00CA6E89">
      <w:pPr>
        <w:spacing w:line="2" w:lineRule="exact"/>
        <w:rPr>
          <w:sz w:val="24"/>
          <w:szCs w:val="24"/>
        </w:rPr>
      </w:pPr>
    </w:p>
    <w:p w:rsidR="00624F12" w:rsidRPr="004E5053" w:rsidRDefault="005919A1" w:rsidP="00C036E0">
      <w:pPr>
        <w:ind w:firstLine="709"/>
        <w:rPr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Работа строится из практических занятий, которые имеют четкую структуру проведения:</w:t>
      </w:r>
    </w:p>
    <w:p w:rsidR="00624F12" w:rsidRPr="004E5053" w:rsidRDefault="005919A1" w:rsidP="00C036E0">
      <w:pPr>
        <w:numPr>
          <w:ilvl w:val="0"/>
          <w:numId w:val="4"/>
        </w:numPr>
        <w:tabs>
          <w:tab w:val="left" w:pos="993"/>
        </w:tabs>
        <w:ind w:firstLine="709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постановка, формирование проблемы (познавательная задача);</w:t>
      </w:r>
    </w:p>
    <w:p w:rsidR="00624F12" w:rsidRPr="004E5053" w:rsidRDefault="005919A1" w:rsidP="00C036E0">
      <w:pPr>
        <w:numPr>
          <w:ilvl w:val="0"/>
          <w:numId w:val="4"/>
        </w:numPr>
        <w:tabs>
          <w:tab w:val="left" w:pos="993"/>
        </w:tabs>
        <w:ind w:firstLine="709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выдвижение предположений, отбор способов проверки, выдвинутых детьми;</w:t>
      </w:r>
    </w:p>
    <w:p w:rsidR="00624F12" w:rsidRPr="004E5053" w:rsidRDefault="00624F12" w:rsidP="00C036E0">
      <w:pPr>
        <w:tabs>
          <w:tab w:val="left" w:pos="993"/>
        </w:tabs>
        <w:spacing w:line="12" w:lineRule="exact"/>
        <w:ind w:firstLine="709"/>
        <w:rPr>
          <w:rFonts w:eastAsia="Times New Roman"/>
          <w:sz w:val="24"/>
          <w:szCs w:val="24"/>
        </w:rPr>
      </w:pPr>
    </w:p>
    <w:p w:rsidR="00624F12" w:rsidRPr="004E5053" w:rsidRDefault="005919A1" w:rsidP="00C036E0">
      <w:pPr>
        <w:numPr>
          <w:ilvl w:val="0"/>
          <w:numId w:val="4"/>
        </w:numPr>
        <w:tabs>
          <w:tab w:val="left" w:pos="993"/>
        </w:tabs>
        <w:spacing w:line="234" w:lineRule="auto"/>
        <w:ind w:firstLine="709"/>
        <w:jc w:val="both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 xml:space="preserve">повторение правил работы в лаборатории и техники безопасности (по </w:t>
      </w:r>
      <w:r w:rsidR="00C036E0" w:rsidRPr="004E5053">
        <w:rPr>
          <w:rFonts w:eastAsia="Times New Roman"/>
          <w:sz w:val="24"/>
          <w:szCs w:val="24"/>
        </w:rPr>
        <w:t>н</w:t>
      </w:r>
      <w:r w:rsidRPr="004E5053">
        <w:rPr>
          <w:rFonts w:eastAsia="Times New Roman"/>
          <w:sz w:val="24"/>
          <w:szCs w:val="24"/>
        </w:rPr>
        <w:t>еобходимости);</w:t>
      </w:r>
    </w:p>
    <w:p w:rsidR="00624F12" w:rsidRPr="004E5053" w:rsidRDefault="00624F12" w:rsidP="00C036E0">
      <w:pPr>
        <w:tabs>
          <w:tab w:val="left" w:pos="993"/>
        </w:tabs>
        <w:spacing w:line="1" w:lineRule="exact"/>
        <w:ind w:firstLine="709"/>
        <w:rPr>
          <w:rFonts w:eastAsia="Times New Roman"/>
          <w:sz w:val="24"/>
          <w:szCs w:val="24"/>
        </w:rPr>
      </w:pPr>
    </w:p>
    <w:p w:rsidR="00624F12" w:rsidRPr="004E5053" w:rsidRDefault="005919A1" w:rsidP="00C036E0">
      <w:pPr>
        <w:numPr>
          <w:ilvl w:val="0"/>
          <w:numId w:val="4"/>
        </w:numPr>
        <w:tabs>
          <w:tab w:val="left" w:pos="993"/>
        </w:tabs>
        <w:ind w:firstLine="709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проверка гипотез;</w:t>
      </w:r>
    </w:p>
    <w:p w:rsidR="00624F12" w:rsidRPr="004E5053" w:rsidRDefault="005919A1" w:rsidP="00C036E0">
      <w:pPr>
        <w:numPr>
          <w:ilvl w:val="0"/>
          <w:numId w:val="4"/>
        </w:numPr>
        <w:tabs>
          <w:tab w:val="left" w:pos="993"/>
        </w:tabs>
        <w:ind w:firstLine="709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подведение итогов, вывод;</w:t>
      </w:r>
    </w:p>
    <w:p w:rsidR="00624F12" w:rsidRPr="004E5053" w:rsidRDefault="005919A1" w:rsidP="00C036E0">
      <w:pPr>
        <w:numPr>
          <w:ilvl w:val="0"/>
          <w:numId w:val="4"/>
        </w:numPr>
        <w:tabs>
          <w:tab w:val="left" w:pos="993"/>
        </w:tabs>
        <w:ind w:firstLine="709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фиксация результатов (если это необходимо);</w:t>
      </w:r>
    </w:p>
    <w:p w:rsidR="00624F12" w:rsidRPr="004E5053" w:rsidRDefault="005919A1" w:rsidP="00C036E0">
      <w:pPr>
        <w:numPr>
          <w:ilvl w:val="0"/>
          <w:numId w:val="4"/>
        </w:numPr>
        <w:tabs>
          <w:tab w:val="left" w:pos="993"/>
        </w:tabs>
        <w:ind w:firstLine="709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вопросы детей.</w:t>
      </w:r>
    </w:p>
    <w:p w:rsidR="00624F12" w:rsidRPr="004E5053" w:rsidRDefault="00624F12">
      <w:pPr>
        <w:spacing w:line="12" w:lineRule="exact"/>
        <w:rPr>
          <w:sz w:val="24"/>
          <w:szCs w:val="24"/>
        </w:rPr>
      </w:pPr>
    </w:p>
    <w:p w:rsidR="00624F12" w:rsidRPr="004E5053" w:rsidRDefault="005919A1" w:rsidP="00C036E0">
      <w:pPr>
        <w:spacing w:line="234" w:lineRule="auto"/>
        <w:ind w:right="20" w:firstLine="709"/>
        <w:jc w:val="both"/>
        <w:rPr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Для положительной мотивации деятельности дошкольников используются различные стимулы:</w:t>
      </w:r>
    </w:p>
    <w:p w:rsidR="00624F12" w:rsidRPr="004E5053" w:rsidRDefault="00624F12">
      <w:pPr>
        <w:spacing w:line="2" w:lineRule="exact"/>
        <w:rPr>
          <w:sz w:val="24"/>
          <w:szCs w:val="24"/>
        </w:rPr>
      </w:pPr>
    </w:p>
    <w:p w:rsidR="00624F12" w:rsidRPr="004E5053" w:rsidRDefault="005919A1" w:rsidP="00C036E0">
      <w:pPr>
        <w:numPr>
          <w:ilvl w:val="0"/>
          <w:numId w:val="5"/>
        </w:numPr>
        <w:tabs>
          <w:tab w:val="left" w:pos="993"/>
        </w:tabs>
        <w:ind w:firstLine="709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внешние стимулы (новизна, необычность объекта);</w:t>
      </w:r>
    </w:p>
    <w:p w:rsidR="00624F12" w:rsidRPr="004E5053" w:rsidRDefault="005919A1" w:rsidP="00C036E0">
      <w:pPr>
        <w:numPr>
          <w:ilvl w:val="0"/>
          <w:numId w:val="5"/>
        </w:numPr>
        <w:tabs>
          <w:tab w:val="left" w:pos="993"/>
        </w:tabs>
        <w:ind w:firstLine="709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тайна, сюрприз, загадки;</w:t>
      </w:r>
    </w:p>
    <w:p w:rsidR="00624F12" w:rsidRPr="004E5053" w:rsidRDefault="005919A1" w:rsidP="00C036E0">
      <w:pPr>
        <w:numPr>
          <w:ilvl w:val="0"/>
          <w:numId w:val="5"/>
        </w:numPr>
        <w:tabs>
          <w:tab w:val="left" w:pos="993"/>
        </w:tabs>
        <w:ind w:firstLine="709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познавательный мотив (почему так?);</w:t>
      </w:r>
    </w:p>
    <w:p w:rsidR="00624F12" w:rsidRPr="004E5053" w:rsidRDefault="005919A1" w:rsidP="00C036E0">
      <w:pPr>
        <w:numPr>
          <w:ilvl w:val="0"/>
          <w:numId w:val="5"/>
        </w:numPr>
        <w:tabs>
          <w:tab w:val="left" w:pos="993"/>
        </w:tabs>
        <w:ind w:firstLine="709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ситуация выбора;</w:t>
      </w:r>
    </w:p>
    <w:p w:rsidR="00624F12" w:rsidRPr="004E5053" w:rsidRDefault="005919A1" w:rsidP="00C036E0">
      <w:pPr>
        <w:numPr>
          <w:ilvl w:val="0"/>
          <w:numId w:val="5"/>
        </w:numPr>
        <w:tabs>
          <w:tab w:val="left" w:pos="993"/>
        </w:tabs>
        <w:ind w:firstLine="709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познавательная беседа.</w:t>
      </w:r>
    </w:p>
    <w:p w:rsidR="00624F12" w:rsidRPr="004E5053" w:rsidRDefault="00624F12">
      <w:pPr>
        <w:spacing w:line="13" w:lineRule="exact"/>
        <w:rPr>
          <w:sz w:val="24"/>
          <w:szCs w:val="24"/>
        </w:rPr>
      </w:pPr>
    </w:p>
    <w:p w:rsidR="00624F12" w:rsidRPr="004E5053" w:rsidRDefault="005919A1" w:rsidP="00C036E0">
      <w:pPr>
        <w:spacing w:line="234" w:lineRule="auto"/>
        <w:ind w:firstLine="709"/>
        <w:jc w:val="both"/>
        <w:rPr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Такой алгоритм работы позволяет активизировать мыслительную деятельность, побуждает детей к самостоятельным исследованиям.</w:t>
      </w:r>
    </w:p>
    <w:p w:rsidR="00624F12" w:rsidRPr="004E5053" w:rsidRDefault="00624F12">
      <w:pPr>
        <w:spacing w:line="282" w:lineRule="exact"/>
        <w:rPr>
          <w:sz w:val="24"/>
          <w:szCs w:val="24"/>
        </w:rPr>
      </w:pPr>
    </w:p>
    <w:p w:rsidR="00624F12" w:rsidRPr="004E5053" w:rsidRDefault="005919A1">
      <w:pPr>
        <w:jc w:val="center"/>
        <w:rPr>
          <w:sz w:val="24"/>
          <w:szCs w:val="24"/>
        </w:rPr>
      </w:pPr>
      <w:r w:rsidRPr="004E5053">
        <w:rPr>
          <w:rFonts w:eastAsia="Times New Roman"/>
          <w:b/>
          <w:bCs/>
          <w:sz w:val="24"/>
          <w:szCs w:val="24"/>
        </w:rPr>
        <w:t>ТРЕБОВАНИЯ, ПРЕДЪЯВЛЯЕМЫЕ К ПРОВЕДЕНИЮ ОПЫТОВ</w:t>
      </w:r>
    </w:p>
    <w:p w:rsidR="00624F12" w:rsidRPr="004E5053" w:rsidRDefault="005919A1" w:rsidP="00C036E0">
      <w:pPr>
        <w:numPr>
          <w:ilvl w:val="0"/>
          <w:numId w:val="6"/>
        </w:numPr>
        <w:tabs>
          <w:tab w:val="left" w:pos="994"/>
        </w:tabs>
        <w:spacing w:line="234" w:lineRule="auto"/>
        <w:ind w:firstLine="709"/>
        <w:jc w:val="both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Воспитатель должен просто и четко формулировать стоящую перед детьми задачу (что хотим узнать?)</w:t>
      </w:r>
    </w:p>
    <w:p w:rsidR="00624F12" w:rsidRPr="004E5053" w:rsidRDefault="00624F12" w:rsidP="00C036E0">
      <w:pPr>
        <w:tabs>
          <w:tab w:val="left" w:pos="994"/>
        </w:tabs>
        <w:spacing w:line="13" w:lineRule="exact"/>
        <w:ind w:firstLine="709"/>
        <w:jc w:val="both"/>
        <w:rPr>
          <w:rFonts w:eastAsia="Times New Roman"/>
          <w:sz w:val="24"/>
          <w:szCs w:val="24"/>
        </w:rPr>
      </w:pPr>
    </w:p>
    <w:p w:rsidR="00624F12" w:rsidRPr="004E5053" w:rsidRDefault="005919A1" w:rsidP="00C036E0">
      <w:pPr>
        <w:numPr>
          <w:ilvl w:val="0"/>
          <w:numId w:val="6"/>
        </w:numPr>
        <w:tabs>
          <w:tab w:val="left" w:pos="994"/>
        </w:tabs>
        <w:spacing w:line="234" w:lineRule="auto"/>
        <w:ind w:firstLine="709"/>
        <w:jc w:val="both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Чтобы заметить происходящие изменения, следует брать два объекта: один – опытный, другой – контрольный. Например: одни посевы поливать, другие – нет.</w:t>
      </w:r>
    </w:p>
    <w:p w:rsidR="00624F12" w:rsidRPr="004E5053" w:rsidRDefault="00624F12" w:rsidP="00C036E0">
      <w:pPr>
        <w:tabs>
          <w:tab w:val="left" w:pos="994"/>
        </w:tabs>
        <w:spacing w:line="13" w:lineRule="exact"/>
        <w:ind w:firstLine="709"/>
        <w:jc w:val="both"/>
        <w:rPr>
          <w:rFonts w:eastAsia="Times New Roman"/>
          <w:sz w:val="24"/>
          <w:szCs w:val="24"/>
        </w:rPr>
      </w:pPr>
    </w:p>
    <w:p w:rsidR="00624F12" w:rsidRPr="004E5053" w:rsidRDefault="005919A1" w:rsidP="00C036E0">
      <w:pPr>
        <w:numPr>
          <w:ilvl w:val="0"/>
          <w:numId w:val="6"/>
        </w:numPr>
        <w:tabs>
          <w:tab w:val="left" w:pos="994"/>
        </w:tabs>
        <w:spacing w:line="234" w:lineRule="auto"/>
        <w:ind w:right="20" w:firstLine="709"/>
        <w:jc w:val="both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>Необходимо осуществлять руководством опытом: продумывать вопросы, обращать внимание на существенное, учить рассуждать, сравнивать факты.</w:t>
      </w:r>
    </w:p>
    <w:p w:rsidR="00624F12" w:rsidRPr="004E5053" w:rsidRDefault="00624F12" w:rsidP="00C036E0">
      <w:pPr>
        <w:tabs>
          <w:tab w:val="left" w:pos="994"/>
        </w:tabs>
        <w:spacing w:line="13" w:lineRule="exact"/>
        <w:ind w:firstLine="709"/>
        <w:jc w:val="both"/>
        <w:rPr>
          <w:rFonts w:eastAsia="Times New Roman"/>
          <w:sz w:val="24"/>
          <w:szCs w:val="24"/>
        </w:rPr>
      </w:pPr>
    </w:p>
    <w:p w:rsidR="00624F12" w:rsidRPr="004E5053" w:rsidRDefault="005919A1" w:rsidP="00C036E0">
      <w:pPr>
        <w:numPr>
          <w:ilvl w:val="0"/>
          <w:numId w:val="6"/>
        </w:numPr>
        <w:tabs>
          <w:tab w:val="left" w:pos="994"/>
        </w:tabs>
        <w:spacing w:line="236" w:lineRule="auto"/>
        <w:ind w:firstLine="709"/>
        <w:jc w:val="both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 xml:space="preserve">Один и тот же опыт проводить дважды, чтобы дети осознали до конца и убедились в правильности выводов, а </w:t>
      </w:r>
      <w:proofErr w:type="gramStart"/>
      <w:r w:rsidRPr="004E5053">
        <w:rPr>
          <w:rFonts w:eastAsia="Times New Roman"/>
          <w:sz w:val="24"/>
          <w:szCs w:val="24"/>
        </w:rPr>
        <w:t>так же</w:t>
      </w:r>
      <w:proofErr w:type="gramEnd"/>
      <w:r w:rsidRPr="004E5053">
        <w:rPr>
          <w:rFonts w:eastAsia="Times New Roman"/>
          <w:sz w:val="24"/>
          <w:szCs w:val="24"/>
        </w:rPr>
        <w:t xml:space="preserve"> чтобы в повторном опыте могли поучаствовать дети, которые в первый раз не проявили к нему интереса.</w:t>
      </w:r>
    </w:p>
    <w:p w:rsidR="00624F12" w:rsidRPr="004E5053" w:rsidRDefault="00624F12" w:rsidP="00C036E0">
      <w:pPr>
        <w:tabs>
          <w:tab w:val="left" w:pos="994"/>
        </w:tabs>
        <w:spacing w:line="14" w:lineRule="exact"/>
        <w:ind w:firstLine="709"/>
        <w:jc w:val="both"/>
        <w:rPr>
          <w:rFonts w:eastAsia="Times New Roman"/>
          <w:sz w:val="24"/>
          <w:szCs w:val="24"/>
        </w:rPr>
      </w:pPr>
    </w:p>
    <w:p w:rsidR="00624F12" w:rsidRPr="004E5053" w:rsidRDefault="005919A1" w:rsidP="00C036E0">
      <w:pPr>
        <w:tabs>
          <w:tab w:val="left" w:pos="994"/>
        </w:tabs>
        <w:spacing w:line="238" w:lineRule="auto"/>
        <w:ind w:firstLine="709"/>
        <w:jc w:val="both"/>
        <w:rPr>
          <w:rFonts w:eastAsia="Times New Roman"/>
          <w:sz w:val="24"/>
          <w:szCs w:val="24"/>
        </w:rPr>
      </w:pPr>
      <w:r w:rsidRPr="004E5053">
        <w:rPr>
          <w:rFonts w:eastAsia="Times New Roman"/>
          <w:sz w:val="24"/>
          <w:szCs w:val="24"/>
        </w:rPr>
        <w:t xml:space="preserve">Китайская пословица гласит: «Расскажи – и я забуду, покажи – и я запомню, дай </w:t>
      </w:r>
      <w:proofErr w:type="gramStart"/>
      <w:r w:rsidRPr="004E5053">
        <w:rPr>
          <w:rFonts w:eastAsia="Times New Roman"/>
          <w:sz w:val="24"/>
          <w:szCs w:val="24"/>
        </w:rPr>
        <w:t>попробовать</w:t>
      </w:r>
      <w:proofErr w:type="gramEnd"/>
      <w:r w:rsidRPr="004E5053">
        <w:rPr>
          <w:rFonts w:eastAsia="Times New Roman"/>
          <w:sz w:val="24"/>
          <w:szCs w:val="24"/>
        </w:rPr>
        <w:t xml:space="preserve"> и я пойму». Так и ребенок усваивает все прочно и надолго, когда слышит, видит и делает сам. При активном действии ребенка в процессе познания действуют все органы чувств. Учеными доказано, что чем больше органов чувств одновременно участвуют в процессе познания, тем лучше человек ощущает, запоминает, осмысливает, понимает, усваивает, закрепляет изучаемый материал.</w:t>
      </w:r>
    </w:p>
    <w:p w:rsidR="00624F12" w:rsidRPr="004E5053" w:rsidRDefault="00624F12" w:rsidP="00C036E0">
      <w:pPr>
        <w:tabs>
          <w:tab w:val="left" w:pos="994"/>
        </w:tabs>
        <w:spacing w:line="13" w:lineRule="exact"/>
        <w:ind w:firstLine="709"/>
        <w:jc w:val="both"/>
        <w:rPr>
          <w:rFonts w:eastAsia="Times New Roman"/>
          <w:sz w:val="24"/>
          <w:szCs w:val="24"/>
        </w:rPr>
      </w:pPr>
    </w:p>
    <w:p w:rsidR="00624F12" w:rsidRDefault="005919A1" w:rsidP="00C036E0">
      <w:pPr>
        <w:tabs>
          <w:tab w:val="left" w:pos="994"/>
        </w:tabs>
        <w:spacing w:line="234" w:lineRule="auto"/>
        <w:ind w:right="20" w:firstLine="709"/>
        <w:jc w:val="both"/>
        <w:rPr>
          <w:sz w:val="20"/>
          <w:szCs w:val="20"/>
        </w:rPr>
      </w:pPr>
      <w:r w:rsidRPr="004E5053">
        <w:rPr>
          <w:rFonts w:eastAsia="Times New Roman"/>
          <w:sz w:val="24"/>
          <w:szCs w:val="24"/>
        </w:rPr>
        <w:t>Следовательно, чем активнее ребенок трогает, нюхает, экспериментирует, исследует, ощупывает, наблюдает, слушает, рассуждает, анализирует, сравнивает…, то есть активно</w:t>
      </w:r>
      <w:r w:rsidR="00C036E0" w:rsidRPr="004E5053">
        <w:rPr>
          <w:rFonts w:eastAsia="Times New Roman"/>
          <w:sz w:val="24"/>
          <w:szCs w:val="24"/>
        </w:rPr>
        <w:t xml:space="preserve"> </w:t>
      </w:r>
      <w:r w:rsidRPr="004E5053">
        <w:rPr>
          <w:rFonts w:eastAsia="Times New Roman"/>
          <w:sz w:val="24"/>
          <w:szCs w:val="24"/>
        </w:rPr>
        <w:t xml:space="preserve">участвует в образовательном процессе, тем быстрее развиваются его познавательные </w:t>
      </w:r>
      <w:r>
        <w:rPr>
          <w:rFonts w:eastAsia="Times New Roman"/>
          <w:sz w:val="24"/>
          <w:szCs w:val="24"/>
        </w:rPr>
        <w:t>способности, и повышается познавательная активность.</w:t>
      </w:r>
    </w:p>
    <w:p w:rsidR="00624F12" w:rsidRDefault="00624F12" w:rsidP="007070F8">
      <w:pPr>
        <w:spacing w:line="283" w:lineRule="exact"/>
        <w:jc w:val="both"/>
        <w:rPr>
          <w:sz w:val="20"/>
          <w:szCs w:val="20"/>
        </w:rPr>
      </w:pPr>
    </w:p>
    <w:p w:rsidR="00624F12" w:rsidRDefault="00624F12" w:rsidP="007070F8">
      <w:pPr>
        <w:spacing w:line="200" w:lineRule="exact"/>
        <w:jc w:val="both"/>
        <w:rPr>
          <w:sz w:val="20"/>
          <w:szCs w:val="20"/>
        </w:rPr>
      </w:pPr>
    </w:p>
    <w:p w:rsidR="00C036E0" w:rsidRDefault="00C036E0" w:rsidP="007070F8">
      <w:pPr>
        <w:ind w:right="60"/>
        <w:jc w:val="center"/>
        <w:rPr>
          <w:rFonts w:eastAsia="Times New Roman"/>
          <w:b/>
          <w:bCs/>
          <w:sz w:val="24"/>
          <w:szCs w:val="24"/>
        </w:rPr>
      </w:pPr>
    </w:p>
    <w:p w:rsidR="00C036E0" w:rsidRDefault="00C036E0" w:rsidP="007070F8">
      <w:pPr>
        <w:ind w:right="60"/>
        <w:jc w:val="center"/>
        <w:rPr>
          <w:rFonts w:eastAsia="Times New Roman"/>
          <w:b/>
          <w:bCs/>
          <w:sz w:val="24"/>
          <w:szCs w:val="24"/>
        </w:rPr>
      </w:pPr>
    </w:p>
    <w:p w:rsidR="004E5053" w:rsidRDefault="004E5053" w:rsidP="007070F8">
      <w:pPr>
        <w:ind w:right="60"/>
        <w:jc w:val="center"/>
        <w:rPr>
          <w:rFonts w:eastAsia="Times New Roman"/>
          <w:b/>
          <w:bCs/>
          <w:sz w:val="24"/>
          <w:szCs w:val="24"/>
        </w:rPr>
      </w:pPr>
    </w:p>
    <w:p w:rsidR="00624F12" w:rsidRPr="004E5053" w:rsidRDefault="005919A1" w:rsidP="007070F8">
      <w:pPr>
        <w:ind w:right="60"/>
        <w:jc w:val="center"/>
        <w:rPr>
          <w:sz w:val="24"/>
          <w:szCs w:val="24"/>
        </w:rPr>
      </w:pPr>
      <w:r w:rsidRPr="004E5053">
        <w:rPr>
          <w:rFonts w:eastAsia="Times New Roman"/>
          <w:b/>
          <w:bCs/>
          <w:sz w:val="24"/>
          <w:szCs w:val="24"/>
        </w:rPr>
        <w:lastRenderedPageBreak/>
        <w:t>Учебно-тематический план</w:t>
      </w:r>
    </w:p>
    <w:p w:rsidR="00624F12" w:rsidRDefault="00624F12">
      <w:pPr>
        <w:spacing w:line="313" w:lineRule="exact"/>
        <w:rPr>
          <w:sz w:val="20"/>
          <w:szCs w:val="20"/>
        </w:rPr>
      </w:pPr>
    </w:p>
    <w:tbl>
      <w:tblPr>
        <w:tblW w:w="101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"/>
        <w:gridCol w:w="560"/>
        <w:gridCol w:w="2540"/>
        <w:gridCol w:w="1780"/>
        <w:gridCol w:w="1740"/>
        <w:gridCol w:w="3180"/>
        <w:gridCol w:w="100"/>
        <w:gridCol w:w="30"/>
      </w:tblGrid>
      <w:tr w:rsidR="004E5053" w:rsidRPr="004E5053" w:rsidTr="004E5053">
        <w:trPr>
          <w:trHeight w:val="285"/>
        </w:trPr>
        <w:tc>
          <w:tcPr>
            <w:tcW w:w="180" w:type="dxa"/>
            <w:tcBorders>
              <w:right w:val="single" w:sz="8" w:space="0" w:color="auto"/>
            </w:tcBorders>
            <w:vAlign w:val="center"/>
          </w:tcPr>
          <w:p w:rsidR="004E5053" w:rsidRPr="004E5053" w:rsidRDefault="004E5053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4E5053" w:rsidRPr="004E5053" w:rsidRDefault="004E5053">
            <w:pPr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  <w:p w:rsidR="004E5053" w:rsidRPr="004E5053" w:rsidRDefault="004E5053" w:rsidP="00674757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b/>
                <w:bCs/>
                <w:w w:val="98"/>
                <w:sz w:val="24"/>
                <w:szCs w:val="24"/>
              </w:rPr>
              <w:t>п/п</w:t>
            </w:r>
          </w:p>
        </w:tc>
        <w:tc>
          <w:tcPr>
            <w:tcW w:w="25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4E5053" w:rsidRPr="004E5053" w:rsidRDefault="004E5053">
            <w:pPr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b/>
                <w:bCs/>
                <w:w w:val="99"/>
                <w:sz w:val="24"/>
                <w:szCs w:val="24"/>
              </w:rPr>
              <w:t>Наименование</w:t>
            </w:r>
          </w:p>
          <w:p w:rsidR="004E5053" w:rsidRPr="004E5053" w:rsidRDefault="004E5053" w:rsidP="003A3F92">
            <w:pPr>
              <w:spacing w:line="256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b/>
                <w:bCs/>
                <w:sz w:val="24"/>
                <w:szCs w:val="24"/>
              </w:rPr>
              <w:t>раздела</w:t>
            </w:r>
          </w:p>
        </w:tc>
        <w:tc>
          <w:tcPr>
            <w:tcW w:w="352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E5053" w:rsidRPr="004E5053" w:rsidRDefault="004E5053">
            <w:pPr>
              <w:ind w:left="62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b/>
                <w:bCs/>
                <w:sz w:val="24"/>
                <w:szCs w:val="24"/>
              </w:rPr>
              <w:t>Количество занятий</w:t>
            </w:r>
          </w:p>
        </w:tc>
        <w:tc>
          <w:tcPr>
            <w:tcW w:w="3180" w:type="dxa"/>
            <w:vMerge w:val="restart"/>
            <w:tcBorders>
              <w:top w:val="single" w:sz="8" w:space="0" w:color="auto"/>
            </w:tcBorders>
            <w:vAlign w:val="center"/>
          </w:tcPr>
          <w:p w:rsidR="004E5053" w:rsidRPr="004E5053" w:rsidRDefault="004E5053">
            <w:pPr>
              <w:ind w:left="6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00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4E5053" w:rsidRPr="004E5053" w:rsidRDefault="004E5053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center"/>
          </w:tcPr>
          <w:p w:rsidR="004E5053" w:rsidRPr="004E5053" w:rsidRDefault="004E5053">
            <w:pPr>
              <w:rPr>
                <w:sz w:val="24"/>
                <w:szCs w:val="24"/>
              </w:rPr>
            </w:pPr>
          </w:p>
        </w:tc>
      </w:tr>
      <w:tr w:rsidR="004E5053" w:rsidRPr="004E5053" w:rsidTr="004E5053">
        <w:trPr>
          <w:trHeight w:val="119"/>
        </w:trPr>
        <w:tc>
          <w:tcPr>
            <w:tcW w:w="180" w:type="dxa"/>
            <w:tcBorders>
              <w:right w:val="single" w:sz="8" w:space="0" w:color="auto"/>
            </w:tcBorders>
            <w:vAlign w:val="center"/>
          </w:tcPr>
          <w:p w:rsidR="004E5053" w:rsidRPr="004E5053" w:rsidRDefault="004E5053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Merge/>
            <w:tcBorders>
              <w:right w:val="single" w:sz="8" w:space="0" w:color="auto"/>
            </w:tcBorders>
            <w:vAlign w:val="center"/>
          </w:tcPr>
          <w:p w:rsidR="004E5053" w:rsidRPr="004E5053" w:rsidRDefault="004E5053">
            <w:pPr>
              <w:spacing w:line="256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40" w:type="dxa"/>
            <w:vMerge/>
            <w:tcBorders>
              <w:right w:val="single" w:sz="8" w:space="0" w:color="auto"/>
            </w:tcBorders>
            <w:vAlign w:val="center"/>
          </w:tcPr>
          <w:p w:rsidR="004E5053" w:rsidRPr="004E5053" w:rsidRDefault="004E5053">
            <w:pPr>
              <w:spacing w:line="256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80" w:type="dxa"/>
            <w:vMerge w:val="restart"/>
            <w:tcBorders>
              <w:right w:val="single" w:sz="8" w:space="0" w:color="auto"/>
            </w:tcBorders>
            <w:vAlign w:val="center"/>
          </w:tcPr>
          <w:p w:rsidR="004E5053" w:rsidRPr="004E5053" w:rsidRDefault="004E5053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b/>
                <w:bCs/>
                <w:sz w:val="24"/>
                <w:szCs w:val="24"/>
              </w:rPr>
              <w:t>теоретические</w:t>
            </w:r>
          </w:p>
        </w:tc>
        <w:tc>
          <w:tcPr>
            <w:tcW w:w="1740" w:type="dxa"/>
            <w:vMerge w:val="restart"/>
            <w:tcBorders>
              <w:right w:val="single" w:sz="8" w:space="0" w:color="auto"/>
            </w:tcBorders>
            <w:vAlign w:val="center"/>
          </w:tcPr>
          <w:p w:rsidR="004E5053" w:rsidRPr="004E5053" w:rsidRDefault="004E5053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b/>
                <w:bCs/>
                <w:sz w:val="24"/>
                <w:szCs w:val="24"/>
              </w:rPr>
              <w:t>практические</w:t>
            </w:r>
          </w:p>
        </w:tc>
        <w:tc>
          <w:tcPr>
            <w:tcW w:w="3180" w:type="dxa"/>
            <w:vMerge/>
            <w:vAlign w:val="center"/>
          </w:tcPr>
          <w:p w:rsidR="004E5053" w:rsidRPr="004E5053" w:rsidRDefault="004E5053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center"/>
          </w:tcPr>
          <w:p w:rsidR="004E5053" w:rsidRPr="004E5053" w:rsidRDefault="004E5053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center"/>
          </w:tcPr>
          <w:p w:rsidR="004E5053" w:rsidRPr="004E5053" w:rsidRDefault="004E5053">
            <w:pPr>
              <w:rPr>
                <w:sz w:val="24"/>
                <w:szCs w:val="24"/>
              </w:rPr>
            </w:pPr>
          </w:p>
        </w:tc>
      </w:tr>
      <w:tr w:rsidR="004E5053" w:rsidRPr="004E5053" w:rsidTr="004E5053">
        <w:trPr>
          <w:trHeight w:val="80"/>
        </w:trPr>
        <w:tc>
          <w:tcPr>
            <w:tcW w:w="180" w:type="dxa"/>
            <w:tcBorders>
              <w:right w:val="single" w:sz="8" w:space="0" w:color="auto"/>
            </w:tcBorders>
            <w:vAlign w:val="center"/>
          </w:tcPr>
          <w:p w:rsidR="004E5053" w:rsidRPr="004E5053" w:rsidRDefault="004E5053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E5053" w:rsidRPr="004E5053" w:rsidRDefault="004E5053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E5053" w:rsidRPr="004E5053" w:rsidRDefault="004E5053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E5053" w:rsidRPr="004E5053" w:rsidRDefault="004E5053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E5053" w:rsidRPr="004E5053" w:rsidRDefault="004E5053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vMerge/>
            <w:tcBorders>
              <w:bottom w:val="single" w:sz="8" w:space="0" w:color="auto"/>
            </w:tcBorders>
            <w:vAlign w:val="center"/>
          </w:tcPr>
          <w:p w:rsidR="004E5053" w:rsidRPr="004E5053" w:rsidRDefault="004E5053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E5053" w:rsidRPr="004E5053" w:rsidRDefault="004E5053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center"/>
          </w:tcPr>
          <w:p w:rsidR="004E5053" w:rsidRPr="004E5053" w:rsidRDefault="004E5053">
            <w:pPr>
              <w:rPr>
                <w:sz w:val="24"/>
                <w:szCs w:val="24"/>
              </w:rPr>
            </w:pPr>
          </w:p>
        </w:tc>
      </w:tr>
      <w:tr w:rsidR="00624F12" w:rsidRPr="004E5053" w:rsidTr="006F226D">
        <w:trPr>
          <w:trHeight w:val="258"/>
        </w:trPr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Экспериментирование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3180" w:type="dxa"/>
            <w:vAlign w:val="bottom"/>
          </w:tcPr>
          <w:p w:rsidR="00624F12" w:rsidRPr="004E5053" w:rsidRDefault="005919A1">
            <w:pPr>
              <w:spacing w:line="258" w:lineRule="exact"/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Практическая деятельность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</w:tr>
      <w:tr w:rsidR="00624F12" w:rsidRPr="004E5053" w:rsidTr="006F226D">
        <w:trPr>
          <w:trHeight w:val="281"/>
        </w:trPr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с водой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</w:tr>
      <w:tr w:rsidR="00624F12" w:rsidRPr="004E5053" w:rsidTr="006F226D">
        <w:trPr>
          <w:trHeight w:val="263"/>
        </w:trPr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Экспериментирование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3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3180" w:type="dxa"/>
            <w:vAlign w:val="bottom"/>
          </w:tcPr>
          <w:p w:rsidR="00624F12" w:rsidRPr="004E5053" w:rsidRDefault="005919A1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Практическая деятельность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</w:tr>
      <w:tr w:rsidR="00624F12" w:rsidRPr="004E5053" w:rsidTr="006F226D">
        <w:trPr>
          <w:trHeight w:val="281"/>
        </w:trPr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0178E7">
            <w:pPr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с</w:t>
            </w:r>
            <w:r w:rsidR="005919A1" w:rsidRPr="004E5053">
              <w:rPr>
                <w:rFonts w:eastAsia="Times New Roman"/>
                <w:sz w:val="24"/>
                <w:szCs w:val="24"/>
              </w:rPr>
              <w:t>о снегом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</w:tr>
      <w:tr w:rsidR="00624F12" w:rsidRPr="004E5053" w:rsidTr="006F226D">
        <w:trPr>
          <w:trHeight w:val="261"/>
        </w:trPr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Экспериментирование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180" w:type="dxa"/>
            <w:vAlign w:val="bottom"/>
          </w:tcPr>
          <w:p w:rsidR="00624F12" w:rsidRPr="004E5053" w:rsidRDefault="005919A1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Практическая деятельность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</w:tr>
      <w:tr w:rsidR="00624F12" w:rsidRPr="004E5053" w:rsidTr="006F226D">
        <w:trPr>
          <w:trHeight w:val="281"/>
        </w:trPr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с воздухом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</w:tr>
      <w:tr w:rsidR="00624F12" w:rsidRPr="004E5053" w:rsidTr="006F226D">
        <w:trPr>
          <w:trHeight w:val="261"/>
        </w:trPr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w w:val="99"/>
                <w:sz w:val="24"/>
                <w:szCs w:val="24"/>
              </w:rPr>
              <w:t>4.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Экспериментирование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3180" w:type="dxa"/>
            <w:vAlign w:val="bottom"/>
          </w:tcPr>
          <w:p w:rsidR="00624F12" w:rsidRPr="004E5053" w:rsidRDefault="005919A1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Практическая деятельность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</w:tr>
      <w:tr w:rsidR="00624F12" w:rsidRPr="004E5053" w:rsidTr="006F226D">
        <w:trPr>
          <w:trHeight w:val="281"/>
        </w:trPr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с песком, глиной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</w:tr>
      <w:tr w:rsidR="00624F12" w:rsidRPr="004E5053" w:rsidTr="006F226D">
        <w:trPr>
          <w:trHeight w:val="261"/>
        </w:trPr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w w:val="99"/>
                <w:sz w:val="24"/>
                <w:szCs w:val="24"/>
              </w:rPr>
              <w:t>5.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Наблюдение за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180" w:type="dxa"/>
            <w:vAlign w:val="bottom"/>
          </w:tcPr>
          <w:p w:rsidR="00624F12" w:rsidRPr="004E5053" w:rsidRDefault="005919A1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Практическая деятельность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</w:tr>
      <w:tr w:rsidR="00624F12" w:rsidRPr="004E5053" w:rsidTr="006F226D">
        <w:trPr>
          <w:trHeight w:val="281"/>
        </w:trPr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жизнью растений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</w:tr>
      <w:tr w:rsidR="00624F12" w:rsidRPr="004E5053" w:rsidTr="006F226D">
        <w:trPr>
          <w:trHeight w:val="266"/>
        </w:trPr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w w:val="99"/>
                <w:sz w:val="24"/>
                <w:szCs w:val="24"/>
              </w:rPr>
              <w:t>6.</w:t>
            </w: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Человек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180" w:type="dxa"/>
            <w:tcBorders>
              <w:bottom w:val="single" w:sz="8" w:space="0" w:color="auto"/>
            </w:tcBorders>
            <w:vAlign w:val="bottom"/>
          </w:tcPr>
          <w:p w:rsidR="00624F12" w:rsidRPr="004E5053" w:rsidRDefault="005919A1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Практическая деятельность</w:t>
            </w: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</w:tr>
      <w:tr w:rsidR="00624F12" w:rsidRPr="004E5053" w:rsidTr="006F226D">
        <w:trPr>
          <w:trHeight w:val="261"/>
        </w:trPr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w w:val="99"/>
                <w:sz w:val="24"/>
                <w:szCs w:val="24"/>
              </w:rPr>
              <w:t>7.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Экспериментирование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w w:val="99"/>
                <w:sz w:val="24"/>
                <w:szCs w:val="24"/>
              </w:rPr>
              <w:t>13</w:t>
            </w:r>
          </w:p>
        </w:tc>
        <w:tc>
          <w:tcPr>
            <w:tcW w:w="3180" w:type="dxa"/>
            <w:vAlign w:val="bottom"/>
          </w:tcPr>
          <w:p w:rsidR="00624F12" w:rsidRPr="004E5053" w:rsidRDefault="005919A1">
            <w:pPr>
              <w:spacing w:line="260" w:lineRule="exact"/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Обследование, практическая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</w:tr>
      <w:tr w:rsidR="00624F12" w:rsidRPr="004E5053" w:rsidTr="006F226D">
        <w:trPr>
          <w:trHeight w:val="276"/>
        </w:trPr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с предметами</w:t>
            </w: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vAlign w:val="bottom"/>
          </w:tcPr>
          <w:p w:rsidR="00624F12" w:rsidRPr="004E5053" w:rsidRDefault="005919A1">
            <w:pPr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деятельность, наблюдение за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</w:tr>
      <w:tr w:rsidR="00624F12" w:rsidRPr="004E5053" w:rsidTr="006F226D">
        <w:trPr>
          <w:trHeight w:val="281"/>
        </w:trPr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</w:tcBorders>
            <w:vAlign w:val="bottom"/>
          </w:tcPr>
          <w:p w:rsidR="00624F12" w:rsidRPr="004E5053" w:rsidRDefault="005919A1">
            <w:pPr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опытом взрослого.</w:t>
            </w: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</w:tr>
      <w:tr w:rsidR="00624F12" w:rsidRPr="004E5053" w:rsidTr="006F226D">
        <w:trPr>
          <w:trHeight w:val="270"/>
        </w:trPr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4E5053">
              <w:rPr>
                <w:rFonts w:eastAsia="Times New Roman"/>
                <w:sz w:val="24"/>
                <w:szCs w:val="24"/>
              </w:rPr>
              <w:t>Итого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5919A1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4E5053">
              <w:rPr>
                <w:rFonts w:eastAsia="Times New Roman"/>
                <w:w w:val="99"/>
                <w:sz w:val="24"/>
                <w:szCs w:val="24"/>
              </w:rPr>
              <w:t>32</w:t>
            </w:r>
          </w:p>
        </w:tc>
        <w:tc>
          <w:tcPr>
            <w:tcW w:w="3180" w:type="dxa"/>
            <w:tcBorders>
              <w:bottom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624F12" w:rsidRPr="004E5053" w:rsidRDefault="00624F12">
            <w:pPr>
              <w:rPr>
                <w:sz w:val="24"/>
                <w:szCs w:val="24"/>
              </w:rPr>
            </w:pPr>
          </w:p>
        </w:tc>
      </w:tr>
    </w:tbl>
    <w:p w:rsidR="007070F8" w:rsidRPr="007070F8" w:rsidRDefault="007070F8" w:rsidP="007070F8"/>
    <w:p w:rsidR="007070F8" w:rsidRDefault="007070F8" w:rsidP="004E5053">
      <w:pPr>
        <w:tabs>
          <w:tab w:val="left" w:pos="993"/>
        </w:tabs>
        <w:ind w:firstLine="709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Ожидаемые результаты:</w:t>
      </w:r>
    </w:p>
    <w:p w:rsidR="007070F8" w:rsidRDefault="007070F8" w:rsidP="004E5053">
      <w:pPr>
        <w:numPr>
          <w:ilvl w:val="0"/>
          <w:numId w:val="7"/>
        </w:numPr>
        <w:tabs>
          <w:tab w:val="left" w:pos="993"/>
          <w:tab w:val="left" w:pos="1460"/>
        </w:tabs>
        <w:ind w:firstLine="709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4"/>
          <w:szCs w:val="24"/>
        </w:rPr>
        <w:t>Проявление интереса к исследовательской деятельности;</w:t>
      </w:r>
    </w:p>
    <w:p w:rsidR="007070F8" w:rsidRDefault="007070F8" w:rsidP="004E5053">
      <w:pPr>
        <w:numPr>
          <w:ilvl w:val="0"/>
          <w:numId w:val="7"/>
        </w:numPr>
        <w:tabs>
          <w:tab w:val="left" w:pos="993"/>
          <w:tab w:val="left" w:pos="1460"/>
        </w:tabs>
        <w:ind w:firstLine="709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4"/>
          <w:szCs w:val="24"/>
        </w:rPr>
        <w:t>Выполнение сенсорного анализа, выдвижение гипотез, подведение итогов;</w:t>
      </w:r>
    </w:p>
    <w:p w:rsidR="007070F8" w:rsidRDefault="007070F8" w:rsidP="004E5053">
      <w:pPr>
        <w:numPr>
          <w:ilvl w:val="0"/>
          <w:numId w:val="7"/>
        </w:numPr>
        <w:tabs>
          <w:tab w:val="left" w:pos="993"/>
          <w:tab w:val="left" w:pos="1460"/>
        </w:tabs>
        <w:ind w:firstLine="709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4"/>
          <w:szCs w:val="24"/>
        </w:rPr>
        <w:t>Накопление конкретных представлений о предметах и их свойствах;</w:t>
      </w:r>
    </w:p>
    <w:p w:rsidR="007070F8" w:rsidRDefault="007070F8" w:rsidP="004E5053">
      <w:pPr>
        <w:numPr>
          <w:ilvl w:val="0"/>
          <w:numId w:val="7"/>
        </w:numPr>
        <w:tabs>
          <w:tab w:val="left" w:pos="993"/>
          <w:tab w:val="left" w:pos="1460"/>
        </w:tabs>
        <w:ind w:firstLine="709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4"/>
          <w:szCs w:val="24"/>
        </w:rPr>
        <w:t>Проявление самостоятельности в познании окружающего мира;</w:t>
      </w:r>
    </w:p>
    <w:p w:rsidR="007070F8" w:rsidRDefault="007070F8" w:rsidP="004E5053">
      <w:pPr>
        <w:numPr>
          <w:ilvl w:val="0"/>
          <w:numId w:val="7"/>
        </w:numPr>
        <w:tabs>
          <w:tab w:val="left" w:pos="993"/>
          <w:tab w:val="left" w:pos="1460"/>
        </w:tabs>
        <w:ind w:firstLine="709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4"/>
          <w:szCs w:val="24"/>
        </w:rPr>
        <w:t>Проявление активности для разрешения проблемных ситуаций;</w:t>
      </w:r>
    </w:p>
    <w:p w:rsidR="007070F8" w:rsidRDefault="007070F8" w:rsidP="004E5053">
      <w:pPr>
        <w:numPr>
          <w:ilvl w:val="0"/>
          <w:numId w:val="7"/>
        </w:numPr>
        <w:tabs>
          <w:tab w:val="left" w:pos="993"/>
          <w:tab w:val="left" w:pos="1460"/>
        </w:tabs>
        <w:ind w:firstLine="709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4"/>
          <w:szCs w:val="24"/>
        </w:rPr>
        <w:t>Развитие коммуникативных навыков.</w:t>
      </w:r>
    </w:p>
    <w:p w:rsidR="007070F8" w:rsidRDefault="007070F8" w:rsidP="004E5053">
      <w:pPr>
        <w:tabs>
          <w:tab w:val="left" w:pos="993"/>
        </w:tabs>
        <w:spacing w:line="13" w:lineRule="exact"/>
        <w:ind w:firstLine="709"/>
        <w:jc w:val="both"/>
        <w:rPr>
          <w:sz w:val="20"/>
          <w:szCs w:val="20"/>
        </w:rPr>
      </w:pPr>
    </w:p>
    <w:p w:rsidR="007070F8" w:rsidRDefault="007070F8" w:rsidP="004E5053">
      <w:pPr>
        <w:tabs>
          <w:tab w:val="left" w:pos="993"/>
        </w:tabs>
        <w:spacing w:line="234" w:lineRule="auto"/>
        <w:ind w:right="100"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оценки результативности формирования навыков экспериментирования использована методика «Выбор деятельности» Л.Н.Прохорова (Приложение 1).</w:t>
      </w:r>
    </w:p>
    <w:p w:rsidR="007070F8" w:rsidRDefault="007070F8" w:rsidP="004E5053">
      <w:pPr>
        <w:tabs>
          <w:tab w:val="left" w:pos="993"/>
        </w:tabs>
        <w:spacing w:line="278" w:lineRule="exact"/>
        <w:ind w:firstLine="709"/>
        <w:jc w:val="both"/>
        <w:rPr>
          <w:sz w:val="20"/>
          <w:szCs w:val="20"/>
        </w:rPr>
      </w:pPr>
    </w:p>
    <w:p w:rsidR="007070F8" w:rsidRDefault="007070F8" w:rsidP="004E5053">
      <w:pPr>
        <w:tabs>
          <w:tab w:val="left" w:pos="993"/>
        </w:tabs>
        <w:ind w:firstLine="709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Формы подведения итогов: </w:t>
      </w:r>
      <w:r>
        <w:rPr>
          <w:rFonts w:eastAsia="Times New Roman"/>
          <w:sz w:val="24"/>
          <w:szCs w:val="24"/>
        </w:rPr>
        <w:t>зарисовки,</w:t>
      </w:r>
      <w:r w:rsidR="004E505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схемы,</w:t>
      </w:r>
      <w:r w:rsidR="004E505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фотовыставка.</w:t>
      </w:r>
    </w:p>
    <w:p w:rsidR="007070F8" w:rsidRDefault="007070F8" w:rsidP="004E5053">
      <w:pPr>
        <w:tabs>
          <w:tab w:val="left" w:pos="993"/>
        </w:tabs>
        <w:spacing w:line="12" w:lineRule="exact"/>
        <w:ind w:firstLine="709"/>
        <w:jc w:val="both"/>
        <w:rPr>
          <w:sz w:val="20"/>
          <w:szCs w:val="20"/>
        </w:rPr>
      </w:pPr>
    </w:p>
    <w:p w:rsidR="007070F8" w:rsidRDefault="007070F8" w:rsidP="004E5053">
      <w:pPr>
        <w:tabs>
          <w:tab w:val="left" w:pos="993"/>
        </w:tabs>
        <w:spacing w:line="234" w:lineRule="auto"/>
        <w:ind w:right="120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Программа «Юный исследователь» расширяет и дает ребенку дополнительные возможности в познании окружающего мира.</w:t>
      </w:r>
    </w:p>
    <w:p w:rsidR="007C234F" w:rsidRDefault="007C234F" w:rsidP="004E5053">
      <w:pPr>
        <w:tabs>
          <w:tab w:val="left" w:pos="993"/>
        </w:tabs>
        <w:spacing w:line="234" w:lineRule="auto"/>
        <w:ind w:right="120" w:firstLine="709"/>
        <w:jc w:val="both"/>
        <w:rPr>
          <w:rFonts w:eastAsia="Times New Roman"/>
          <w:sz w:val="24"/>
          <w:szCs w:val="24"/>
        </w:rPr>
      </w:pPr>
    </w:p>
    <w:p w:rsidR="007C234F" w:rsidRDefault="007C234F" w:rsidP="007070F8">
      <w:pPr>
        <w:spacing w:line="234" w:lineRule="auto"/>
        <w:ind w:left="40" w:right="120" w:firstLine="567"/>
        <w:jc w:val="both"/>
        <w:rPr>
          <w:rFonts w:eastAsia="Times New Roman"/>
          <w:sz w:val="24"/>
          <w:szCs w:val="24"/>
        </w:rPr>
      </w:pPr>
    </w:p>
    <w:p w:rsidR="007C234F" w:rsidRDefault="007C234F" w:rsidP="007070F8">
      <w:pPr>
        <w:spacing w:line="234" w:lineRule="auto"/>
        <w:ind w:left="40" w:right="120" w:firstLine="567"/>
        <w:jc w:val="both"/>
        <w:rPr>
          <w:rFonts w:eastAsia="Times New Roman"/>
          <w:sz w:val="24"/>
          <w:szCs w:val="24"/>
        </w:rPr>
      </w:pPr>
    </w:p>
    <w:p w:rsidR="007C234F" w:rsidRDefault="007C234F" w:rsidP="007070F8">
      <w:pPr>
        <w:spacing w:line="234" w:lineRule="auto"/>
        <w:ind w:left="40" w:right="120" w:firstLine="567"/>
        <w:jc w:val="both"/>
        <w:rPr>
          <w:rFonts w:eastAsia="Times New Roman"/>
          <w:sz w:val="24"/>
          <w:szCs w:val="24"/>
        </w:rPr>
      </w:pPr>
    </w:p>
    <w:p w:rsidR="007C234F" w:rsidRDefault="007C234F" w:rsidP="007070F8">
      <w:pPr>
        <w:spacing w:line="234" w:lineRule="auto"/>
        <w:ind w:left="40" w:right="120" w:firstLine="567"/>
        <w:jc w:val="both"/>
        <w:rPr>
          <w:rFonts w:eastAsia="Times New Roman"/>
          <w:sz w:val="24"/>
          <w:szCs w:val="24"/>
        </w:rPr>
      </w:pPr>
    </w:p>
    <w:p w:rsidR="007C234F" w:rsidRDefault="007C234F" w:rsidP="007070F8">
      <w:pPr>
        <w:spacing w:line="234" w:lineRule="auto"/>
        <w:ind w:left="40" w:right="120" w:firstLine="567"/>
        <w:jc w:val="both"/>
        <w:rPr>
          <w:rFonts w:eastAsia="Times New Roman"/>
          <w:sz w:val="24"/>
          <w:szCs w:val="24"/>
        </w:rPr>
      </w:pPr>
    </w:p>
    <w:p w:rsidR="007C234F" w:rsidRDefault="007C234F" w:rsidP="007070F8">
      <w:pPr>
        <w:spacing w:line="234" w:lineRule="auto"/>
        <w:ind w:left="40" w:right="120" w:firstLine="567"/>
        <w:jc w:val="both"/>
        <w:rPr>
          <w:rFonts w:eastAsia="Times New Roman"/>
          <w:sz w:val="24"/>
          <w:szCs w:val="24"/>
        </w:rPr>
      </w:pPr>
    </w:p>
    <w:p w:rsidR="007C234F" w:rsidRDefault="007C234F" w:rsidP="007070F8">
      <w:pPr>
        <w:spacing w:line="234" w:lineRule="auto"/>
        <w:ind w:left="40" w:right="120" w:firstLine="567"/>
        <w:jc w:val="both"/>
        <w:rPr>
          <w:rFonts w:eastAsia="Times New Roman"/>
          <w:sz w:val="24"/>
          <w:szCs w:val="24"/>
        </w:rPr>
      </w:pPr>
    </w:p>
    <w:p w:rsidR="007C234F" w:rsidRDefault="007C234F" w:rsidP="007070F8">
      <w:pPr>
        <w:spacing w:line="234" w:lineRule="auto"/>
        <w:ind w:left="40" w:right="120" w:firstLine="567"/>
        <w:jc w:val="both"/>
        <w:rPr>
          <w:rFonts w:eastAsia="Times New Roman"/>
          <w:sz w:val="24"/>
          <w:szCs w:val="24"/>
        </w:rPr>
      </w:pPr>
    </w:p>
    <w:p w:rsidR="007C234F" w:rsidRDefault="007C234F" w:rsidP="007070F8">
      <w:pPr>
        <w:spacing w:line="234" w:lineRule="auto"/>
        <w:ind w:left="40" w:right="120" w:firstLine="567"/>
        <w:jc w:val="both"/>
        <w:rPr>
          <w:rFonts w:eastAsia="Times New Roman"/>
          <w:sz w:val="24"/>
          <w:szCs w:val="24"/>
        </w:rPr>
      </w:pPr>
    </w:p>
    <w:p w:rsidR="007C234F" w:rsidRDefault="007C234F" w:rsidP="007070F8">
      <w:pPr>
        <w:spacing w:line="234" w:lineRule="auto"/>
        <w:ind w:left="40" w:right="120" w:firstLine="567"/>
        <w:jc w:val="both"/>
        <w:rPr>
          <w:rFonts w:eastAsia="Times New Roman"/>
          <w:sz w:val="24"/>
          <w:szCs w:val="24"/>
        </w:rPr>
      </w:pPr>
    </w:p>
    <w:p w:rsidR="006F226D" w:rsidRDefault="006F226D" w:rsidP="007070F8">
      <w:pPr>
        <w:spacing w:line="234" w:lineRule="auto"/>
        <w:ind w:left="40" w:right="120" w:firstLine="567"/>
        <w:jc w:val="both"/>
        <w:rPr>
          <w:rFonts w:eastAsia="Times New Roman"/>
          <w:sz w:val="24"/>
          <w:szCs w:val="24"/>
        </w:rPr>
      </w:pPr>
    </w:p>
    <w:p w:rsidR="007C234F" w:rsidRDefault="007C234F" w:rsidP="007C234F"/>
    <w:p w:rsidR="004E5053" w:rsidRDefault="004E5053" w:rsidP="007C234F">
      <w:pPr>
        <w:shd w:val="clear" w:color="auto" w:fill="FFFFFF"/>
        <w:ind w:firstLine="708"/>
        <w:jc w:val="both"/>
        <w:rPr>
          <w:rFonts w:eastAsia="Times New Roman"/>
          <w:b/>
          <w:bCs/>
          <w:color w:val="000000"/>
          <w:sz w:val="24"/>
          <w:szCs w:val="24"/>
        </w:rPr>
      </w:pPr>
    </w:p>
    <w:p w:rsidR="004E5053" w:rsidRDefault="004E5053" w:rsidP="007C234F">
      <w:pPr>
        <w:shd w:val="clear" w:color="auto" w:fill="FFFFFF"/>
        <w:ind w:firstLine="708"/>
        <w:jc w:val="both"/>
        <w:rPr>
          <w:rFonts w:eastAsia="Times New Roman"/>
          <w:b/>
          <w:bCs/>
          <w:color w:val="000000"/>
          <w:sz w:val="24"/>
          <w:szCs w:val="24"/>
        </w:rPr>
      </w:pPr>
    </w:p>
    <w:p w:rsidR="004E5053" w:rsidRDefault="004E5053" w:rsidP="007C234F">
      <w:pPr>
        <w:shd w:val="clear" w:color="auto" w:fill="FFFFFF"/>
        <w:ind w:firstLine="708"/>
        <w:jc w:val="both"/>
        <w:rPr>
          <w:rFonts w:eastAsia="Times New Roman"/>
          <w:b/>
          <w:bCs/>
          <w:color w:val="000000"/>
          <w:sz w:val="24"/>
          <w:szCs w:val="24"/>
        </w:rPr>
      </w:pPr>
    </w:p>
    <w:p w:rsidR="004E5053" w:rsidRDefault="004E5053" w:rsidP="007C234F">
      <w:pPr>
        <w:shd w:val="clear" w:color="auto" w:fill="FFFFFF"/>
        <w:ind w:firstLine="708"/>
        <w:jc w:val="both"/>
        <w:rPr>
          <w:rFonts w:eastAsia="Times New Roman"/>
          <w:b/>
          <w:bCs/>
          <w:color w:val="000000"/>
          <w:sz w:val="24"/>
          <w:szCs w:val="24"/>
        </w:rPr>
      </w:pPr>
    </w:p>
    <w:p w:rsidR="004E5053" w:rsidRDefault="004E5053" w:rsidP="007C234F">
      <w:pPr>
        <w:shd w:val="clear" w:color="auto" w:fill="FFFFFF"/>
        <w:ind w:firstLine="708"/>
        <w:jc w:val="both"/>
        <w:rPr>
          <w:rFonts w:eastAsia="Times New Roman"/>
          <w:b/>
          <w:bCs/>
          <w:color w:val="000000"/>
          <w:sz w:val="24"/>
          <w:szCs w:val="24"/>
        </w:rPr>
      </w:pPr>
    </w:p>
    <w:p w:rsidR="004E5053" w:rsidRDefault="004E5053" w:rsidP="007C234F">
      <w:pPr>
        <w:shd w:val="clear" w:color="auto" w:fill="FFFFFF"/>
        <w:ind w:firstLine="708"/>
        <w:jc w:val="both"/>
        <w:rPr>
          <w:rFonts w:eastAsia="Times New Roman"/>
          <w:b/>
          <w:bCs/>
          <w:color w:val="000000"/>
          <w:sz w:val="24"/>
          <w:szCs w:val="24"/>
        </w:rPr>
      </w:pPr>
    </w:p>
    <w:p w:rsidR="004E5053" w:rsidRDefault="004E5053" w:rsidP="007C234F">
      <w:pPr>
        <w:shd w:val="clear" w:color="auto" w:fill="FFFFFF"/>
        <w:ind w:firstLine="708"/>
        <w:jc w:val="both"/>
        <w:rPr>
          <w:rFonts w:eastAsia="Times New Roman"/>
          <w:b/>
          <w:bCs/>
          <w:color w:val="000000"/>
          <w:sz w:val="24"/>
          <w:szCs w:val="24"/>
        </w:rPr>
      </w:pPr>
    </w:p>
    <w:p w:rsidR="007C234F" w:rsidRPr="007C234F" w:rsidRDefault="007C234F" w:rsidP="007C234F">
      <w:pPr>
        <w:shd w:val="clear" w:color="auto" w:fill="FFFFFF"/>
        <w:ind w:firstLine="708"/>
        <w:jc w:val="both"/>
        <w:rPr>
          <w:rFonts w:ascii="Calibri" w:eastAsia="Times New Roman" w:hAnsi="Calibri"/>
          <w:color w:val="000000"/>
          <w:sz w:val="24"/>
          <w:szCs w:val="24"/>
        </w:rPr>
      </w:pPr>
      <w:r w:rsidRPr="007C234F">
        <w:rPr>
          <w:rFonts w:eastAsia="Times New Roman"/>
          <w:b/>
          <w:bCs/>
          <w:color w:val="000000"/>
          <w:sz w:val="24"/>
          <w:szCs w:val="24"/>
        </w:rPr>
        <w:lastRenderedPageBreak/>
        <w:t>Список используемой литературы:</w:t>
      </w:r>
    </w:p>
    <w:p w:rsidR="007C234F" w:rsidRPr="007C234F" w:rsidRDefault="007C234F" w:rsidP="007C234F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  <w:rPr>
          <w:rFonts w:ascii="Calibri" w:eastAsia="Times New Roman" w:hAnsi="Calibri" w:cs="Arial"/>
          <w:color w:val="000000"/>
          <w:sz w:val="24"/>
          <w:szCs w:val="24"/>
        </w:rPr>
      </w:pPr>
      <w:r w:rsidRPr="007C234F">
        <w:rPr>
          <w:rFonts w:eastAsia="Times New Roman"/>
          <w:color w:val="000000"/>
          <w:sz w:val="24"/>
          <w:szCs w:val="24"/>
        </w:rPr>
        <w:t>Баранова Е.В. Развивающие занятия и игры с водой в детском саду и дома.- Ярославль: Академия развития, 2009. – 112с.: ил. – (Детский сад: день за днем. В помощь воспитателям и родителям).</w:t>
      </w:r>
    </w:p>
    <w:p w:rsidR="007C234F" w:rsidRPr="007C234F" w:rsidRDefault="007C234F" w:rsidP="007C234F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  <w:rPr>
          <w:rFonts w:ascii="Calibri" w:eastAsia="Times New Roman" w:hAnsi="Calibri" w:cs="Arial"/>
          <w:color w:val="000000"/>
          <w:sz w:val="24"/>
          <w:szCs w:val="24"/>
        </w:rPr>
      </w:pPr>
      <w:proofErr w:type="spellStart"/>
      <w:r w:rsidRPr="007C234F">
        <w:rPr>
          <w:rFonts w:eastAsia="Times New Roman"/>
          <w:color w:val="000000"/>
          <w:sz w:val="24"/>
          <w:szCs w:val="24"/>
        </w:rPr>
        <w:t>Дыбина</w:t>
      </w:r>
      <w:proofErr w:type="spellEnd"/>
      <w:r w:rsidRPr="007C234F">
        <w:rPr>
          <w:rFonts w:eastAsia="Times New Roman"/>
          <w:color w:val="000000"/>
          <w:sz w:val="24"/>
          <w:szCs w:val="24"/>
        </w:rPr>
        <w:t xml:space="preserve"> О.В. , </w:t>
      </w:r>
      <w:proofErr w:type="spellStart"/>
      <w:r w:rsidRPr="007C234F">
        <w:rPr>
          <w:rFonts w:eastAsia="Times New Roman"/>
          <w:color w:val="000000"/>
          <w:sz w:val="24"/>
          <w:szCs w:val="24"/>
        </w:rPr>
        <w:t>Поддъяков</w:t>
      </w:r>
      <w:proofErr w:type="spellEnd"/>
      <w:r w:rsidRPr="007C234F">
        <w:rPr>
          <w:rFonts w:eastAsia="Times New Roman"/>
          <w:color w:val="000000"/>
          <w:sz w:val="24"/>
          <w:szCs w:val="24"/>
        </w:rPr>
        <w:t xml:space="preserve"> Н.Н., Рахманова Н.П., Щетинина В.В., Ребенок в  мире поиска: поисковой деятельности детей дошкольного возраста/ Под ред. О.В. </w:t>
      </w:r>
      <w:proofErr w:type="spellStart"/>
      <w:r w:rsidRPr="007C234F">
        <w:rPr>
          <w:rFonts w:eastAsia="Times New Roman"/>
          <w:color w:val="000000"/>
          <w:sz w:val="24"/>
          <w:szCs w:val="24"/>
        </w:rPr>
        <w:t>Дыбиной</w:t>
      </w:r>
      <w:proofErr w:type="spellEnd"/>
      <w:r w:rsidRPr="007C234F">
        <w:rPr>
          <w:rFonts w:eastAsia="Times New Roman"/>
          <w:color w:val="000000"/>
          <w:sz w:val="24"/>
          <w:szCs w:val="24"/>
        </w:rPr>
        <w:t>. – М.: ТЦ Сфера, 2005. – 64 с.</w:t>
      </w:r>
    </w:p>
    <w:p w:rsidR="007C234F" w:rsidRPr="007C234F" w:rsidRDefault="007C234F" w:rsidP="007C234F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  <w:rPr>
          <w:rFonts w:ascii="Calibri" w:eastAsia="Times New Roman" w:hAnsi="Calibri" w:cs="Arial"/>
          <w:color w:val="000000"/>
          <w:sz w:val="24"/>
          <w:szCs w:val="24"/>
        </w:rPr>
      </w:pPr>
      <w:proofErr w:type="spellStart"/>
      <w:r w:rsidRPr="007C234F">
        <w:rPr>
          <w:rFonts w:eastAsia="Times New Roman"/>
          <w:color w:val="000000"/>
          <w:sz w:val="24"/>
          <w:szCs w:val="24"/>
        </w:rPr>
        <w:t>Дыбина</w:t>
      </w:r>
      <w:proofErr w:type="spellEnd"/>
      <w:r w:rsidRPr="007C234F">
        <w:rPr>
          <w:rFonts w:eastAsia="Times New Roman"/>
          <w:color w:val="000000"/>
          <w:sz w:val="24"/>
          <w:szCs w:val="24"/>
        </w:rPr>
        <w:t xml:space="preserve"> О.В. Рахманова Н.П., Щетина В.В. Неизведанное рядом: занимательные опыты и эксперименты для дошкольников/ Под ред. О.В. </w:t>
      </w:r>
      <w:proofErr w:type="spellStart"/>
      <w:r w:rsidRPr="007C234F">
        <w:rPr>
          <w:rFonts w:eastAsia="Times New Roman"/>
          <w:color w:val="000000"/>
          <w:sz w:val="24"/>
          <w:szCs w:val="24"/>
        </w:rPr>
        <w:t>Дыбиной</w:t>
      </w:r>
      <w:proofErr w:type="spellEnd"/>
      <w:r w:rsidRPr="007C234F">
        <w:rPr>
          <w:rFonts w:eastAsia="Times New Roman"/>
          <w:color w:val="000000"/>
          <w:sz w:val="24"/>
          <w:szCs w:val="24"/>
        </w:rPr>
        <w:t>. – М.: ТЦ Сфера, 2004. – 64 с.</w:t>
      </w:r>
    </w:p>
    <w:p w:rsidR="007C234F" w:rsidRPr="007C234F" w:rsidRDefault="007C234F" w:rsidP="007C234F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  <w:rPr>
          <w:rFonts w:ascii="Calibri" w:eastAsia="Times New Roman" w:hAnsi="Calibri" w:cs="Arial"/>
          <w:color w:val="000000"/>
          <w:sz w:val="24"/>
          <w:szCs w:val="24"/>
        </w:rPr>
      </w:pPr>
      <w:r w:rsidRPr="007C234F">
        <w:rPr>
          <w:rFonts w:eastAsia="Times New Roman"/>
          <w:color w:val="000000"/>
          <w:sz w:val="24"/>
          <w:szCs w:val="24"/>
        </w:rPr>
        <w:t>Короткова Н.А. Познавательно-исследовательская деятельность старших дошкольников/ / Ж. Ребенок в детском саду. 2003. № 3, 4, 5. 2002. №1</w:t>
      </w:r>
    </w:p>
    <w:p w:rsidR="007C234F" w:rsidRPr="007C234F" w:rsidRDefault="007C234F" w:rsidP="007C234F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  <w:rPr>
          <w:rFonts w:ascii="Calibri" w:eastAsia="Times New Roman" w:hAnsi="Calibri" w:cs="Arial"/>
          <w:color w:val="000000"/>
          <w:sz w:val="24"/>
          <w:szCs w:val="24"/>
        </w:rPr>
      </w:pPr>
      <w:r w:rsidRPr="007C234F">
        <w:rPr>
          <w:rFonts w:eastAsia="Times New Roman"/>
          <w:color w:val="000000"/>
          <w:sz w:val="24"/>
          <w:szCs w:val="24"/>
        </w:rPr>
        <w:t>Новиковская О.А. Сборник развивающихся игр с водой и песком для дошкольников. – СПб.: «ДЕТСТВО – ПРЕСС», 2006. – 64 с.</w:t>
      </w:r>
    </w:p>
    <w:p w:rsidR="007C234F" w:rsidRPr="007C234F" w:rsidRDefault="007C234F" w:rsidP="007C234F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  <w:rPr>
          <w:rFonts w:ascii="Calibri" w:eastAsia="Times New Roman" w:hAnsi="Calibri" w:cs="Arial"/>
          <w:color w:val="000000"/>
          <w:sz w:val="24"/>
          <w:szCs w:val="24"/>
        </w:rPr>
      </w:pPr>
      <w:r w:rsidRPr="007C234F">
        <w:rPr>
          <w:rFonts w:eastAsia="Times New Roman"/>
          <w:color w:val="000000"/>
          <w:sz w:val="24"/>
          <w:szCs w:val="24"/>
        </w:rPr>
        <w:t xml:space="preserve">Организация экспериментальной деятельности дошкольников: Методические рекомендации/ Под общ. </w:t>
      </w:r>
      <w:proofErr w:type="spellStart"/>
      <w:r w:rsidRPr="007C234F">
        <w:rPr>
          <w:rFonts w:eastAsia="Times New Roman"/>
          <w:color w:val="000000"/>
          <w:sz w:val="24"/>
          <w:szCs w:val="24"/>
        </w:rPr>
        <w:t>Ред.Л.Н.Прохоровой</w:t>
      </w:r>
      <w:proofErr w:type="spellEnd"/>
      <w:r w:rsidRPr="007C234F">
        <w:rPr>
          <w:rFonts w:eastAsia="Times New Roman"/>
          <w:color w:val="000000"/>
          <w:sz w:val="24"/>
          <w:szCs w:val="24"/>
        </w:rPr>
        <w:t>. – М.:АРКТИ, 2003. – 64с.</w:t>
      </w:r>
    </w:p>
    <w:p w:rsidR="007C234F" w:rsidRPr="007C234F" w:rsidRDefault="007C234F" w:rsidP="007C234F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jc w:val="both"/>
        <w:rPr>
          <w:rFonts w:ascii="Calibri" w:eastAsia="Times New Roman" w:hAnsi="Calibri" w:cs="Arial"/>
          <w:color w:val="000000"/>
          <w:sz w:val="24"/>
          <w:szCs w:val="24"/>
        </w:rPr>
      </w:pPr>
      <w:r w:rsidRPr="007C234F">
        <w:rPr>
          <w:rFonts w:eastAsia="Times New Roman"/>
          <w:color w:val="000000"/>
          <w:sz w:val="24"/>
          <w:szCs w:val="24"/>
        </w:rPr>
        <w:t>Соловьева Е. Как организовать поисковую деятельность детей // Дошкольное воспитание. 2005. №1.</w:t>
      </w:r>
    </w:p>
    <w:p w:rsidR="007C234F" w:rsidRDefault="007C234F" w:rsidP="007070F8">
      <w:pPr>
        <w:spacing w:line="234" w:lineRule="auto"/>
        <w:ind w:left="40" w:right="120" w:firstLine="567"/>
        <w:jc w:val="both"/>
        <w:rPr>
          <w:sz w:val="20"/>
          <w:szCs w:val="20"/>
        </w:rPr>
      </w:pPr>
    </w:p>
    <w:p w:rsidR="007070F8" w:rsidRDefault="007070F8" w:rsidP="007070F8"/>
    <w:p w:rsidR="007070F8" w:rsidRDefault="007070F8" w:rsidP="007070F8"/>
    <w:p w:rsidR="00624F12" w:rsidRPr="007070F8" w:rsidRDefault="00624F12" w:rsidP="007070F8">
      <w:pPr>
        <w:sectPr w:rsidR="00624F12" w:rsidRPr="007070F8" w:rsidSect="00C036E0">
          <w:pgSz w:w="11900" w:h="16838"/>
          <w:pgMar w:top="854" w:right="746" w:bottom="709" w:left="1100" w:header="0" w:footer="0" w:gutter="0"/>
          <w:cols w:space="720" w:equalWidth="0">
            <w:col w:w="10060"/>
          </w:cols>
        </w:sectPr>
      </w:pPr>
    </w:p>
    <w:p w:rsidR="00624F12" w:rsidRDefault="005919A1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1</w:t>
      </w:r>
    </w:p>
    <w:p w:rsidR="00624F12" w:rsidRDefault="00624F12">
      <w:pPr>
        <w:spacing w:line="281" w:lineRule="exact"/>
        <w:rPr>
          <w:sz w:val="20"/>
          <w:szCs w:val="20"/>
        </w:rPr>
      </w:pPr>
    </w:p>
    <w:p w:rsidR="00624F12" w:rsidRDefault="005919A1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Методика «Выбор деятельности» (Л.Н.Прохорова)</w:t>
      </w:r>
    </w:p>
    <w:p w:rsidR="00624F12" w:rsidRDefault="00624F12">
      <w:pPr>
        <w:spacing w:line="284" w:lineRule="exact"/>
        <w:rPr>
          <w:sz w:val="20"/>
          <w:szCs w:val="20"/>
        </w:rPr>
      </w:pPr>
    </w:p>
    <w:p w:rsidR="00624F12" w:rsidRDefault="005919A1" w:rsidP="004E5053">
      <w:pPr>
        <w:spacing w:line="234" w:lineRule="auto"/>
        <w:ind w:right="-9"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Методика исследует предпочитаемый вид деятельности, выявляется место </w:t>
      </w:r>
      <w:r w:rsidR="004E5053">
        <w:rPr>
          <w:rFonts w:eastAsia="Times New Roman"/>
          <w:sz w:val="24"/>
          <w:szCs w:val="24"/>
        </w:rPr>
        <w:t>д</w:t>
      </w:r>
      <w:r>
        <w:rPr>
          <w:rFonts w:eastAsia="Times New Roman"/>
          <w:sz w:val="24"/>
          <w:szCs w:val="24"/>
        </w:rPr>
        <w:t>етского экспериментирования в предпочтениях детей.</w:t>
      </w:r>
    </w:p>
    <w:p w:rsidR="00624F12" w:rsidRDefault="00624F12" w:rsidP="004E5053">
      <w:pPr>
        <w:spacing w:line="2" w:lineRule="exact"/>
        <w:ind w:firstLine="709"/>
        <w:jc w:val="both"/>
        <w:rPr>
          <w:sz w:val="20"/>
          <w:szCs w:val="20"/>
        </w:rPr>
      </w:pPr>
    </w:p>
    <w:p w:rsidR="00624F12" w:rsidRDefault="005919A1" w:rsidP="004E5053">
      <w:pPr>
        <w:ind w:left="300"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 картинках изображены дети, занимающиеся разными видами деятельности:</w:t>
      </w:r>
    </w:p>
    <w:p w:rsidR="00624F12" w:rsidRDefault="005919A1" w:rsidP="004E5053">
      <w:pPr>
        <w:ind w:left="300"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1-игровая;</w:t>
      </w:r>
    </w:p>
    <w:p w:rsidR="00624F12" w:rsidRDefault="005919A1" w:rsidP="004E5053">
      <w:pPr>
        <w:ind w:left="300"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2-чтение книг;</w:t>
      </w:r>
    </w:p>
    <w:p w:rsidR="00624F12" w:rsidRDefault="005919A1" w:rsidP="004E5053">
      <w:pPr>
        <w:spacing w:line="237" w:lineRule="auto"/>
        <w:ind w:left="300"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3-изобразительная;</w:t>
      </w:r>
    </w:p>
    <w:p w:rsidR="00624F12" w:rsidRDefault="00624F12" w:rsidP="004E5053">
      <w:pPr>
        <w:spacing w:line="1" w:lineRule="exact"/>
        <w:ind w:firstLine="709"/>
        <w:jc w:val="both"/>
        <w:rPr>
          <w:sz w:val="20"/>
          <w:szCs w:val="20"/>
        </w:rPr>
      </w:pPr>
    </w:p>
    <w:p w:rsidR="00624F12" w:rsidRDefault="005919A1" w:rsidP="004E5053">
      <w:pPr>
        <w:ind w:left="300"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4-детские экспериментирование;</w:t>
      </w:r>
    </w:p>
    <w:p w:rsidR="00624F12" w:rsidRDefault="005919A1" w:rsidP="004E5053">
      <w:pPr>
        <w:ind w:left="300"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5-труд в уголке природы;</w:t>
      </w:r>
    </w:p>
    <w:p w:rsidR="00624F12" w:rsidRDefault="005919A1" w:rsidP="004E5053">
      <w:pPr>
        <w:ind w:left="300"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6-конструирование из разных материалов.</w:t>
      </w:r>
    </w:p>
    <w:p w:rsidR="00624F12" w:rsidRDefault="00624F12" w:rsidP="004E5053">
      <w:pPr>
        <w:spacing w:line="12" w:lineRule="exact"/>
        <w:ind w:firstLine="709"/>
        <w:jc w:val="both"/>
        <w:rPr>
          <w:sz w:val="20"/>
          <w:szCs w:val="20"/>
        </w:rPr>
      </w:pPr>
    </w:p>
    <w:p w:rsidR="00624F12" w:rsidRDefault="005919A1" w:rsidP="004E5053">
      <w:pPr>
        <w:spacing w:line="237" w:lineRule="auto"/>
        <w:ind w:right="120"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Ребенку предлагается выбрать ситуацию, в которой он хотел оказаться. Последовательно делается три выбора. Все три выбора фиксируют в протоколе цифрами 1, 2, 3. За первый выбор засчитывается 3 балла, за второй – 2 балла, за третий 1 балл. Результаты фиксируются в таблицу.</w:t>
      </w:r>
    </w:p>
    <w:p w:rsidR="00624F12" w:rsidRDefault="00624F12" w:rsidP="004E5053">
      <w:pPr>
        <w:spacing w:line="2" w:lineRule="exact"/>
        <w:ind w:firstLine="709"/>
        <w:jc w:val="both"/>
        <w:rPr>
          <w:sz w:val="20"/>
          <w:szCs w:val="20"/>
        </w:rPr>
      </w:pPr>
    </w:p>
    <w:p w:rsidR="00624F12" w:rsidRDefault="005919A1" w:rsidP="004E5053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Результаты этой методики оформлены в таблице. (Приложение 2).</w:t>
      </w:r>
    </w:p>
    <w:p w:rsidR="00624F12" w:rsidRDefault="005919A1" w:rsidP="004E5053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Мониторинг проводился в начале и в конце учебного года.</w:t>
      </w:r>
    </w:p>
    <w:p w:rsidR="00624F12" w:rsidRDefault="00624F12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/>
    <w:p w:rsidR="007C234F" w:rsidRDefault="007C234F">
      <w:pPr>
        <w:sectPr w:rsidR="007C234F">
          <w:pgSz w:w="11900" w:h="16838"/>
          <w:pgMar w:top="842" w:right="846" w:bottom="1440" w:left="1140" w:header="0" w:footer="0" w:gutter="0"/>
          <w:cols w:space="720" w:equalWidth="0">
            <w:col w:w="9920"/>
          </w:cols>
        </w:sectPr>
      </w:pPr>
    </w:p>
    <w:p w:rsidR="007070F8" w:rsidRPr="007070F8" w:rsidRDefault="007070F8" w:rsidP="007070F8">
      <w:pPr>
        <w:spacing w:line="234" w:lineRule="auto"/>
        <w:ind w:left="1860" w:right="106" w:hanging="1482"/>
        <w:jc w:val="center"/>
        <w:rPr>
          <w:sz w:val="8"/>
          <w:szCs w:val="20"/>
        </w:rPr>
      </w:pPr>
      <w:r>
        <w:rPr>
          <w:rFonts w:eastAsia="Times New Roman"/>
          <w:b/>
          <w:bCs/>
          <w:sz w:val="28"/>
          <w:szCs w:val="50"/>
        </w:rPr>
        <w:lastRenderedPageBreak/>
        <w:t>П</w:t>
      </w:r>
      <w:r w:rsidRPr="007070F8">
        <w:rPr>
          <w:rFonts w:eastAsia="Times New Roman"/>
          <w:b/>
          <w:bCs/>
          <w:sz w:val="28"/>
          <w:szCs w:val="50"/>
        </w:rPr>
        <w:t xml:space="preserve">ерспективный план </w:t>
      </w:r>
      <w:r>
        <w:rPr>
          <w:rFonts w:eastAsia="Times New Roman"/>
          <w:b/>
          <w:bCs/>
          <w:sz w:val="28"/>
          <w:szCs w:val="50"/>
        </w:rPr>
        <w:t xml:space="preserve">программы </w:t>
      </w:r>
      <w:r w:rsidRPr="007070F8">
        <w:rPr>
          <w:rFonts w:eastAsia="Times New Roman"/>
          <w:b/>
          <w:bCs/>
          <w:sz w:val="28"/>
          <w:szCs w:val="50"/>
        </w:rPr>
        <w:t>«Юный исследователь»</w:t>
      </w:r>
    </w:p>
    <w:p w:rsidR="00624F12" w:rsidRDefault="00624F12">
      <w:pPr>
        <w:spacing w:line="347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0"/>
        <w:gridCol w:w="1800"/>
        <w:gridCol w:w="3180"/>
        <w:gridCol w:w="5180"/>
        <w:gridCol w:w="3660"/>
      </w:tblGrid>
      <w:tr w:rsidR="00624F12">
        <w:trPr>
          <w:trHeight w:val="280"/>
        </w:trPr>
        <w:tc>
          <w:tcPr>
            <w:tcW w:w="18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 п/п</w:t>
            </w:r>
          </w:p>
        </w:tc>
        <w:tc>
          <w:tcPr>
            <w:tcW w:w="1800" w:type="dxa"/>
            <w:tcBorders>
              <w:top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Месяц</w:t>
            </w:r>
          </w:p>
        </w:tc>
        <w:tc>
          <w:tcPr>
            <w:tcW w:w="1800" w:type="dxa"/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Программное содержание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Материалы и оборудования</w:t>
            </w: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5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6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Беседа.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6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«Экскурсия в детскую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Познакомить детей с оборудованием уголка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Материалы и оборудования</w:t>
            </w: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лабораторию»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экспериментирования, правилами работы,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уголка экспериментирования.</w:t>
            </w:r>
          </w:p>
        </w:tc>
      </w:tr>
      <w:tr w:rsidR="00624F12">
        <w:trPr>
          <w:trHeight w:val="27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закрепить знания детей о профессии лаборант,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развивать интерес к экспериментальной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553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Эксперимент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«Нюхаем, пробуем, трогаем,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Закрепить знания детей об органах чувств; их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Различные игрушки, чеснок,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слушаем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назначение и необходимость при проведение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апельсин, сахар, яблоко,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опытов, экспериментов.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тарелочки, стакан, ложка;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карандаши, дневники</w:t>
            </w: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наблюдений</w:t>
            </w:r>
          </w:p>
        </w:tc>
      </w:tr>
      <w:tr w:rsidR="00624F12">
        <w:trPr>
          <w:trHeight w:val="26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№1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Путешествие с капелькой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Создать целостное представление о воде, как о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Два стакана: один с водой,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природном явлении; Познакомить со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другой - с молоком,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свойствами воды (жидкая, прозрачная, без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камушек, блюдца, ложка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запаха без вкуса)Дать понятие о значимости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воды в жизни человека; Воспитывать бережное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отношение к воде.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6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№2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Вода прозрачная, но может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Определять свойства воды. Вода прозрачная, но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Стаканы, чайник, палочка,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менять цвет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может менять цвет. Вода может нагреваться и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краски акварельные, заварка,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нагревать другие предметы. Продолжить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алюминиевая ложка.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знакомство детей со свойствами воды: при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8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замерзании вода расширяется.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58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№3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«Фильтрование воды»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Познакомиться с процессами очистки воды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Промокательная бумага,</w:t>
            </w:r>
          </w:p>
        </w:tc>
      </w:tr>
      <w:tr w:rsidR="00624F12">
        <w:trPr>
          <w:trHeight w:val="277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разными способами Познакомить детей с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воронка, тряпочка, речной песок,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превращениями воды из жидкого состояния в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крахмал, емкости.</w:t>
            </w: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газообразное и обратно в жидкое.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6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№4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«Невидимые чернила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Познакомить детей со свойствами разных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Картофель, молоко, лимон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веществ, показать, что писать можно с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помощью этих веществ, но они станут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невидимыми при высыхании, а при нагревании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85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проявятся.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</w:tbl>
    <w:p w:rsidR="00624F12" w:rsidRDefault="005919A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2608" behindDoc="1" locked="0" layoutInCell="0" allowOverlap="1">
            <wp:simplePos x="0" y="0"/>
            <wp:positionH relativeFrom="column">
              <wp:posOffset>4304665</wp:posOffset>
            </wp:positionH>
            <wp:positionV relativeFrom="paragraph">
              <wp:posOffset>-5471795</wp:posOffset>
            </wp:positionV>
            <wp:extent cx="6350" cy="635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3632" behindDoc="1" locked="0" layoutInCell="0" allowOverlap="1">
            <wp:simplePos x="0" y="0"/>
            <wp:positionH relativeFrom="column">
              <wp:posOffset>4445</wp:posOffset>
            </wp:positionH>
            <wp:positionV relativeFrom="paragraph">
              <wp:posOffset>-1597025</wp:posOffset>
            </wp:positionV>
            <wp:extent cx="6350" cy="635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4656" behindDoc="1" locked="0" layoutInCell="0" allowOverlap="1">
            <wp:simplePos x="0" y="0"/>
            <wp:positionH relativeFrom="column">
              <wp:posOffset>9921240</wp:posOffset>
            </wp:positionH>
            <wp:positionV relativeFrom="paragraph">
              <wp:posOffset>-1597025</wp:posOffset>
            </wp:positionV>
            <wp:extent cx="6350" cy="635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5680" behindDoc="1" locked="0" layoutInCell="0" allowOverlap="1">
            <wp:simplePos x="0" y="0"/>
            <wp:positionH relativeFrom="column">
              <wp:posOffset>9921240</wp:posOffset>
            </wp:positionH>
            <wp:positionV relativeFrom="paragraph">
              <wp:posOffset>-5715</wp:posOffset>
            </wp:positionV>
            <wp:extent cx="6350" cy="635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24F12" w:rsidRDefault="00624F12">
      <w:pPr>
        <w:sectPr w:rsidR="00624F12">
          <w:pgSz w:w="16840" w:h="11906" w:orient="landscape"/>
          <w:pgMar w:top="714" w:right="598" w:bottom="329" w:left="600" w:header="0" w:footer="0" w:gutter="0"/>
          <w:cols w:space="720" w:equalWidth="0">
            <w:col w:w="15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0"/>
        <w:gridCol w:w="1800"/>
        <w:gridCol w:w="3180"/>
        <w:gridCol w:w="5180"/>
        <w:gridCol w:w="3660"/>
      </w:tblGrid>
      <w:tr w:rsidR="00624F12">
        <w:trPr>
          <w:trHeight w:val="276"/>
        </w:trPr>
        <w:tc>
          <w:tcPr>
            <w:tcW w:w="18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№5</w:t>
            </w:r>
          </w:p>
        </w:tc>
        <w:tc>
          <w:tcPr>
            <w:tcW w:w="3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Тонет - не тонет</w:t>
            </w:r>
          </w:p>
        </w:tc>
        <w:tc>
          <w:tcPr>
            <w:tcW w:w="5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Выяснить какие предметы, тонут, какие нет.</w:t>
            </w:r>
          </w:p>
        </w:tc>
        <w:tc>
          <w:tcPr>
            <w:tcW w:w="3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Таз, кувшин с водой,  полотенце,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Развивать любознательность, умение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мяч, камень и различные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устанавливать причинно- следственные связи.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 из металла, дерева,</w:t>
            </w: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бумаги, пластмассы</w:t>
            </w:r>
          </w:p>
        </w:tc>
      </w:tr>
      <w:tr w:rsidR="00624F12">
        <w:trPr>
          <w:trHeight w:val="265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Ноябрь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№1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Как увидеть движение воды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Доказать, что корешок растения всасывает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Черенок растения с корешками,</w:t>
            </w:r>
          </w:p>
        </w:tc>
      </w:tr>
      <w:tr w:rsidR="00624F12">
        <w:trPr>
          <w:trHeight w:val="27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через корешки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воду, уточнить функцию корней растения,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вода с пищевым красителем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установить взаимосвязь строения и функции.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Формировать познавательный интерес, умение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устанавливать причинно-следственные связи и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8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их основе делать выводы.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58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№2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Свойства воздуха.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Расширять знания о воздухе (невидим,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Веер бумажный, стаканы,</w:t>
            </w:r>
          </w:p>
        </w:tc>
      </w:tr>
      <w:tr w:rsidR="00624F12">
        <w:trPr>
          <w:trHeight w:val="277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прозрачен, воздух во всем, лёгкий, понятие о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бумага, таз с водой, камень,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движении воздуха). Дать детям понятие о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поролон, трубочки, свечка,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загрязнении воздуха активизировать речь и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стекло, мыльные пузыри, почва,</w:t>
            </w: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обогащать словарь детей.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ложки,</w:t>
            </w:r>
          </w:p>
        </w:tc>
      </w:tr>
      <w:tr w:rsidR="00624F12">
        <w:trPr>
          <w:trHeight w:val="263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№3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Песочная страна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Выявить свойства песка, дать понятие о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Чистый песок, лупы, карандаш,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песочных часах, создать целостное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мокрый песок, вода, воронка,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представление о песке, как об объекте неживой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стаканы, палочки, салфетки</w:t>
            </w:r>
          </w:p>
        </w:tc>
      </w:tr>
      <w:tr w:rsidR="00624F12">
        <w:trPr>
          <w:trHeight w:val="279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природы. Водопроницаемость песка и глины.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63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№4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Песок, глина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Учить выделять свойства песка и глины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Песок, глина,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(сыпучесть, рыхлость); выявит прочему песок и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иллюстрированный материал,</w:t>
            </w: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глина по- разному впитывают воду.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блюдца, стаканы</w:t>
            </w:r>
          </w:p>
        </w:tc>
      </w:tr>
      <w:tr w:rsidR="00624F12">
        <w:trPr>
          <w:trHeight w:val="265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Опыт№1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гостях у Карандаша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Уточнить и обобщить знания о свойствах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Различные деревянные</w:t>
            </w:r>
          </w:p>
        </w:tc>
      </w:tr>
      <w:tr w:rsidR="00624F12">
        <w:trPr>
          <w:trHeight w:val="27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Карандашовича и Гвоздя Г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дерева (режется, горит, не бьётся, не тонет в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предметы, таз с водой, горячая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воздовича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воде) и металла, воспитывать бережное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вода, молоток, гвоздь,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отношение к предметам. Пополнять словарь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небольшие дощечки и бруски на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(шероховатый, хрупкое плавится)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 ребёнка; спиртовка,</w:t>
            </w:r>
          </w:p>
        </w:tc>
      </w:tr>
      <w:tr w:rsidR="00624F12">
        <w:trPr>
          <w:trHeight w:val="28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Сравнить металл и дерево: что тяжелее?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спички, нож</w:t>
            </w:r>
          </w:p>
        </w:tc>
      </w:tr>
      <w:tr w:rsidR="00624F12">
        <w:trPr>
          <w:trHeight w:val="258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Опыт№2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Волшебная рукавичка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Выяснить способность магнита притягивать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Магнит, мелкие предметы из</w:t>
            </w:r>
          </w:p>
        </w:tc>
      </w:tr>
      <w:tr w:rsidR="00624F12">
        <w:trPr>
          <w:trHeight w:val="277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некоторые предметы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разных материалов, рукавичка с</w:t>
            </w: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магнитом внутри.</w:t>
            </w:r>
          </w:p>
        </w:tc>
      </w:tr>
      <w:tr w:rsidR="00624F12">
        <w:trPr>
          <w:trHeight w:val="26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Опыт№3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«Мир ткани»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Способствовать уточнению и определению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Ёмкость с водой ситец капрон,,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представления у детей о видах и свойствах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сатин шерсть. Драп, трикотаж на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тканей. Поощрять выдвижение гипотез.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каждого ножницы</w:t>
            </w: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Развивать умения сравнивать, делать выводы.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6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Опыт№4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Действие магнита на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Расширять логический и естественно научный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Лист бумаги, магниты,</w:t>
            </w: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</w:t>
            </w: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детей, связанный с выявлением таких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металлические и не</w:t>
            </w:r>
          </w:p>
        </w:tc>
      </w:tr>
    </w:tbl>
    <w:p w:rsidR="00624F12" w:rsidRDefault="005919A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6704" behindDoc="1" locked="0" layoutInCell="0" allowOverlap="1">
            <wp:simplePos x="0" y="0"/>
            <wp:positionH relativeFrom="column">
              <wp:posOffset>4445</wp:posOffset>
            </wp:positionH>
            <wp:positionV relativeFrom="paragraph">
              <wp:posOffset>-4782820</wp:posOffset>
            </wp:positionV>
            <wp:extent cx="6350" cy="635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column">
              <wp:posOffset>4304665</wp:posOffset>
            </wp:positionH>
            <wp:positionV relativeFrom="paragraph">
              <wp:posOffset>-4782820</wp:posOffset>
            </wp:positionV>
            <wp:extent cx="6350" cy="635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8752" behindDoc="1" locked="0" layoutInCell="0" allowOverlap="1">
            <wp:simplePos x="0" y="0"/>
            <wp:positionH relativeFrom="column">
              <wp:posOffset>4445</wp:posOffset>
            </wp:positionH>
            <wp:positionV relativeFrom="paragraph">
              <wp:posOffset>-1601470</wp:posOffset>
            </wp:positionV>
            <wp:extent cx="6350" cy="635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9776" behindDoc="1" locked="0" layoutInCell="0" allowOverlap="1">
            <wp:simplePos x="0" y="0"/>
            <wp:positionH relativeFrom="column">
              <wp:posOffset>9921240</wp:posOffset>
            </wp:positionH>
            <wp:positionV relativeFrom="paragraph">
              <wp:posOffset>-1601470</wp:posOffset>
            </wp:positionV>
            <wp:extent cx="6350" cy="635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24F12" w:rsidRDefault="00624F12">
      <w:pPr>
        <w:sectPr w:rsidR="00624F12">
          <w:pgSz w:w="16840" w:h="11906" w:orient="landscape"/>
          <w:pgMar w:top="700" w:right="598" w:bottom="310" w:left="600" w:header="0" w:footer="0" w:gutter="0"/>
          <w:cols w:space="720" w:equalWidth="0">
            <w:col w:w="15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0"/>
        <w:gridCol w:w="1800"/>
        <w:gridCol w:w="3180"/>
        <w:gridCol w:w="5180"/>
        <w:gridCol w:w="3660"/>
      </w:tblGrid>
      <w:tr w:rsidR="00624F12">
        <w:trPr>
          <w:trHeight w:val="276"/>
        </w:trPr>
        <w:tc>
          <w:tcPr>
            <w:tcW w:w="18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3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5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свойств материалов, как липкость, способность</w:t>
            </w:r>
          </w:p>
        </w:tc>
        <w:tc>
          <w:tcPr>
            <w:tcW w:w="3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металлические мелкие предметы,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приклеивать и приклеиваться, свойств магнитов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песок, стакан с водой</w:t>
            </w: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притягивать железо.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65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Опыт№1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Как снег становиться водой.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Показать детям, что снег в тепле тает и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Снег, таз, бумажные фильтры,</w:t>
            </w:r>
          </w:p>
        </w:tc>
      </w:tr>
      <w:tr w:rsidR="00624F12">
        <w:trPr>
          <w:trHeight w:val="27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становится водой. Талая вода - в ней мусор.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лупы.</w:t>
            </w: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Снег грязный. В рот брать нельзя.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6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Опыт№2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«Льдинка и снежинка»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Формировать исследовательские умения сбора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Тарелочки, салфетки, лёд и снег,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информации об объектах неживой природы: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фартуки, формочки для лепки,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снег и лед, сходство и различие.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тёплая вода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Развивать познавательный интерес к объектам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неживой природы на основе сравнения анализа.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64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Опыт№3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Защитные свойства снега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сильный мороз налить одинаковое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Три одинаковые бутылки, вода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 воды в три бутылки и зарыть их в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снег на разную глубину.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6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Опыт№4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Вода, лед, снег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Продолжать знакомиться со свойствами воды,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Вода, снег, лёд, тарелочки,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льда, снега, сравнивать их, выявить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фартуки, лупы, бумага, стаканы,</w:t>
            </w: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особенности их взаимодействия.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салфетки.</w:t>
            </w:r>
          </w:p>
        </w:tc>
      </w:tr>
      <w:tr w:rsidR="00624F12">
        <w:trPr>
          <w:trHeight w:val="265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Февраль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№1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Стекло, его качества и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Узнавать предметы, сделанные из стекла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Небольшое стекло (и предметы</w:t>
            </w:r>
          </w:p>
        </w:tc>
      </w:tr>
      <w:tr w:rsidR="00624F12">
        <w:trPr>
          <w:trHeight w:val="27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свойства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определять его качества (структура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 цветного стекла), стакан,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поверхности толщина, прозрачность и свойства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камешки цветные, палочка, тазик</w:t>
            </w: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: хрупкость)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6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№2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мире пластмассы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Знакомить со свойствами и качествами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 из пластмассы,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предметов из пластмассы, помочь выявить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камешки, стакан (пластиковый и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свойства пластмассы - гладкая, легкая, цветная.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стеклянный), иллюстрированный</w:t>
            </w: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</w:t>
            </w:r>
          </w:p>
        </w:tc>
      </w:tr>
      <w:tr w:rsidR="00624F12">
        <w:trPr>
          <w:trHeight w:val="26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№3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Свойства металла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Учить определять качественные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Кусочки алюминиевой,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характеристики металлов: структура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стальной, медной проволоки,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поверхности, цвет и свойства;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полоски жести, кусочки серебра,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теплопроводность, ковкость, твёрдость,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гайки, вода, магнит,</w:t>
            </w:r>
          </w:p>
        </w:tc>
      </w:tr>
      <w:tr w:rsidR="00624F12">
        <w:trPr>
          <w:trHeight w:val="282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прочность, металлический блеск.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65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Март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№1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Свойства резины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Определять качества и свойства резины: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Резиновые предметы,</w:t>
            </w:r>
          </w:p>
        </w:tc>
      </w:tr>
      <w:tr w:rsidR="00624F12">
        <w:trPr>
          <w:trHeight w:val="27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структура поверхности, толщина плотность,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рассматривают резиновые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упругость, эластичность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предметы, воздушный шарик,</w:t>
            </w: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бумага, спиртовка, иголка</w:t>
            </w:r>
          </w:p>
        </w:tc>
      </w:tr>
      <w:tr w:rsidR="00624F12">
        <w:trPr>
          <w:trHeight w:val="26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№2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Как достают скрепку из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Помочь определить какими свойствами магнит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Стакан с водой, магнит,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воды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обладает в воде и на воздухе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металлические</w:t>
            </w:r>
          </w:p>
        </w:tc>
      </w:tr>
      <w:tr w:rsidR="00624F12">
        <w:trPr>
          <w:trHeight w:val="284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предметы.</w:t>
            </w:r>
          </w:p>
        </w:tc>
      </w:tr>
    </w:tbl>
    <w:p w:rsidR="00624F12" w:rsidRDefault="005919A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0800" behindDoc="1" locked="0" layoutInCell="0" allowOverlap="1">
            <wp:simplePos x="0" y="0"/>
            <wp:positionH relativeFrom="column">
              <wp:posOffset>4445</wp:posOffset>
            </wp:positionH>
            <wp:positionV relativeFrom="paragraph">
              <wp:posOffset>-4607560</wp:posOffset>
            </wp:positionV>
            <wp:extent cx="6350" cy="635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1824" behindDoc="1" locked="0" layoutInCell="0" allowOverlap="1">
            <wp:simplePos x="0" y="0"/>
            <wp:positionH relativeFrom="column">
              <wp:posOffset>4304665</wp:posOffset>
            </wp:positionH>
            <wp:positionV relativeFrom="paragraph">
              <wp:posOffset>-4607560</wp:posOffset>
            </wp:positionV>
            <wp:extent cx="6350" cy="635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2848" behindDoc="1" locked="0" layoutInCell="0" allowOverlap="1">
            <wp:simplePos x="0" y="0"/>
            <wp:positionH relativeFrom="column">
              <wp:posOffset>4445</wp:posOffset>
            </wp:positionH>
            <wp:positionV relativeFrom="paragraph">
              <wp:posOffset>-2127250</wp:posOffset>
            </wp:positionV>
            <wp:extent cx="6350" cy="635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3872" behindDoc="1" locked="0" layoutInCell="0" allowOverlap="1">
            <wp:simplePos x="0" y="0"/>
            <wp:positionH relativeFrom="column">
              <wp:posOffset>9921240</wp:posOffset>
            </wp:positionH>
            <wp:positionV relativeFrom="paragraph">
              <wp:posOffset>-5715</wp:posOffset>
            </wp:positionV>
            <wp:extent cx="6350" cy="635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24F12" w:rsidRDefault="00624F12">
      <w:pPr>
        <w:sectPr w:rsidR="00624F12">
          <w:pgSz w:w="16840" w:h="11906" w:orient="landscape"/>
          <w:pgMar w:top="700" w:right="598" w:bottom="300" w:left="600" w:header="0" w:footer="0" w:gutter="0"/>
          <w:cols w:space="720" w:equalWidth="0">
            <w:col w:w="15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0"/>
        <w:gridCol w:w="1800"/>
        <w:gridCol w:w="3180"/>
        <w:gridCol w:w="5180"/>
        <w:gridCol w:w="3660"/>
      </w:tblGrid>
      <w:tr w:rsidR="00624F12">
        <w:trPr>
          <w:trHeight w:val="276"/>
        </w:trPr>
        <w:tc>
          <w:tcPr>
            <w:tcW w:w="18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№3</w:t>
            </w:r>
          </w:p>
        </w:tc>
        <w:tc>
          <w:tcPr>
            <w:tcW w:w="3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Освобождение бусинок из</w:t>
            </w:r>
          </w:p>
        </w:tc>
        <w:tc>
          <w:tcPr>
            <w:tcW w:w="5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Создать условия для расширения</w:t>
            </w:r>
          </w:p>
        </w:tc>
        <w:tc>
          <w:tcPr>
            <w:tcW w:w="3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Ледяные камешки с бусинками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ледяного плена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представлений детей о свойствах льда- тает в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внутри, тарелочка, тёплая вода,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тепле, развивать мышление при выборе способа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салфетки.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 Стимулировать самостоятельное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формулирование выводов детьми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6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Эксперимент с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«Умная галка»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Познакомить детей с тем, что уровень воды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Колба с водой, мелкие предметы,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водой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может повышаться, если в воду класть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салфетки, фартуки</w:t>
            </w: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65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 1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Свойства бумаги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Определять качества и свойства бумаги в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Бумага, разные виды тканей,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сравнение с тканью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вода.</w:t>
            </w:r>
          </w:p>
        </w:tc>
      </w:tr>
      <w:tr w:rsidR="00624F12">
        <w:trPr>
          <w:trHeight w:val="263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№2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«Свечка в банке»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Познакомить с изменением состава воздуха при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Свеча</w:t>
            </w:r>
          </w:p>
        </w:tc>
      </w:tr>
      <w:tr w:rsidR="00624F12">
        <w:trPr>
          <w:trHeight w:val="277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горении (уменьшении кислорода). Учить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Банка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понимать, что при горении нужен кислород.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Бутылка с обрезанным дном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Познакомить со способами тушения огня.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Развивать речь детей, умение делать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умозаключения.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6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№3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Почва (песок, глина камни)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Расширять представления детей о свойствах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Земля, песок, глина, воронка,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почвы. Дать элементарные понятия о песке,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вода, лупа, стекло, спиртовка,</w:t>
            </w: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глине, камнях.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фартуки, салфетки</w:t>
            </w:r>
          </w:p>
        </w:tc>
      </w:tr>
      <w:tr w:rsidR="00624F12">
        <w:trPr>
          <w:trHeight w:val="26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№4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«Солнечные зайчики»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Формировать представления о свойствах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Зеркала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солнечных лучей Помочь детям понять, что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отражение возникает на гладких блестящих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поверхностях и не только при свете, научить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пускать солнечных зайчиков (отражать свет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зеркалом).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65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Май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 1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«Как двигается вода по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Формировать представления о том, что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Комнатные растения</w:t>
            </w:r>
          </w:p>
        </w:tc>
      </w:tr>
      <w:tr w:rsidR="00624F12">
        <w:trPr>
          <w:trHeight w:val="27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стебельку»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растение это целостный организм, где каждая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(бальзамин, кактус, колеус,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часть орган выполняет определённую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хлорофитум), 2 прозрачных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функцию; показать с помощью опыта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стакана с водой, чернила для</w:t>
            </w:r>
          </w:p>
        </w:tc>
      </w:tr>
      <w:tr w:rsidR="00624F12">
        <w:trPr>
          <w:trHeight w:val="277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движение воды по стеблю.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подкрашивания воды, дневники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наблюдений, цветные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карандаши, конверты с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разрезанными фото комнатных</w:t>
            </w:r>
          </w:p>
        </w:tc>
      </w:tr>
      <w:tr w:rsidR="00624F12">
        <w:trPr>
          <w:trHeight w:val="328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растений, карточки с загадками</w:t>
            </w:r>
            <w:r>
              <w:rPr>
                <w:rFonts w:eastAsia="Times New Roman"/>
                <w:sz w:val="28"/>
                <w:szCs w:val="28"/>
              </w:rPr>
              <w:t>.</w:t>
            </w:r>
          </w:p>
        </w:tc>
      </w:tr>
      <w:tr w:rsidR="00624F12">
        <w:trPr>
          <w:trHeight w:val="259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 2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«Солёный иней»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Показать детям как можно получить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5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Веточка дерева, соль, кастрюля,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искусственный иней; предложить самим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вода.</w:t>
            </w:r>
          </w:p>
        </w:tc>
      </w:tr>
      <w:tr w:rsidR="00624F12">
        <w:trPr>
          <w:trHeight w:val="284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сделать белоснежные веточки; продолжать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</w:tbl>
    <w:p w:rsidR="00624F12" w:rsidRDefault="005919A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4896" behindDoc="1" locked="0" layoutInCell="0" allowOverlap="1">
            <wp:simplePos x="0" y="0"/>
            <wp:positionH relativeFrom="column">
              <wp:posOffset>4445</wp:posOffset>
            </wp:positionH>
            <wp:positionV relativeFrom="paragraph">
              <wp:posOffset>-4799330</wp:posOffset>
            </wp:positionV>
            <wp:extent cx="6350" cy="635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5920" behindDoc="1" locked="0" layoutInCell="0" allowOverlap="1">
            <wp:simplePos x="0" y="0"/>
            <wp:positionH relativeFrom="column">
              <wp:posOffset>9921240</wp:posOffset>
            </wp:positionH>
            <wp:positionV relativeFrom="paragraph">
              <wp:posOffset>-5715</wp:posOffset>
            </wp:positionV>
            <wp:extent cx="6350" cy="6350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24F12" w:rsidRDefault="00624F12">
      <w:pPr>
        <w:sectPr w:rsidR="00624F12">
          <w:pgSz w:w="16840" w:h="11906" w:orient="landscape"/>
          <w:pgMar w:top="700" w:right="598" w:bottom="274" w:left="600" w:header="0" w:footer="0" w:gutter="0"/>
          <w:cols w:space="720" w:equalWidth="0">
            <w:col w:w="15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0"/>
        <w:gridCol w:w="1800"/>
        <w:gridCol w:w="3180"/>
        <w:gridCol w:w="5180"/>
        <w:gridCol w:w="3660"/>
      </w:tblGrid>
      <w:tr w:rsidR="00624F12">
        <w:trPr>
          <w:trHeight w:val="276"/>
        </w:trPr>
        <w:tc>
          <w:tcPr>
            <w:tcW w:w="18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3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  <w:tc>
          <w:tcPr>
            <w:tcW w:w="5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развивать интерес к исследовательской</w:t>
            </w:r>
          </w:p>
        </w:tc>
        <w:tc>
          <w:tcPr>
            <w:tcW w:w="3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3"/>
                <w:szCs w:val="23"/>
              </w:rPr>
            </w:pP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6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 3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«Извержение вулкана»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Познакомить детей с природным явлением -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Искусственно созданный макет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вулканом Поощрять детей за самостоятельное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вулкана, сода, уксус, краски,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выводов по итогам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вода, кисточки, кисточки, стакан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эксперимента. Воспитывать интерес к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воды.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познавательно-исследовательской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81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  <w:tr w:rsidR="00624F12">
        <w:trPr>
          <w:trHeight w:val="261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/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 № 4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«Мы пишем книгу»</w:t>
            </w: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Совершенствовать графические  умения детей;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Бумага, краски, кисточки,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побуждать детей участвовать в коллективном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карандаши, картон, клей ткань,</w:t>
            </w:r>
          </w:p>
        </w:tc>
      </w:tr>
      <w:tr w:rsidR="00624F12">
        <w:trPr>
          <w:trHeight w:val="27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создание книги; воспитывать понимание того,</w:t>
            </w:r>
          </w:p>
        </w:tc>
        <w:tc>
          <w:tcPr>
            <w:tcW w:w="3660" w:type="dxa"/>
            <w:tcBorders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нитки, игла.</w:t>
            </w:r>
          </w:p>
        </w:tc>
      </w:tr>
      <w:tr w:rsidR="00624F12">
        <w:trPr>
          <w:trHeight w:val="283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  <w:tc>
          <w:tcPr>
            <w:tcW w:w="5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5919A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что от отношения к работе зависит её результат.</w:t>
            </w:r>
          </w:p>
        </w:tc>
        <w:tc>
          <w:tcPr>
            <w:tcW w:w="3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24F12" w:rsidRDefault="00624F12">
            <w:pPr>
              <w:rPr>
                <w:sz w:val="24"/>
                <w:szCs w:val="24"/>
              </w:rPr>
            </w:pPr>
          </w:p>
        </w:tc>
      </w:tr>
    </w:tbl>
    <w:p w:rsidR="00624F12" w:rsidRDefault="005919A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6944" behindDoc="1" locked="0" layoutInCell="0" allowOverlap="1">
            <wp:simplePos x="0" y="0"/>
            <wp:positionH relativeFrom="column">
              <wp:posOffset>4304665</wp:posOffset>
            </wp:positionH>
            <wp:positionV relativeFrom="paragraph">
              <wp:posOffset>-714375</wp:posOffset>
            </wp:positionV>
            <wp:extent cx="6350" cy="6350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624F12" w:rsidSect="00D641A3">
      <w:pgSz w:w="16840" w:h="11906" w:orient="landscape"/>
      <w:pgMar w:top="700" w:right="598" w:bottom="1440" w:left="600" w:header="0" w:footer="0" w:gutter="0"/>
      <w:cols w:space="720" w:equalWidth="0">
        <w:col w:w="156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1649"/>
    <w:multiLevelType w:val="hybridMultilevel"/>
    <w:tmpl w:val="6832C3DC"/>
    <w:lvl w:ilvl="0" w:tplc="667624D2">
      <w:start w:val="1"/>
      <w:numFmt w:val="bullet"/>
      <w:lvlText w:val="‒"/>
      <w:lvlJc w:val="left"/>
    </w:lvl>
    <w:lvl w:ilvl="1" w:tplc="FC225FC4">
      <w:numFmt w:val="decimal"/>
      <w:lvlText w:val=""/>
      <w:lvlJc w:val="left"/>
    </w:lvl>
    <w:lvl w:ilvl="2" w:tplc="3792274A">
      <w:numFmt w:val="decimal"/>
      <w:lvlText w:val=""/>
      <w:lvlJc w:val="left"/>
    </w:lvl>
    <w:lvl w:ilvl="3" w:tplc="C1267D8C">
      <w:numFmt w:val="decimal"/>
      <w:lvlText w:val=""/>
      <w:lvlJc w:val="left"/>
    </w:lvl>
    <w:lvl w:ilvl="4" w:tplc="E30C018E">
      <w:numFmt w:val="decimal"/>
      <w:lvlText w:val=""/>
      <w:lvlJc w:val="left"/>
    </w:lvl>
    <w:lvl w:ilvl="5" w:tplc="09E25FEE">
      <w:numFmt w:val="decimal"/>
      <w:lvlText w:val=""/>
      <w:lvlJc w:val="left"/>
    </w:lvl>
    <w:lvl w:ilvl="6" w:tplc="C17095B0">
      <w:numFmt w:val="decimal"/>
      <w:lvlText w:val=""/>
      <w:lvlJc w:val="left"/>
    </w:lvl>
    <w:lvl w:ilvl="7" w:tplc="EC40F49C">
      <w:numFmt w:val="decimal"/>
      <w:lvlText w:val=""/>
      <w:lvlJc w:val="left"/>
    </w:lvl>
    <w:lvl w:ilvl="8" w:tplc="B3485118">
      <w:numFmt w:val="decimal"/>
      <w:lvlText w:val=""/>
      <w:lvlJc w:val="left"/>
    </w:lvl>
  </w:abstractNum>
  <w:abstractNum w:abstractNumId="1" w15:restartNumberingAfterBreak="0">
    <w:nsid w:val="000041BB"/>
    <w:multiLevelType w:val="hybridMultilevel"/>
    <w:tmpl w:val="F30CD3BC"/>
    <w:lvl w:ilvl="0" w:tplc="9120EBA4">
      <w:start w:val="1"/>
      <w:numFmt w:val="bullet"/>
      <w:lvlText w:val="‒"/>
      <w:lvlJc w:val="left"/>
    </w:lvl>
    <w:lvl w:ilvl="1" w:tplc="77603E00">
      <w:numFmt w:val="decimal"/>
      <w:lvlText w:val=""/>
      <w:lvlJc w:val="left"/>
    </w:lvl>
    <w:lvl w:ilvl="2" w:tplc="E48C4F6A">
      <w:numFmt w:val="decimal"/>
      <w:lvlText w:val=""/>
      <w:lvlJc w:val="left"/>
    </w:lvl>
    <w:lvl w:ilvl="3" w:tplc="0BAE9026">
      <w:numFmt w:val="decimal"/>
      <w:lvlText w:val=""/>
      <w:lvlJc w:val="left"/>
    </w:lvl>
    <w:lvl w:ilvl="4" w:tplc="8D00AC36">
      <w:numFmt w:val="decimal"/>
      <w:lvlText w:val=""/>
      <w:lvlJc w:val="left"/>
    </w:lvl>
    <w:lvl w:ilvl="5" w:tplc="38BCF452">
      <w:numFmt w:val="decimal"/>
      <w:lvlText w:val=""/>
      <w:lvlJc w:val="left"/>
    </w:lvl>
    <w:lvl w:ilvl="6" w:tplc="908CBB96">
      <w:numFmt w:val="decimal"/>
      <w:lvlText w:val=""/>
      <w:lvlJc w:val="left"/>
    </w:lvl>
    <w:lvl w:ilvl="7" w:tplc="0B1C6D0E">
      <w:numFmt w:val="decimal"/>
      <w:lvlText w:val=""/>
      <w:lvlJc w:val="left"/>
    </w:lvl>
    <w:lvl w:ilvl="8" w:tplc="1EAC1480">
      <w:numFmt w:val="decimal"/>
      <w:lvlText w:val=""/>
      <w:lvlJc w:val="left"/>
    </w:lvl>
  </w:abstractNum>
  <w:abstractNum w:abstractNumId="2" w15:restartNumberingAfterBreak="0">
    <w:nsid w:val="00005AF1"/>
    <w:multiLevelType w:val="hybridMultilevel"/>
    <w:tmpl w:val="FBE40A5E"/>
    <w:lvl w:ilvl="0" w:tplc="0304312C">
      <w:start w:val="1"/>
      <w:numFmt w:val="decimal"/>
      <w:lvlText w:val="%1."/>
      <w:lvlJc w:val="left"/>
    </w:lvl>
    <w:lvl w:ilvl="1" w:tplc="D3C01488">
      <w:numFmt w:val="decimal"/>
      <w:lvlText w:val=""/>
      <w:lvlJc w:val="left"/>
    </w:lvl>
    <w:lvl w:ilvl="2" w:tplc="11B48C4C">
      <w:numFmt w:val="decimal"/>
      <w:lvlText w:val=""/>
      <w:lvlJc w:val="left"/>
    </w:lvl>
    <w:lvl w:ilvl="3" w:tplc="BD46C6FA">
      <w:numFmt w:val="decimal"/>
      <w:lvlText w:val=""/>
      <w:lvlJc w:val="left"/>
    </w:lvl>
    <w:lvl w:ilvl="4" w:tplc="0C2A20CE">
      <w:numFmt w:val="decimal"/>
      <w:lvlText w:val=""/>
      <w:lvlJc w:val="left"/>
    </w:lvl>
    <w:lvl w:ilvl="5" w:tplc="FB64E878">
      <w:numFmt w:val="decimal"/>
      <w:lvlText w:val=""/>
      <w:lvlJc w:val="left"/>
    </w:lvl>
    <w:lvl w:ilvl="6" w:tplc="E6F4BA7C">
      <w:numFmt w:val="decimal"/>
      <w:lvlText w:val=""/>
      <w:lvlJc w:val="left"/>
    </w:lvl>
    <w:lvl w:ilvl="7" w:tplc="98FA1546">
      <w:numFmt w:val="decimal"/>
      <w:lvlText w:val=""/>
      <w:lvlJc w:val="left"/>
    </w:lvl>
    <w:lvl w:ilvl="8" w:tplc="6F9C322A">
      <w:numFmt w:val="decimal"/>
      <w:lvlText w:val=""/>
      <w:lvlJc w:val="left"/>
    </w:lvl>
  </w:abstractNum>
  <w:abstractNum w:abstractNumId="3" w15:restartNumberingAfterBreak="0">
    <w:nsid w:val="00005F90"/>
    <w:multiLevelType w:val="hybridMultilevel"/>
    <w:tmpl w:val="4D44A62E"/>
    <w:lvl w:ilvl="0" w:tplc="CC20731A">
      <w:start w:val="1"/>
      <w:numFmt w:val="decimal"/>
      <w:lvlText w:val="%1."/>
      <w:lvlJc w:val="left"/>
    </w:lvl>
    <w:lvl w:ilvl="1" w:tplc="2C90EE60">
      <w:numFmt w:val="decimal"/>
      <w:lvlText w:val=""/>
      <w:lvlJc w:val="left"/>
    </w:lvl>
    <w:lvl w:ilvl="2" w:tplc="82C2AC2C">
      <w:numFmt w:val="decimal"/>
      <w:lvlText w:val=""/>
      <w:lvlJc w:val="left"/>
    </w:lvl>
    <w:lvl w:ilvl="3" w:tplc="9ACC0E74">
      <w:numFmt w:val="decimal"/>
      <w:lvlText w:val=""/>
      <w:lvlJc w:val="left"/>
    </w:lvl>
    <w:lvl w:ilvl="4" w:tplc="DB20FFA0">
      <w:numFmt w:val="decimal"/>
      <w:lvlText w:val=""/>
      <w:lvlJc w:val="left"/>
    </w:lvl>
    <w:lvl w:ilvl="5" w:tplc="2B7240D2">
      <w:numFmt w:val="decimal"/>
      <w:lvlText w:val=""/>
      <w:lvlJc w:val="left"/>
    </w:lvl>
    <w:lvl w:ilvl="6" w:tplc="4CF235E4">
      <w:numFmt w:val="decimal"/>
      <w:lvlText w:val=""/>
      <w:lvlJc w:val="left"/>
    </w:lvl>
    <w:lvl w:ilvl="7" w:tplc="DF4263D4">
      <w:numFmt w:val="decimal"/>
      <w:lvlText w:val=""/>
      <w:lvlJc w:val="left"/>
    </w:lvl>
    <w:lvl w:ilvl="8" w:tplc="5860ECF8">
      <w:numFmt w:val="decimal"/>
      <w:lvlText w:val=""/>
      <w:lvlJc w:val="left"/>
    </w:lvl>
  </w:abstractNum>
  <w:abstractNum w:abstractNumId="4" w15:restartNumberingAfterBreak="0">
    <w:nsid w:val="00006952"/>
    <w:multiLevelType w:val="hybridMultilevel"/>
    <w:tmpl w:val="2E1AE4D0"/>
    <w:lvl w:ilvl="0" w:tplc="ABD4725A">
      <w:start w:val="1"/>
      <w:numFmt w:val="bullet"/>
      <w:lvlText w:val="а"/>
      <w:lvlJc w:val="left"/>
    </w:lvl>
    <w:lvl w:ilvl="1" w:tplc="6F3609A6">
      <w:numFmt w:val="decimal"/>
      <w:lvlText w:val=""/>
      <w:lvlJc w:val="left"/>
    </w:lvl>
    <w:lvl w:ilvl="2" w:tplc="76785594">
      <w:numFmt w:val="decimal"/>
      <w:lvlText w:val=""/>
      <w:lvlJc w:val="left"/>
    </w:lvl>
    <w:lvl w:ilvl="3" w:tplc="70700386">
      <w:numFmt w:val="decimal"/>
      <w:lvlText w:val=""/>
      <w:lvlJc w:val="left"/>
    </w:lvl>
    <w:lvl w:ilvl="4" w:tplc="AB1A8C7E">
      <w:numFmt w:val="decimal"/>
      <w:lvlText w:val=""/>
      <w:lvlJc w:val="left"/>
    </w:lvl>
    <w:lvl w:ilvl="5" w:tplc="4E463F8E">
      <w:numFmt w:val="decimal"/>
      <w:lvlText w:val=""/>
      <w:lvlJc w:val="left"/>
    </w:lvl>
    <w:lvl w:ilvl="6" w:tplc="B958F9DE">
      <w:numFmt w:val="decimal"/>
      <w:lvlText w:val=""/>
      <w:lvlJc w:val="left"/>
    </w:lvl>
    <w:lvl w:ilvl="7" w:tplc="8064EC7E">
      <w:numFmt w:val="decimal"/>
      <w:lvlText w:val=""/>
      <w:lvlJc w:val="left"/>
    </w:lvl>
    <w:lvl w:ilvl="8" w:tplc="1F08D81C">
      <w:numFmt w:val="decimal"/>
      <w:lvlText w:val=""/>
      <w:lvlJc w:val="left"/>
    </w:lvl>
  </w:abstractNum>
  <w:abstractNum w:abstractNumId="5" w15:restartNumberingAfterBreak="0">
    <w:nsid w:val="00006DF1"/>
    <w:multiLevelType w:val="hybridMultilevel"/>
    <w:tmpl w:val="99BEAD16"/>
    <w:lvl w:ilvl="0" w:tplc="B7FEFCE6">
      <w:start w:val="1"/>
      <w:numFmt w:val="bullet"/>
      <w:lvlText w:val="‒"/>
      <w:lvlJc w:val="left"/>
    </w:lvl>
    <w:lvl w:ilvl="1" w:tplc="8D28C404">
      <w:numFmt w:val="decimal"/>
      <w:lvlText w:val=""/>
      <w:lvlJc w:val="left"/>
    </w:lvl>
    <w:lvl w:ilvl="2" w:tplc="7ECE286C">
      <w:numFmt w:val="decimal"/>
      <w:lvlText w:val=""/>
      <w:lvlJc w:val="left"/>
    </w:lvl>
    <w:lvl w:ilvl="3" w:tplc="227AEB46">
      <w:numFmt w:val="decimal"/>
      <w:lvlText w:val=""/>
      <w:lvlJc w:val="left"/>
    </w:lvl>
    <w:lvl w:ilvl="4" w:tplc="9FF404DA">
      <w:numFmt w:val="decimal"/>
      <w:lvlText w:val=""/>
      <w:lvlJc w:val="left"/>
    </w:lvl>
    <w:lvl w:ilvl="5" w:tplc="7BCA782C">
      <w:numFmt w:val="decimal"/>
      <w:lvlText w:val=""/>
      <w:lvlJc w:val="left"/>
    </w:lvl>
    <w:lvl w:ilvl="6" w:tplc="B3AAFCAC">
      <w:numFmt w:val="decimal"/>
      <w:lvlText w:val=""/>
      <w:lvlJc w:val="left"/>
    </w:lvl>
    <w:lvl w:ilvl="7" w:tplc="F4A8922E">
      <w:numFmt w:val="decimal"/>
      <w:lvlText w:val=""/>
      <w:lvlJc w:val="left"/>
    </w:lvl>
    <w:lvl w:ilvl="8" w:tplc="74BE36E2">
      <w:numFmt w:val="decimal"/>
      <w:lvlText w:val=""/>
      <w:lvlJc w:val="left"/>
    </w:lvl>
  </w:abstractNum>
  <w:abstractNum w:abstractNumId="6" w15:restartNumberingAfterBreak="0">
    <w:nsid w:val="000072AE"/>
    <w:multiLevelType w:val="hybridMultilevel"/>
    <w:tmpl w:val="DB2A6F4C"/>
    <w:lvl w:ilvl="0" w:tplc="19D43A8C">
      <w:start w:val="1"/>
      <w:numFmt w:val="decimal"/>
      <w:lvlText w:val="%1."/>
      <w:lvlJc w:val="left"/>
    </w:lvl>
    <w:lvl w:ilvl="1" w:tplc="7F36AA66">
      <w:numFmt w:val="decimal"/>
      <w:lvlText w:val=""/>
      <w:lvlJc w:val="left"/>
    </w:lvl>
    <w:lvl w:ilvl="2" w:tplc="8938B350">
      <w:numFmt w:val="decimal"/>
      <w:lvlText w:val=""/>
      <w:lvlJc w:val="left"/>
    </w:lvl>
    <w:lvl w:ilvl="3" w:tplc="A534669C">
      <w:numFmt w:val="decimal"/>
      <w:lvlText w:val=""/>
      <w:lvlJc w:val="left"/>
    </w:lvl>
    <w:lvl w:ilvl="4" w:tplc="FB464ADA">
      <w:numFmt w:val="decimal"/>
      <w:lvlText w:val=""/>
      <w:lvlJc w:val="left"/>
    </w:lvl>
    <w:lvl w:ilvl="5" w:tplc="005C1E1C">
      <w:numFmt w:val="decimal"/>
      <w:lvlText w:val=""/>
      <w:lvlJc w:val="left"/>
    </w:lvl>
    <w:lvl w:ilvl="6" w:tplc="9E78CA7C">
      <w:numFmt w:val="decimal"/>
      <w:lvlText w:val=""/>
      <w:lvlJc w:val="left"/>
    </w:lvl>
    <w:lvl w:ilvl="7" w:tplc="9B303124">
      <w:numFmt w:val="decimal"/>
      <w:lvlText w:val=""/>
      <w:lvlJc w:val="left"/>
    </w:lvl>
    <w:lvl w:ilvl="8" w:tplc="BB78A2B2">
      <w:numFmt w:val="decimal"/>
      <w:lvlText w:val=""/>
      <w:lvlJc w:val="left"/>
    </w:lvl>
  </w:abstractNum>
  <w:abstractNum w:abstractNumId="7" w15:restartNumberingAfterBreak="0">
    <w:nsid w:val="012E704E"/>
    <w:multiLevelType w:val="multilevel"/>
    <w:tmpl w:val="5C9C2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4F12"/>
    <w:rsid w:val="000178E7"/>
    <w:rsid w:val="000507CA"/>
    <w:rsid w:val="003A305F"/>
    <w:rsid w:val="003F7E70"/>
    <w:rsid w:val="004463D7"/>
    <w:rsid w:val="004E5053"/>
    <w:rsid w:val="005022E2"/>
    <w:rsid w:val="005919A1"/>
    <w:rsid w:val="00624F12"/>
    <w:rsid w:val="006F226D"/>
    <w:rsid w:val="007070F8"/>
    <w:rsid w:val="007C234F"/>
    <w:rsid w:val="007E0147"/>
    <w:rsid w:val="008B117D"/>
    <w:rsid w:val="009E49B2"/>
    <w:rsid w:val="00A06CC7"/>
    <w:rsid w:val="00C036E0"/>
    <w:rsid w:val="00CA6E89"/>
    <w:rsid w:val="00CC4687"/>
    <w:rsid w:val="00CF3980"/>
    <w:rsid w:val="00D641A3"/>
    <w:rsid w:val="00D64789"/>
    <w:rsid w:val="00E2306E"/>
    <w:rsid w:val="00E87F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6E545"/>
  <w15:docId w15:val="{58B76739-29A7-41F0-8E8C-97C812B63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41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5919A1"/>
    <w:rPr>
      <w:rFonts w:ascii="Calibri" w:eastAsia="Calibri" w:hAnsi="Calibri"/>
      <w:lang w:eastAsia="en-US"/>
    </w:rPr>
  </w:style>
  <w:style w:type="character" w:styleId="a5">
    <w:name w:val="Strong"/>
    <w:basedOn w:val="a0"/>
    <w:qFormat/>
    <w:rsid w:val="005919A1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9E49B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E49B2"/>
    <w:rPr>
      <w:rFonts w:ascii="Tahoma" w:hAnsi="Tahoma" w:cs="Tahoma"/>
      <w:sz w:val="16"/>
      <w:szCs w:val="16"/>
    </w:rPr>
  </w:style>
  <w:style w:type="paragraph" w:customStyle="1" w:styleId="c31">
    <w:name w:val="c31"/>
    <w:basedOn w:val="a"/>
    <w:rsid w:val="007C234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35">
    <w:name w:val="c35"/>
    <w:basedOn w:val="a0"/>
    <w:rsid w:val="007C234F"/>
  </w:style>
  <w:style w:type="character" w:customStyle="1" w:styleId="c6">
    <w:name w:val="c6"/>
    <w:basedOn w:val="a0"/>
    <w:rsid w:val="007C23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12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0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3.xml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4FE64BB71251E45B0FACF0EBD28DBBE" ma:contentTypeVersion="0" ma:contentTypeDescription="Создание документа." ma:contentTypeScope="" ma:versionID="6ab64845e1293fa0c0eabaacf3b284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87C2575-04E0-4CE0-B68F-6F71850ACD4C}"/>
</file>

<file path=customXml/itemProps2.xml><?xml version="1.0" encoding="utf-8"?>
<ds:datastoreItem xmlns:ds="http://schemas.openxmlformats.org/officeDocument/2006/customXml" ds:itemID="{B4C158AA-EE0F-4BFE-9EA7-FA06821BCF34}"/>
</file>

<file path=customXml/itemProps3.xml><?xml version="1.0" encoding="utf-8"?>
<ds:datastoreItem xmlns:ds="http://schemas.openxmlformats.org/officeDocument/2006/customXml" ds:itemID="{CB7776B0-1116-49DA-919E-47DF441A8A9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2903</Words>
  <Characters>16551</Characters>
  <Application>Microsoft Office Word</Application>
  <DocSecurity>0</DocSecurity>
  <Lines>137</Lines>
  <Paragraphs>38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</cp:lastModifiedBy>
  <cp:revision>13</cp:revision>
  <cp:lastPrinted>2019-01-14T10:36:00Z</cp:lastPrinted>
  <dcterms:created xsi:type="dcterms:W3CDTF">2018-08-20T07:19:00Z</dcterms:created>
  <dcterms:modified xsi:type="dcterms:W3CDTF">2025-10-14T12:34:00Z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0x010100F4FE64BB71251E45B0FACF0EBD28DBBE</vt:lpwstr>
  </property>
</Properties>
</file>