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2699" w:rsidRDefault="003C2699" w:rsidP="003C2699">
      <w:pPr>
        <w:spacing w:after="0" w:line="279" w:lineRule="auto"/>
        <w:ind w:left="6620" w:right="45" w:hanging="7046"/>
        <w:jc w:val="left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6743932" cy="95345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7562" cy="9539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E0C" w:rsidRDefault="002C1E0C" w:rsidP="003C2699">
      <w:pPr>
        <w:ind w:right="217" w:firstLine="0"/>
      </w:pPr>
      <w:r>
        <w:lastRenderedPageBreak/>
        <w:t xml:space="preserve">или его представителем дополнительные консультации, результаты которых оформляются протоколом, который подписывают Работодатель и председатель Профкома.  </w:t>
      </w:r>
    </w:p>
    <w:p w:rsidR="002C1E0C" w:rsidRDefault="002C1E0C" w:rsidP="003C2699">
      <w:pPr>
        <w:numPr>
          <w:ilvl w:val="0"/>
          <w:numId w:val="2"/>
        </w:numPr>
        <w:ind w:right="217"/>
      </w:pPr>
      <w:r>
        <w:t xml:space="preserve">При </w:t>
      </w:r>
      <w:proofErr w:type="spellStart"/>
      <w:r>
        <w:t>недостижении</w:t>
      </w:r>
      <w:proofErr w:type="spellEnd"/>
      <w:r>
        <w:t xml:space="preserve"> общего согласия по результатам консультаций Работодатель по истечении десяти рабочих дней со дня направления в Профком проекта приказа и копий документов имеет право принять окончательное решение, которое может быть обжаловано в соответствующую государственную инспекцию труда. </w:t>
      </w:r>
    </w:p>
    <w:p w:rsidR="002C1E0C" w:rsidRDefault="002C1E0C" w:rsidP="002C1E0C">
      <w:pPr>
        <w:numPr>
          <w:ilvl w:val="0"/>
          <w:numId w:val="2"/>
        </w:numPr>
        <w:ind w:right="217"/>
      </w:pPr>
      <w:r>
        <w:t xml:space="preserve">Соблюдение вышеуказанной процедуры не лишает работника или представляющий его интересы Профком права обжаловать увольнение непосредственно в суде, а Работодателя - обжаловать в суде предписание государственной инспекции труда. </w:t>
      </w:r>
    </w:p>
    <w:p w:rsidR="002C1E0C" w:rsidRDefault="002C1E0C" w:rsidP="002C1E0C">
      <w:pPr>
        <w:numPr>
          <w:ilvl w:val="0"/>
          <w:numId w:val="2"/>
        </w:numPr>
        <w:ind w:right="217"/>
      </w:pPr>
      <w:r>
        <w:t xml:space="preserve">Работодатель имеет право расторгнуть трудовой договор не позднее одного месяца со дня получения мотивированного мнения Профкома. </w:t>
      </w:r>
    </w:p>
    <w:p w:rsidR="004A2D47" w:rsidRPr="002C1E0C" w:rsidRDefault="004A2D47" w:rsidP="002C1E0C">
      <w:bookmarkStart w:id="0" w:name="_GoBack"/>
      <w:bookmarkEnd w:id="0"/>
    </w:p>
    <w:sectPr w:rsidR="004A2D47" w:rsidRPr="002C1E0C">
      <w:pgSz w:w="11906" w:h="16838"/>
      <w:pgMar w:top="1147" w:right="625" w:bottom="1226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F201F"/>
    <w:multiLevelType w:val="hybridMultilevel"/>
    <w:tmpl w:val="9684C3A0"/>
    <w:lvl w:ilvl="0" w:tplc="D64A6ABE">
      <w:start w:val="8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E74215E">
      <w:start w:val="1"/>
      <w:numFmt w:val="lowerLetter"/>
      <w:lvlText w:val="%2"/>
      <w:lvlJc w:val="left"/>
      <w:pPr>
        <w:ind w:left="1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CC828E6">
      <w:start w:val="1"/>
      <w:numFmt w:val="lowerRoman"/>
      <w:lvlText w:val="%3"/>
      <w:lvlJc w:val="left"/>
      <w:pPr>
        <w:ind w:left="23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D04E138">
      <w:start w:val="1"/>
      <w:numFmt w:val="decimal"/>
      <w:lvlText w:val="%4"/>
      <w:lvlJc w:val="left"/>
      <w:pPr>
        <w:ind w:left="30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0B82BCC">
      <w:start w:val="1"/>
      <w:numFmt w:val="lowerLetter"/>
      <w:lvlText w:val="%5"/>
      <w:lvlJc w:val="left"/>
      <w:pPr>
        <w:ind w:left="38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3C8CF86">
      <w:start w:val="1"/>
      <w:numFmt w:val="lowerRoman"/>
      <w:lvlText w:val="%6"/>
      <w:lvlJc w:val="left"/>
      <w:pPr>
        <w:ind w:left="4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4DA504C">
      <w:start w:val="1"/>
      <w:numFmt w:val="decimal"/>
      <w:lvlText w:val="%7"/>
      <w:lvlJc w:val="left"/>
      <w:pPr>
        <w:ind w:left="5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58E6EEE">
      <w:start w:val="1"/>
      <w:numFmt w:val="lowerLetter"/>
      <w:lvlText w:val="%8"/>
      <w:lvlJc w:val="left"/>
      <w:pPr>
        <w:ind w:left="5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CE813DC">
      <w:start w:val="1"/>
      <w:numFmt w:val="lowerRoman"/>
      <w:lvlText w:val="%9"/>
      <w:lvlJc w:val="left"/>
      <w:pPr>
        <w:ind w:left="6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C9E31F9"/>
    <w:multiLevelType w:val="hybridMultilevel"/>
    <w:tmpl w:val="C13A708A"/>
    <w:lvl w:ilvl="0" w:tplc="E16A3CD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EA6C872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816EE02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70C6B8C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AFA9982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C5C059C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8943916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03AD218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24C1A80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D47"/>
    <w:rsid w:val="000E0210"/>
    <w:rsid w:val="00146548"/>
    <w:rsid w:val="002C1E0C"/>
    <w:rsid w:val="003C2699"/>
    <w:rsid w:val="004A2D47"/>
    <w:rsid w:val="00AC0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5DC0E"/>
  <w15:docId w15:val="{9BCB954F-C88D-42F3-B915-1871EE074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" w:line="260" w:lineRule="auto"/>
      <w:ind w:right="226" w:firstLine="559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0" w:right="22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6"/>
    </w:rPr>
  </w:style>
  <w:style w:type="table" w:styleId="a3">
    <w:name w:val="Table Grid"/>
    <w:basedOn w:val="a1"/>
    <w:uiPriority w:val="39"/>
    <w:rsid w:val="000E021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DE2E2F84FA4A54BBEDD73686C8A2EF6" ma:contentTypeVersion="0" ma:contentTypeDescription="Создание документа." ma:contentTypeScope="" ma:versionID="24d3107c4b68b3b88499e6d407d2c09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8013DC9-031D-4362-AE6E-C4C7698BB6FB}"/>
</file>

<file path=customXml/itemProps2.xml><?xml version="1.0" encoding="utf-8"?>
<ds:datastoreItem xmlns:ds="http://schemas.openxmlformats.org/officeDocument/2006/customXml" ds:itemID="{78756DB3-0CB2-41D3-8320-CCCB7A2C8BD4}"/>
</file>

<file path=customXml/itemProps3.xml><?xml version="1.0" encoding="utf-8"?>
<ds:datastoreItem xmlns:ds="http://schemas.openxmlformats.org/officeDocument/2006/customXml" ds:itemID="{2A0AF4A4-CE53-4BAB-AC7D-D6841084EB6A}"/>
</file>

<file path=customXml/itemProps4.xml><?xml version="1.0" encoding="utf-8"?>
<ds:datastoreItem xmlns:ds="http://schemas.openxmlformats.org/officeDocument/2006/customXml" ds:itemID="{D5F40430-DBF4-4F0B-B95F-B5ED9267144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cp:lastModifiedBy>Пользователь</cp:lastModifiedBy>
  <cp:revision>2</cp:revision>
  <dcterms:created xsi:type="dcterms:W3CDTF">2021-10-07T11:04:00Z</dcterms:created>
  <dcterms:modified xsi:type="dcterms:W3CDTF">2021-10-07T11:04:00Z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0x0101000DE2E2F84FA4A54BBEDD73686C8A2EF6</vt:lpwstr>
  </property>
</Properties>
</file>