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6AF0" w:rsidRDefault="00166AF0">
      <w:pPr>
        <w:jc w:val="center"/>
        <w:rPr>
          <w:sz w:val="26"/>
          <w:szCs w:val="26"/>
        </w:rPr>
      </w:pPr>
    </w:p>
    <w:p w:rsidR="00166AF0" w:rsidRDefault="00A409C2">
      <w:pPr>
        <w:pStyle w:val="af6"/>
        <w:spacing w:line="100" w:lineRule="atLeast"/>
        <w:ind w:firstLine="708"/>
        <w:jc w:val="center"/>
        <w:rPr>
          <w:spacing w:val="2"/>
          <w:sz w:val="26"/>
          <w:szCs w:val="26"/>
          <w:shd w:val="clear" w:color="auto" w:fill="FFFFFF"/>
        </w:rPr>
      </w:pPr>
      <w:r>
        <w:rPr>
          <w:spacing w:val="-1"/>
          <w:sz w:val="26"/>
          <w:szCs w:val="26"/>
        </w:rPr>
        <w:t xml:space="preserve">Сведения о среднемесячной заработной плате </w:t>
      </w:r>
      <w:r>
        <w:rPr>
          <w:spacing w:val="2"/>
          <w:sz w:val="26"/>
          <w:szCs w:val="26"/>
          <w:shd w:val="clear" w:color="auto" w:fill="FFFFFF"/>
        </w:rPr>
        <w:t>руководителей, их заместителей Муниципального бюджетного учреждения дополнительного образования «Центр дополнительного образования» Волжского муниципального района Республики Марий Эл за 2023</w:t>
      </w:r>
      <w:bookmarkStart w:id="0" w:name="_GoBack"/>
      <w:bookmarkEnd w:id="0"/>
      <w:r>
        <w:rPr>
          <w:spacing w:val="2"/>
          <w:sz w:val="26"/>
          <w:szCs w:val="26"/>
          <w:shd w:val="clear" w:color="auto" w:fill="FFFFFF"/>
        </w:rPr>
        <w:t xml:space="preserve"> год </w:t>
      </w:r>
    </w:p>
    <w:tbl>
      <w:tblPr>
        <w:tblW w:w="5386" w:type="pct"/>
        <w:tblInd w:w="-289" w:type="dxa"/>
        <w:tblLook w:val="0000" w:firstRow="0" w:lastRow="0" w:firstColumn="0" w:lastColumn="0" w:noHBand="0" w:noVBand="0"/>
      </w:tblPr>
      <w:tblGrid>
        <w:gridCol w:w="558"/>
        <w:gridCol w:w="2770"/>
        <w:gridCol w:w="2021"/>
        <w:gridCol w:w="2502"/>
        <w:gridCol w:w="2214"/>
      </w:tblGrid>
      <w:tr w:rsidR="00166AF0">
        <w:trPr>
          <w:trHeight w:val="836"/>
        </w:trPr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6AF0" w:rsidRDefault="00A409C2">
            <w:pPr>
              <w:pStyle w:val="af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п/п</w:t>
            </w:r>
          </w:p>
        </w:tc>
        <w:tc>
          <w:tcPr>
            <w:tcW w:w="1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6AF0" w:rsidRDefault="00A409C2">
            <w:pPr>
              <w:pStyle w:val="af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предприятия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6AF0" w:rsidRDefault="00A409C2">
            <w:pPr>
              <w:pStyle w:val="af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Фамилия, имя, отчество</w:t>
            </w:r>
          </w:p>
        </w:tc>
        <w:tc>
          <w:tcPr>
            <w:tcW w:w="1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6AF0" w:rsidRDefault="00A409C2">
            <w:pPr>
              <w:pStyle w:val="af6"/>
              <w:jc w:val="center"/>
              <w:rPr>
                <w:spacing w:val="-1"/>
                <w:sz w:val="24"/>
                <w:szCs w:val="24"/>
              </w:rPr>
            </w:pPr>
            <w:r>
              <w:rPr>
                <w:sz w:val="24"/>
                <w:szCs w:val="24"/>
              </w:rPr>
              <w:t>Должность</w:t>
            </w:r>
          </w:p>
        </w:tc>
        <w:tc>
          <w:tcPr>
            <w:tcW w:w="11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6AF0" w:rsidRDefault="00A409C2">
            <w:pPr>
              <w:pStyle w:val="af6"/>
              <w:jc w:val="center"/>
              <w:rPr>
                <w:bCs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Среднемесячная заработная плата, рублей</w:t>
            </w:r>
          </w:p>
        </w:tc>
      </w:tr>
      <w:tr w:rsidR="00166AF0">
        <w:trPr>
          <w:trHeight w:val="435"/>
        </w:trPr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6AF0" w:rsidRDefault="00A409C2">
            <w:pPr>
              <w:pStyle w:val="af6"/>
              <w:ind w:right="-221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6AF0" w:rsidRDefault="00A409C2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МБУДО "Центр дополнительного образования"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6AF0" w:rsidRDefault="00A409C2">
            <w:pPr>
              <w:pStyle w:val="af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Григорьева Светлана Васильевна</w:t>
            </w:r>
          </w:p>
        </w:tc>
        <w:tc>
          <w:tcPr>
            <w:tcW w:w="1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6AF0" w:rsidRDefault="00A409C2">
            <w:pPr>
              <w:pStyle w:val="af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 </w:t>
            </w:r>
          </w:p>
        </w:tc>
        <w:tc>
          <w:tcPr>
            <w:tcW w:w="11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6AF0" w:rsidRDefault="00A409C2">
            <w:pPr>
              <w:pStyle w:val="af6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43 044,00</w:t>
            </w:r>
          </w:p>
        </w:tc>
      </w:tr>
      <w:tr w:rsidR="00166AF0">
        <w:trPr>
          <w:trHeight w:val="435"/>
        </w:trPr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6AF0" w:rsidRDefault="00A409C2">
            <w:pPr>
              <w:pStyle w:val="af6"/>
              <w:ind w:right="-221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6AF0" w:rsidRDefault="00A409C2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МБУДО "Центр дополнительного образования"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6AF0" w:rsidRDefault="00A409C2">
            <w:pPr>
              <w:pStyle w:val="af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Иванов Сергей Николаевич</w:t>
            </w:r>
          </w:p>
        </w:tc>
        <w:tc>
          <w:tcPr>
            <w:tcW w:w="1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6AF0" w:rsidRDefault="00A409C2">
            <w:pPr>
              <w:pStyle w:val="af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 по внутреннему совместительству 0,5 ст.</w:t>
            </w:r>
          </w:p>
        </w:tc>
        <w:tc>
          <w:tcPr>
            <w:tcW w:w="11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6AF0" w:rsidRDefault="00A409C2">
            <w:pPr>
              <w:pStyle w:val="af6"/>
              <w:jc w:val="center"/>
              <w:rPr>
                <w:spacing w:val="-1"/>
                <w:sz w:val="24"/>
                <w:szCs w:val="24"/>
                <w:lang w:val="en-US"/>
              </w:rPr>
            </w:pPr>
            <w:r>
              <w:rPr>
                <w:spacing w:val="-1"/>
                <w:sz w:val="24"/>
                <w:szCs w:val="24"/>
              </w:rPr>
              <w:t>15 165,00</w:t>
            </w:r>
          </w:p>
        </w:tc>
      </w:tr>
    </w:tbl>
    <w:p w:rsidR="00166AF0" w:rsidRDefault="00A409C2">
      <w:pPr>
        <w:jc w:val="center"/>
        <w:rPr>
          <w:sz w:val="26"/>
          <w:szCs w:val="26"/>
        </w:rPr>
      </w:pPr>
      <w:r>
        <w:rPr>
          <w:sz w:val="26"/>
          <w:szCs w:val="26"/>
        </w:rPr>
        <w:t>________________</w:t>
      </w:r>
    </w:p>
    <w:sectPr w:rsidR="00166AF0">
      <w:headerReference w:type="default" r:id="rId7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6AF0" w:rsidRDefault="00A409C2">
      <w:r>
        <w:separator/>
      </w:r>
    </w:p>
  </w:endnote>
  <w:endnote w:type="continuationSeparator" w:id="0">
    <w:p w:rsidR="00166AF0" w:rsidRDefault="00A409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6AF0" w:rsidRDefault="00A409C2">
      <w:r>
        <w:separator/>
      </w:r>
    </w:p>
  </w:footnote>
  <w:footnote w:type="continuationSeparator" w:id="0">
    <w:p w:rsidR="00166AF0" w:rsidRDefault="00A409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6AF0" w:rsidRDefault="00166AF0">
    <w:pPr>
      <w:pStyle w:val="af4"/>
      <w:jc w:val="right"/>
      <w:rPr>
        <w:i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464DB"/>
    <w:multiLevelType w:val="hybridMultilevel"/>
    <w:tmpl w:val="031A3AA6"/>
    <w:lvl w:ilvl="0" w:tplc="4CB87D04">
      <w:start w:val="1"/>
      <w:numFmt w:val="decimal"/>
      <w:lvlText w:val="%1."/>
      <w:lvlJc w:val="left"/>
      <w:pPr>
        <w:ind w:left="1617" w:hanging="1050"/>
      </w:pPr>
      <w:rPr>
        <w:rFonts w:ascii="Times New Roman" w:eastAsia="Times New Roman" w:hAnsi="Times New Roman" w:cs="Times New Roman" w:hint="default"/>
        <w:color w:val="auto"/>
        <w:sz w:val="28"/>
      </w:rPr>
    </w:lvl>
    <w:lvl w:ilvl="1" w:tplc="93D85806">
      <w:start w:val="1"/>
      <w:numFmt w:val="lowerLetter"/>
      <w:lvlText w:val="%2."/>
      <w:lvlJc w:val="left"/>
      <w:pPr>
        <w:ind w:left="1647" w:hanging="360"/>
      </w:pPr>
    </w:lvl>
    <w:lvl w:ilvl="2" w:tplc="41941722">
      <w:start w:val="1"/>
      <w:numFmt w:val="lowerRoman"/>
      <w:lvlText w:val="%3."/>
      <w:lvlJc w:val="right"/>
      <w:pPr>
        <w:ind w:left="2367" w:hanging="180"/>
      </w:pPr>
    </w:lvl>
    <w:lvl w:ilvl="3" w:tplc="F9502344">
      <w:start w:val="1"/>
      <w:numFmt w:val="decimal"/>
      <w:lvlText w:val="%4."/>
      <w:lvlJc w:val="left"/>
      <w:pPr>
        <w:ind w:left="3087" w:hanging="360"/>
      </w:pPr>
    </w:lvl>
    <w:lvl w:ilvl="4" w:tplc="55003C94">
      <w:start w:val="1"/>
      <w:numFmt w:val="lowerLetter"/>
      <w:lvlText w:val="%5."/>
      <w:lvlJc w:val="left"/>
      <w:pPr>
        <w:ind w:left="3807" w:hanging="360"/>
      </w:pPr>
    </w:lvl>
    <w:lvl w:ilvl="5" w:tplc="853CE252">
      <w:start w:val="1"/>
      <w:numFmt w:val="lowerRoman"/>
      <w:lvlText w:val="%6."/>
      <w:lvlJc w:val="right"/>
      <w:pPr>
        <w:ind w:left="4527" w:hanging="180"/>
      </w:pPr>
    </w:lvl>
    <w:lvl w:ilvl="6" w:tplc="24C63BF6">
      <w:start w:val="1"/>
      <w:numFmt w:val="decimal"/>
      <w:lvlText w:val="%7."/>
      <w:lvlJc w:val="left"/>
      <w:pPr>
        <w:ind w:left="5247" w:hanging="360"/>
      </w:pPr>
    </w:lvl>
    <w:lvl w:ilvl="7" w:tplc="D0D03BCC">
      <w:start w:val="1"/>
      <w:numFmt w:val="lowerLetter"/>
      <w:lvlText w:val="%8."/>
      <w:lvlJc w:val="left"/>
      <w:pPr>
        <w:ind w:left="5967" w:hanging="360"/>
      </w:pPr>
    </w:lvl>
    <w:lvl w:ilvl="8" w:tplc="73C0EB9C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304A38C9"/>
    <w:multiLevelType w:val="hybridMultilevel"/>
    <w:tmpl w:val="8CD8A51C"/>
    <w:lvl w:ilvl="0" w:tplc="9416A3C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B92ECA94">
      <w:start w:val="1"/>
      <w:numFmt w:val="lowerLetter"/>
      <w:lvlText w:val="%2."/>
      <w:lvlJc w:val="left"/>
      <w:pPr>
        <w:ind w:left="1789" w:hanging="360"/>
      </w:pPr>
    </w:lvl>
    <w:lvl w:ilvl="2" w:tplc="2974BD14">
      <w:start w:val="1"/>
      <w:numFmt w:val="lowerRoman"/>
      <w:lvlText w:val="%3."/>
      <w:lvlJc w:val="right"/>
      <w:pPr>
        <w:ind w:left="2509" w:hanging="180"/>
      </w:pPr>
    </w:lvl>
    <w:lvl w:ilvl="3" w:tplc="414A25CE">
      <w:start w:val="1"/>
      <w:numFmt w:val="decimal"/>
      <w:lvlText w:val="%4."/>
      <w:lvlJc w:val="left"/>
      <w:pPr>
        <w:ind w:left="3229" w:hanging="360"/>
      </w:pPr>
    </w:lvl>
    <w:lvl w:ilvl="4" w:tplc="C6542B40">
      <w:start w:val="1"/>
      <w:numFmt w:val="lowerLetter"/>
      <w:lvlText w:val="%5."/>
      <w:lvlJc w:val="left"/>
      <w:pPr>
        <w:ind w:left="3949" w:hanging="360"/>
      </w:pPr>
    </w:lvl>
    <w:lvl w:ilvl="5" w:tplc="836A1C82">
      <w:start w:val="1"/>
      <w:numFmt w:val="lowerRoman"/>
      <w:lvlText w:val="%6."/>
      <w:lvlJc w:val="right"/>
      <w:pPr>
        <w:ind w:left="4669" w:hanging="180"/>
      </w:pPr>
    </w:lvl>
    <w:lvl w:ilvl="6" w:tplc="0F3007FE">
      <w:start w:val="1"/>
      <w:numFmt w:val="decimal"/>
      <w:lvlText w:val="%7."/>
      <w:lvlJc w:val="left"/>
      <w:pPr>
        <w:ind w:left="5389" w:hanging="360"/>
      </w:pPr>
    </w:lvl>
    <w:lvl w:ilvl="7" w:tplc="044297DA">
      <w:start w:val="1"/>
      <w:numFmt w:val="lowerLetter"/>
      <w:lvlText w:val="%8."/>
      <w:lvlJc w:val="left"/>
      <w:pPr>
        <w:ind w:left="6109" w:hanging="360"/>
      </w:pPr>
    </w:lvl>
    <w:lvl w:ilvl="8" w:tplc="117C2FDE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34A1305E"/>
    <w:multiLevelType w:val="multilevel"/>
    <w:tmpl w:val="52561E56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  <w:b w:val="0"/>
        <w:sz w:val="28"/>
        <w:szCs w:val="28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sz w:val="26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  <w:sz w:val="26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  <w:b/>
        <w:sz w:val="26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  <w:sz w:val="26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  <w:sz w:val="26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  <w:sz w:val="26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  <w:sz w:val="26"/>
      </w:rPr>
    </w:lvl>
  </w:abstractNum>
  <w:abstractNum w:abstractNumId="3" w15:restartNumberingAfterBreak="0">
    <w:nsid w:val="3DB0550F"/>
    <w:multiLevelType w:val="hybridMultilevel"/>
    <w:tmpl w:val="C59EB8DC"/>
    <w:lvl w:ilvl="0" w:tplc="53707EF4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  <w:lvl w:ilvl="1" w:tplc="E0B2B13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 w:tplc="D10082B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 w:tplc="B5F4E8A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 w:tplc="41002B9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 w:tplc="776847A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 w:tplc="23480DEE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 w:tplc="A89038B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 w:tplc="9CA6F69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413426AD"/>
    <w:multiLevelType w:val="multilevel"/>
    <w:tmpl w:val="34700D3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6D232ECE"/>
    <w:multiLevelType w:val="multilevel"/>
    <w:tmpl w:val="BD68C03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6FF72ECA"/>
    <w:multiLevelType w:val="hybridMultilevel"/>
    <w:tmpl w:val="6FDCC4FC"/>
    <w:lvl w:ilvl="0" w:tplc="87B83604">
      <w:start w:val="1"/>
      <w:numFmt w:val="bullet"/>
      <w:lvlText w:val="-"/>
      <w:lvlJc w:val="left"/>
      <w:pPr>
        <w:ind w:left="2337" w:hanging="360"/>
      </w:pPr>
      <w:rPr>
        <w:rFonts w:ascii="Times New Roman" w:hAnsi="Times New Roman" w:cs="Times New Roman" w:hint="default"/>
      </w:rPr>
    </w:lvl>
    <w:lvl w:ilvl="1" w:tplc="9FEEEB50">
      <w:start w:val="1"/>
      <w:numFmt w:val="bullet"/>
      <w:lvlText w:val="o"/>
      <w:lvlJc w:val="left"/>
      <w:pPr>
        <w:ind w:left="3057" w:hanging="360"/>
      </w:pPr>
      <w:rPr>
        <w:rFonts w:ascii="Courier New" w:hAnsi="Courier New" w:cs="Courier New" w:hint="default"/>
      </w:rPr>
    </w:lvl>
    <w:lvl w:ilvl="2" w:tplc="1ACA1D4E">
      <w:start w:val="1"/>
      <w:numFmt w:val="bullet"/>
      <w:lvlText w:val=""/>
      <w:lvlJc w:val="left"/>
      <w:pPr>
        <w:ind w:left="3777" w:hanging="360"/>
      </w:pPr>
      <w:rPr>
        <w:rFonts w:ascii="Wingdings" w:hAnsi="Wingdings" w:hint="default"/>
      </w:rPr>
    </w:lvl>
    <w:lvl w:ilvl="3" w:tplc="C262BA30">
      <w:start w:val="1"/>
      <w:numFmt w:val="bullet"/>
      <w:lvlText w:val=""/>
      <w:lvlJc w:val="left"/>
      <w:pPr>
        <w:ind w:left="4497" w:hanging="360"/>
      </w:pPr>
      <w:rPr>
        <w:rFonts w:ascii="Symbol" w:hAnsi="Symbol" w:hint="default"/>
      </w:rPr>
    </w:lvl>
    <w:lvl w:ilvl="4" w:tplc="7138C96A">
      <w:start w:val="1"/>
      <w:numFmt w:val="bullet"/>
      <w:lvlText w:val="o"/>
      <w:lvlJc w:val="left"/>
      <w:pPr>
        <w:ind w:left="5217" w:hanging="360"/>
      </w:pPr>
      <w:rPr>
        <w:rFonts w:ascii="Courier New" w:hAnsi="Courier New" w:cs="Courier New" w:hint="default"/>
      </w:rPr>
    </w:lvl>
    <w:lvl w:ilvl="5" w:tplc="66985F32">
      <w:start w:val="1"/>
      <w:numFmt w:val="bullet"/>
      <w:lvlText w:val=""/>
      <w:lvlJc w:val="left"/>
      <w:pPr>
        <w:ind w:left="5937" w:hanging="360"/>
      </w:pPr>
      <w:rPr>
        <w:rFonts w:ascii="Wingdings" w:hAnsi="Wingdings" w:hint="default"/>
      </w:rPr>
    </w:lvl>
    <w:lvl w:ilvl="6" w:tplc="78AE494E">
      <w:start w:val="1"/>
      <w:numFmt w:val="bullet"/>
      <w:lvlText w:val=""/>
      <w:lvlJc w:val="left"/>
      <w:pPr>
        <w:ind w:left="6657" w:hanging="360"/>
      </w:pPr>
      <w:rPr>
        <w:rFonts w:ascii="Symbol" w:hAnsi="Symbol" w:hint="default"/>
      </w:rPr>
    </w:lvl>
    <w:lvl w:ilvl="7" w:tplc="9C82ACC0">
      <w:start w:val="1"/>
      <w:numFmt w:val="bullet"/>
      <w:lvlText w:val="o"/>
      <w:lvlJc w:val="left"/>
      <w:pPr>
        <w:ind w:left="7377" w:hanging="360"/>
      </w:pPr>
      <w:rPr>
        <w:rFonts w:ascii="Courier New" w:hAnsi="Courier New" w:cs="Courier New" w:hint="default"/>
      </w:rPr>
    </w:lvl>
    <w:lvl w:ilvl="8" w:tplc="AF70D65E">
      <w:start w:val="1"/>
      <w:numFmt w:val="bullet"/>
      <w:lvlText w:val=""/>
      <w:lvlJc w:val="left"/>
      <w:pPr>
        <w:ind w:left="8097" w:hanging="360"/>
      </w:pPr>
      <w:rPr>
        <w:rFonts w:ascii="Wingdings" w:hAnsi="Wingdings" w:hint="default"/>
      </w:rPr>
    </w:lvl>
  </w:abstractNum>
  <w:abstractNum w:abstractNumId="7" w15:restartNumberingAfterBreak="0">
    <w:nsid w:val="7FEE158C"/>
    <w:multiLevelType w:val="multilevel"/>
    <w:tmpl w:val="BFC8FF3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2"/>
  </w:num>
  <w:num w:numId="5">
    <w:abstractNumId w:val="5"/>
  </w:num>
  <w:num w:numId="6">
    <w:abstractNumId w:val="7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6AF0"/>
    <w:rsid w:val="00166AF0"/>
    <w:rsid w:val="00A409C2"/>
    <w:rsid w:val="00B14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897D80"/>
  <w15:docId w15:val="{66904F8D-F200-4EDA-B5A8-5CBE39F72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pPr>
      <w:keepNext/>
      <w:jc w:val="center"/>
      <w:outlineLvl w:val="0"/>
    </w:pPr>
    <w:rPr>
      <w:b/>
      <w:bCs/>
      <w:sz w:val="26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5">
    <w:name w:val="Заголовок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a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styleId="ab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c">
    <w:name w:val="footnote text"/>
    <w:basedOn w:val="a"/>
    <w:link w:val="ad"/>
    <w:uiPriority w:val="99"/>
    <w:semiHidden/>
    <w:unhideWhenUsed/>
    <w:pPr>
      <w:spacing w:after="40"/>
    </w:pPr>
    <w:rPr>
      <w:sz w:val="18"/>
    </w:rPr>
  </w:style>
  <w:style w:type="character" w:customStyle="1" w:styleId="ad">
    <w:name w:val="Текст сноски Знак"/>
    <w:link w:val="ac"/>
    <w:uiPriority w:val="99"/>
    <w:rPr>
      <w:sz w:val="18"/>
    </w:rPr>
  </w:style>
  <w:style w:type="character" w:styleId="ae">
    <w:name w:val="footnote reference"/>
    <w:basedOn w:val="a0"/>
    <w:uiPriority w:val="99"/>
    <w:unhideWhenUsed/>
    <w:rPr>
      <w:vertAlign w:val="superscript"/>
    </w:rPr>
  </w:style>
  <w:style w:type="paragraph" w:styleId="af">
    <w:name w:val="endnote text"/>
    <w:basedOn w:val="a"/>
    <w:link w:val="af0"/>
    <w:uiPriority w:val="99"/>
    <w:semiHidden/>
    <w:unhideWhenUsed/>
    <w:rPr>
      <w:sz w:val="20"/>
    </w:rPr>
  </w:style>
  <w:style w:type="character" w:customStyle="1" w:styleId="af0">
    <w:name w:val="Текст концевой сноски Знак"/>
    <w:link w:val="af"/>
    <w:uiPriority w:val="99"/>
    <w:rPr>
      <w:sz w:val="20"/>
    </w:rPr>
  </w:style>
  <w:style w:type="character" w:styleId="af1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2">
    <w:name w:val="TOC Heading"/>
    <w:uiPriority w:val="39"/>
    <w:unhideWhenUsed/>
  </w:style>
  <w:style w:type="paragraph" w:styleId="af3">
    <w:name w:val="table of figures"/>
    <w:basedOn w:val="a"/>
    <w:next w:val="a"/>
    <w:uiPriority w:val="99"/>
    <w:unhideWhenUsed/>
  </w:style>
  <w:style w:type="character" w:customStyle="1" w:styleId="10">
    <w:name w:val="Заголовок 1 Знак"/>
    <w:basedOn w:val="a0"/>
    <w:link w:val="1"/>
    <w:rPr>
      <w:rFonts w:ascii="Times New Roman" w:eastAsia="Times New Roman" w:hAnsi="Times New Roman" w:cs="Times New Roman"/>
      <w:b/>
      <w:bCs/>
      <w:sz w:val="26"/>
      <w:szCs w:val="20"/>
      <w:lang w:eastAsia="ru-RU"/>
    </w:rPr>
  </w:style>
  <w:style w:type="paragraph" w:styleId="25">
    <w:name w:val="Body Text 2"/>
    <w:basedOn w:val="a"/>
    <w:link w:val="26"/>
    <w:pPr>
      <w:jc w:val="center"/>
    </w:pPr>
    <w:rPr>
      <w:b/>
      <w:bCs/>
      <w:sz w:val="26"/>
    </w:rPr>
  </w:style>
  <w:style w:type="character" w:customStyle="1" w:styleId="26">
    <w:name w:val="Основной текст 2 Знак"/>
    <w:basedOn w:val="a0"/>
    <w:link w:val="25"/>
    <w:rPr>
      <w:rFonts w:ascii="Times New Roman" w:eastAsia="Times New Roman" w:hAnsi="Times New Roman" w:cs="Times New Roman"/>
      <w:b/>
      <w:bCs/>
      <w:sz w:val="26"/>
      <w:szCs w:val="20"/>
      <w:lang w:eastAsia="ru-RU"/>
    </w:rPr>
  </w:style>
  <w:style w:type="paragraph" w:styleId="af4">
    <w:name w:val="header"/>
    <w:basedOn w:val="a"/>
    <w:link w:val="af5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0"/>
    <w:link w:val="af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6">
    <w:name w:val="Body Text"/>
    <w:basedOn w:val="a"/>
    <w:link w:val="af7"/>
    <w:pPr>
      <w:spacing w:after="120"/>
    </w:pPr>
  </w:style>
  <w:style w:type="character" w:customStyle="1" w:styleId="af7">
    <w:name w:val="Основной текст Знак"/>
    <w:basedOn w:val="a0"/>
    <w:link w:val="af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8">
    <w:name w:val="Balloon Text"/>
    <w:basedOn w:val="a"/>
    <w:link w:val="af9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Pr>
      <w:rFonts w:ascii="Tahoma" w:eastAsia="Times New Roman" w:hAnsi="Tahoma" w:cs="Tahoma"/>
      <w:sz w:val="16"/>
      <w:szCs w:val="16"/>
      <w:lang w:eastAsia="ru-RU"/>
    </w:rPr>
  </w:style>
  <w:style w:type="paragraph" w:styleId="afa">
    <w:name w:val="List Paragraph"/>
    <w:basedOn w:val="a"/>
    <w:uiPriority w:val="34"/>
    <w:qFormat/>
    <w:pPr>
      <w:ind w:left="720"/>
      <w:contextualSpacing/>
    </w:pPr>
  </w:style>
  <w:style w:type="paragraph" w:styleId="afb">
    <w:name w:val="footer"/>
    <w:basedOn w:val="a"/>
    <w:link w:val="afc"/>
    <w:uiPriority w:val="99"/>
    <w:unhideWhenUsed/>
    <w:pPr>
      <w:tabs>
        <w:tab w:val="center" w:pos="4677"/>
        <w:tab w:val="right" w:pos="9355"/>
      </w:tabs>
    </w:pPr>
  </w:style>
  <w:style w:type="character" w:customStyle="1" w:styleId="afc">
    <w:name w:val="Нижний колонтитул Знак"/>
    <w:basedOn w:val="a0"/>
    <w:link w:val="afb"/>
    <w:uiPriority w:val="9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27">
    <w:name w:val="Основной текст (2)"/>
    <w:basedOn w:val="a"/>
    <w:pPr>
      <w:widowControl w:val="0"/>
      <w:shd w:val="clear" w:color="auto" w:fill="FFFFFF"/>
      <w:spacing w:after="660" w:line="322" w:lineRule="exact"/>
    </w:pPr>
    <w:rPr>
      <w:rFonts w:eastAsia="Lucida Sans Unicode"/>
      <w:color w:val="00000A"/>
      <w:lang w:eastAsia="zh-CN"/>
    </w:rPr>
  </w:style>
  <w:style w:type="character" w:styleId="afd">
    <w:name w:val="Hyperlink"/>
    <w:basedOn w:val="a0"/>
    <w:rPr>
      <w:color w:val="0000FF"/>
      <w:u w:val="single"/>
    </w:rPr>
  </w:style>
  <w:style w:type="paragraph" w:customStyle="1" w:styleId="ConsPlusNormal">
    <w:name w:val="ConsPlusNormal"/>
    <w:pPr>
      <w:widowControl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pPr>
      <w:widowControl w:val="0"/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character" w:customStyle="1" w:styleId="13">
    <w:name w:val="Заголовок №1_"/>
    <w:link w:val="110"/>
    <w:uiPriority w:val="99"/>
    <w:rPr>
      <w:b/>
      <w:bCs/>
      <w:sz w:val="26"/>
      <w:szCs w:val="26"/>
      <w:shd w:val="clear" w:color="auto" w:fill="FFFFFF"/>
    </w:rPr>
  </w:style>
  <w:style w:type="character" w:customStyle="1" w:styleId="14">
    <w:name w:val="Заголовок №1"/>
    <w:basedOn w:val="13"/>
    <w:uiPriority w:val="99"/>
    <w:rPr>
      <w:b/>
      <w:bCs/>
      <w:sz w:val="26"/>
      <w:szCs w:val="26"/>
      <w:shd w:val="clear" w:color="auto" w:fill="FFFFFF"/>
    </w:rPr>
  </w:style>
  <w:style w:type="character" w:customStyle="1" w:styleId="120">
    <w:name w:val="Заголовок №12"/>
    <w:uiPriority w:val="99"/>
    <w:rPr>
      <w:b/>
      <w:bCs/>
      <w:sz w:val="26"/>
      <w:szCs w:val="26"/>
      <w:shd w:val="clear" w:color="auto" w:fill="FFFFFF"/>
    </w:rPr>
  </w:style>
  <w:style w:type="paragraph" w:customStyle="1" w:styleId="110">
    <w:name w:val="Заголовок №11"/>
    <w:basedOn w:val="a"/>
    <w:link w:val="13"/>
    <w:uiPriority w:val="99"/>
    <w:pPr>
      <w:shd w:val="clear" w:color="auto" w:fill="FFFFFF"/>
      <w:spacing w:before="420" w:line="317" w:lineRule="exact"/>
      <w:jc w:val="right"/>
      <w:outlineLvl w:val="0"/>
    </w:pPr>
    <w:rPr>
      <w:rFonts w:asciiTheme="minorHAnsi" w:eastAsiaTheme="minorHAnsi" w:hAnsiTheme="minorHAnsi" w:cstheme="minorBidi"/>
      <w:b/>
      <w:bCs/>
      <w:sz w:val="26"/>
      <w:szCs w:val="26"/>
      <w:lang w:eastAsia="en-US"/>
    </w:rPr>
  </w:style>
  <w:style w:type="character" w:styleId="afe">
    <w:name w:val="FollowedHyperlink"/>
    <w:basedOn w:val="a0"/>
    <w:uiPriority w:val="99"/>
    <w:semiHidden/>
    <w:unhideWhenUsed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DE2E2F84FA4A54BBEDD73686C8A2EF6" ma:contentTypeVersion="0" ma:contentTypeDescription="Создание документа." ma:contentTypeScope="" ma:versionID="24d3107c4b68b3b88499e6d407d2c09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E7FF1EB-07CD-41A9-9083-9F1F450944EC}"/>
</file>

<file path=customXml/itemProps2.xml><?xml version="1.0" encoding="utf-8"?>
<ds:datastoreItem xmlns:ds="http://schemas.openxmlformats.org/officeDocument/2006/customXml" ds:itemID="{67DA3885-7EBA-4419-A1F8-FB05795B7A44}"/>
</file>

<file path=customXml/itemProps3.xml><?xml version="1.0" encoding="utf-8"?>
<ds:datastoreItem xmlns:ds="http://schemas.openxmlformats.org/officeDocument/2006/customXml" ds:itemID="{EDC3FF4A-E62F-42FD-9B6B-A94A82F28EF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CENTRINO</cp:lastModifiedBy>
  <cp:revision>3</cp:revision>
  <dcterms:created xsi:type="dcterms:W3CDTF">2024-12-04T16:28:00Z</dcterms:created>
  <dcterms:modified xsi:type="dcterms:W3CDTF">2024-12-04T16:28:00Z</dcterms:modified>
</cp:coreProperties>
</file>