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26D" w:rsidRPr="0013226D" w:rsidRDefault="0013226D" w:rsidP="0013226D">
      <w:pPr>
        <w:rPr>
          <w:rFonts w:ascii="Times New Roman" w:hAnsi="Times New Roman" w:cs="Times New Roman"/>
          <w:b/>
          <w:sz w:val="28"/>
          <w:szCs w:val="28"/>
        </w:rPr>
      </w:pPr>
      <w:r w:rsidRPr="0013226D">
        <w:rPr>
          <w:rFonts w:ascii="Times New Roman" w:hAnsi="Times New Roman" w:cs="Times New Roman"/>
          <w:b/>
          <w:sz w:val="28"/>
          <w:szCs w:val="28"/>
        </w:rPr>
        <w:t>Аннотация к рабочей программе по модулю «Компьютерная графика. Черчение» (9 класс)</w:t>
      </w:r>
    </w:p>
    <w:p w:rsidR="0013226D" w:rsidRPr="0013226D" w:rsidRDefault="0013226D" w:rsidP="0013226D">
      <w:pPr>
        <w:jc w:val="both"/>
        <w:rPr>
          <w:rFonts w:ascii="Times New Roman" w:hAnsi="Times New Roman" w:cs="Times New Roman"/>
          <w:sz w:val="28"/>
          <w:szCs w:val="28"/>
        </w:rPr>
      </w:pPr>
      <w:r w:rsidRPr="0013226D">
        <w:rPr>
          <w:rFonts w:ascii="Times New Roman" w:hAnsi="Times New Roman" w:cs="Times New Roman"/>
          <w:sz w:val="28"/>
          <w:szCs w:val="28"/>
        </w:rPr>
        <w:t xml:space="preserve">Рабочая программа модуля «Компьютерная графика. Черчение» для 9 класса разработана в соответствии с требованиями Федерального государственного образовательного стандарта основного общего образования и является частью учебного предмета «Труд (технология)». </w:t>
      </w:r>
      <w:proofErr w:type="gramStart"/>
      <w:r w:rsidRPr="0013226D">
        <w:rPr>
          <w:rFonts w:ascii="Times New Roman" w:hAnsi="Times New Roman" w:cs="Times New Roman"/>
          <w:sz w:val="28"/>
          <w:szCs w:val="28"/>
        </w:rPr>
        <w:t>Программа рассчитана на 34 учебных часа (1 час в неделю) и ориентирована на формирование у обучающихся основ графической культуры, развитие пространственного мышления и подготовку к осознанному выбору инженерных и технических профессий.</w:t>
      </w:r>
      <w:proofErr w:type="gramEnd"/>
    </w:p>
    <w:p w:rsidR="0013226D" w:rsidRPr="0013226D" w:rsidRDefault="0013226D" w:rsidP="0013226D">
      <w:pPr>
        <w:jc w:val="both"/>
        <w:rPr>
          <w:rFonts w:ascii="Times New Roman" w:hAnsi="Times New Roman" w:cs="Times New Roman"/>
          <w:sz w:val="28"/>
          <w:szCs w:val="28"/>
        </w:rPr>
      </w:pPr>
      <w:r w:rsidRPr="0013226D">
        <w:rPr>
          <w:rFonts w:ascii="Times New Roman" w:hAnsi="Times New Roman" w:cs="Times New Roman"/>
          <w:sz w:val="28"/>
          <w:szCs w:val="28"/>
        </w:rPr>
        <w:t>Содержание курса носит ярко выраженный прикладной характер и построено на интеграции классических методов ручного черчения с освоением современных цифровых технологий на базе отечественной системы трёхмерного проектирования КОМПАС-3D. Программа обеспечивает преемственность знаний, полученных в курсах геометрии и технологии в 5–8 классах, и служит фундаментом для изучения начертательной геометрии и инженерной графики в старшей школе и учреждениях профессионального образования.</w:t>
      </w:r>
    </w:p>
    <w:p w:rsidR="0013226D" w:rsidRPr="0013226D" w:rsidRDefault="0013226D" w:rsidP="0013226D">
      <w:pPr>
        <w:jc w:val="both"/>
        <w:rPr>
          <w:rFonts w:ascii="Times New Roman" w:hAnsi="Times New Roman" w:cs="Times New Roman"/>
          <w:sz w:val="28"/>
          <w:szCs w:val="28"/>
        </w:rPr>
      </w:pPr>
      <w:r w:rsidRPr="0013226D">
        <w:rPr>
          <w:rFonts w:ascii="Times New Roman" w:hAnsi="Times New Roman" w:cs="Times New Roman"/>
          <w:sz w:val="28"/>
          <w:szCs w:val="28"/>
        </w:rPr>
        <w:t xml:space="preserve">В рамках модуля учащиеся последовательно осваивают правила оформления чертежей, методы проецирования, построение сечений и разрезов, чтение сборочных чертежей и </w:t>
      </w:r>
      <w:proofErr w:type="spellStart"/>
      <w:r w:rsidRPr="0013226D">
        <w:rPr>
          <w:rFonts w:ascii="Times New Roman" w:hAnsi="Times New Roman" w:cs="Times New Roman"/>
          <w:sz w:val="28"/>
          <w:szCs w:val="28"/>
        </w:rPr>
        <w:t>деталирование</w:t>
      </w:r>
      <w:proofErr w:type="spellEnd"/>
      <w:r w:rsidRPr="0013226D">
        <w:rPr>
          <w:rFonts w:ascii="Times New Roman" w:hAnsi="Times New Roman" w:cs="Times New Roman"/>
          <w:sz w:val="28"/>
          <w:szCs w:val="28"/>
        </w:rPr>
        <w:t>. Особое внимание уделяется развитию универсальных учебных действий: умению анализировать, моделировать, работать в команде и применять информационно-коммуникационные технологии для решения практических задач.</w:t>
      </w:r>
    </w:p>
    <w:p w:rsidR="00F32262" w:rsidRPr="0013226D" w:rsidRDefault="0013226D" w:rsidP="0013226D">
      <w:pPr>
        <w:jc w:val="both"/>
        <w:rPr>
          <w:rFonts w:ascii="Times New Roman" w:hAnsi="Times New Roman" w:cs="Times New Roman"/>
          <w:sz w:val="28"/>
          <w:szCs w:val="28"/>
        </w:rPr>
      </w:pPr>
      <w:r w:rsidRPr="0013226D">
        <w:rPr>
          <w:rFonts w:ascii="Times New Roman" w:hAnsi="Times New Roman" w:cs="Times New Roman"/>
          <w:sz w:val="28"/>
          <w:szCs w:val="28"/>
        </w:rPr>
        <w:t xml:space="preserve">Оценка достижений обучающихся осуществляется преимущественно через систему графических работ, что позволяет объективно контролировать уровень </w:t>
      </w:r>
      <w:proofErr w:type="spellStart"/>
      <w:r w:rsidRPr="0013226D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3226D">
        <w:rPr>
          <w:rFonts w:ascii="Times New Roman" w:hAnsi="Times New Roman" w:cs="Times New Roman"/>
          <w:sz w:val="28"/>
          <w:szCs w:val="28"/>
        </w:rPr>
        <w:t xml:space="preserve"> как предметных компетенций, так и </w:t>
      </w:r>
      <w:proofErr w:type="spellStart"/>
      <w:r w:rsidRPr="0013226D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13226D">
        <w:rPr>
          <w:rFonts w:ascii="Times New Roman" w:hAnsi="Times New Roman" w:cs="Times New Roman"/>
          <w:sz w:val="28"/>
          <w:szCs w:val="28"/>
        </w:rPr>
        <w:t xml:space="preserve"> навыков. Программа направлена на воспитание технически грамотной, инициативной и конкурентоспособной личности, готовой к решению задач в условиях современного высокотехнологичного производства.</w:t>
      </w:r>
    </w:p>
    <w:sectPr w:rsidR="00F32262" w:rsidRPr="001322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226D"/>
    <w:rsid w:val="0013226D"/>
    <w:rsid w:val="00F32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D51900BD4BE4A47B717EB8F807FC2C1" ma:contentTypeVersion="0" ma:contentTypeDescription="Создание документа." ma:contentTypeScope="" ma:versionID="403bde231637be64d48a1aceb2ed2dce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84E030E-25CD-475B-B963-12D97D51AA42}"/>
</file>

<file path=customXml/itemProps2.xml><?xml version="1.0" encoding="utf-8"?>
<ds:datastoreItem xmlns:ds="http://schemas.openxmlformats.org/officeDocument/2006/customXml" ds:itemID="{A00D7603-CEB4-477D-9BF5-D729823AA643}"/>
</file>

<file path=customXml/itemProps3.xml><?xml version="1.0" encoding="utf-8"?>
<ds:datastoreItem xmlns:ds="http://schemas.openxmlformats.org/officeDocument/2006/customXml" ds:itemID="{26DA7C27-B360-4330-9A18-4C8B4F11F0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1568</Characters>
  <Application>Microsoft Office Word</Application>
  <DocSecurity>0</DocSecurity>
  <Lines>13</Lines>
  <Paragraphs>3</Paragraphs>
  <ScaleCrop>false</ScaleCrop>
  <Company>HP Inc.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2026-10-18T15:04:00Z</dcterms:created>
  <dcterms:modified xsi:type="dcterms:W3CDTF">2026-10-18T15:07:00Z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0x0101001D51900BD4BE4A47B717EB8F807FC2C1</vt:lpwstr>
  </property>
</Properties>
</file>