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29F9" w:rsidRDefault="00EC7864" w:rsidP="00EC7864">
      <w:pPr>
        <w:jc w:val="center"/>
        <w:rPr>
          <w:rFonts w:ascii="Arial" w:hAnsi="Arial" w:cs="Arial"/>
          <w:b/>
        </w:rPr>
      </w:pPr>
      <w:r w:rsidRPr="00EC7864">
        <w:rPr>
          <w:rFonts w:ascii="Arial" w:hAnsi="Arial" w:cs="Arial"/>
          <w:b/>
        </w:rPr>
        <w:t xml:space="preserve">Действия </w:t>
      </w:r>
      <w:r w:rsidR="00955123">
        <w:rPr>
          <w:rFonts w:ascii="Arial" w:hAnsi="Arial" w:cs="Arial"/>
          <w:b/>
        </w:rPr>
        <w:t>ПЕРСОНАЛА</w:t>
      </w:r>
      <w:r w:rsidRPr="00EC7864">
        <w:rPr>
          <w:rFonts w:ascii="Arial" w:hAnsi="Arial" w:cs="Arial"/>
          <w:b/>
        </w:rPr>
        <w:t xml:space="preserve"> при террористической угрозе</w:t>
      </w:r>
    </w:p>
    <w:p w:rsidR="00EC7864" w:rsidRDefault="00EC7864" w:rsidP="00EC7864">
      <w:pPr>
        <w:jc w:val="center"/>
        <w:rPr>
          <w:rFonts w:ascii="Arial" w:hAnsi="Arial" w:cs="Arial"/>
          <w:b/>
        </w:rPr>
      </w:pPr>
    </w:p>
    <w:p w:rsidR="00EC7864" w:rsidRDefault="00A72366" w:rsidP="00EC7864">
      <w:pPr>
        <w:jc w:val="center"/>
        <w:rPr>
          <w:rFonts w:ascii="Arial" w:hAnsi="Arial" w:cs="Arial"/>
          <w:b/>
          <w:sz w:val="22"/>
        </w:rPr>
      </w:pPr>
      <w:r>
        <w:rPr>
          <w:rFonts w:ascii="Arial" w:hAnsi="Arial" w:cs="Arial"/>
          <w:b/>
          <w:sz w:val="22"/>
        </w:rPr>
        <w:t>1. Вооруженное нападение</w:t>
      </w:r>
    </w:p>
    <w:tbl>
      <w:tblPr>
        <w:tblW w:w="16019" w:type="dxa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8009"/>
        <w:gridCol w:w="8010"/>
      </w:tblGrid>
      <w:tr w:rsidR="00A72366" w:rsidRPr="00A72366" w:rsidTr="00A72366">
        <w:tc>
          <w:tcPr>
            <w:tcW w:w="8009" w:type="dxa"/>
          </w:tcPr>
          <w:p w:rsidR="00A72366" w:rsidRPr="00A72366" w:rsidRDefault="00A72366" w:rsidP="00A84695">
            <w:pPr>
              <w:pStyle w:val="ConsPlusNormal"/>
              <w:jc w:val="center"/>
              <w:rPr>
                <w:b/>
                <w:sz w:val="22"/>
              </w:rPr>
            </w:pPr>
            <w:r w:rsidRPr="00A72366">
              <w:rPr>
                <w:b/>
                <w:sz w:val="22"/>
              </w:rPr>
              <w:t>Стрелок на территории</w:t>
            </w:r>
          </w:p>
        </w:tc>
        <w:tc>
          <w:tcPr>
            <w:tcW w:w="8010" w:type="dxa"/>
          </w:tcPr>
          <w:p w:rsidR="00A72366" w:rsidRPr="00A72366" w:rsidRDefault="00A72366" w:rsidP="00A84695">
            <w:pPr>
              <w:pStyle w:val="ConsPlusNormal"/>
              <w:jc w:val="center"/>
              <w:rPr>
                <w:b/>
                <w:sz w:val="22"/>
              </w:rPr>
            </w:pPr>
            <w:r w:rsidRPr="00A72366">
              <w:rPr>
                <w:b/>
                <w:sz w:val="22"/>
              </w:rPr>
              <w:t>Стрелок в здании</w:t>
            </w:r>
          </w:p>
        </w:tc>
      </w:tr>
      <w:tr w:rsidR="00A72366" w:rsidRPr="00A72366" w:rsidTr="00A72366">
        <w:tc>
          <w:tcPr>
            <w:tcW w:w="800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proofErr w:type="gramStart"/>
            <w:r w:rsidRPr="00A72366">
              <w:rPr>
                <w:sz w:val="22"/>
              </w:rPr>
              <w:t>- при нахождении вне здания объекта немедленно уйти в сторону от опасности, уводя за собой людей, которые находятся в непосредственной близости, при возможности покинуть территорию объекта, в зимний период принять все возможные меры к недопущению обморожения обучающихся, обеспечить информирование оперативных служб и руководителя о ситуации и своем месте нахождения любым доступным способом;</w:t>
            </w:r>
            <w:proofErr w:type="gramEnd"/>
          </w:p>
        </w:tc>
        <w:tc>
          <w:tcPr>
            <w:tcW w:w="801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proofErr w:type="gramStart"/>
            <w:r w:rsidRPr="00A72366">
              <w:rPr>
                <w:sz w:val="22"/>
              </w:rPr>
              <w:t>- при нахождении вне здания объекта немедленно уйти в сторону от здания, в котором находится преступник, уводя за собой людей, которые находятся в непосредственной близости, при возможности покинуть территорию объекта, в зимний период принять все возможные меры к недопущению обморожения обучающихся, обеспечить информирование оперативных служб и руководителя о ситуации и своем месте нахождения любым доступным способом;</w:t>
            </w:r>
            <w:proofErr w:type="gramEnd"/>
          </w:p>
        </w:tc>
      </w:tr>
      <w:tr w:rsidR="00A72366" w:rsidRPr="00A72366" w:rsidTr="00A72366">
        <w:tc>
          <w:tcPr>
            <w:tcW w:w="800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при нахождении в здании объекта переместиться в ближайшее помещение, уводя за собой людей, находящихся поблизости и далее действовать в указанном ниже порядке;</w:t>
            </w:r>
          </w:p>
        </w:tc>
        <w:tc>
          <w:tcPr>
            <w:tcW w:w="801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при нахождении в здании объекта переместиться в ближайшее помещение, уводя за собой людей, находящихся поблизости и далее действовать в указанном ниже порядке;</w:t>
            </w:r>
          </w:p>
        </w:tc>
      </w:tr>
      <w:tr w:rsidR="00A72366" w:rsidRPr="00A72366" w:rsidTr="00A72366">
        <w:tc>
          <w:tcPr>
            <w:tcW w:w="800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находясь в помещении, обеспечить блокирование входов всеми доступными средствами, в том числе мебелью;</w:t>
            </w:r>
          </w:p>
        </w:tc>
        <w:tc>
          <w:tcPr>
            <w:tcW w:w="801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находясь в помещении, обеспечить блокирование входов всеми доступными средствами, в том числе мебелью;</w:t>
            </w:r>
          </w:p>
        </w:tc>
      </w:tr>
      <w:tr w:rsidR="00A72366" w:rsidRPr="00A72366" w:rsidTr="00A72366">
        <w:tc>
          <w:tcPr>
            <w:tcW w:w="800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обеспечить размещение людей наиболее безопасным из возможных способов, как можно дальше от входов, ближе к капитальным стенам, ниже уровня оконных проемов, под прикрытием мебели;</w:t>
            </w:r>
          </w:p>
        </w:tc>
        <w:tc>
          <w:tcPr>
            <w:tcW w:w="801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обеспечить размещение людей наиболее безопасным из возможных способов, как можно дальше от входов, ближе к капитальным стенам, ниже уровня оконных проемов, под прикрытием мебели;</w:t>
            </w:r>
          </w:p>
        </w:tc>
      </w:tr>
      <w:tr w:rsidR="00A72366" w:rsidRPr="00A72366" w:rsidTr="00A72366">
        <w:tc>
          <w:tcPr>
            <w:tcW w:w="800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принять меры к прекращению паники и громких разговоров (звуков) в помещении;</w:t>
            </w:r>
          </w:p>
        </w:tc>
        <w:tc>
          <w:tcPr>
            <w:tcW w:w="801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принять меры к прекращению паники и громких разговоров (звуков) в помещении;</w:t>
            </w:r>
          </w:p>
        </w:tc>
      </w:tr>
      <w:tr w:rsidR="00A72366" w:rsidRPr="00A72366" w:rsidTr="00A72366">
        <w:tc>
          <w:tcPr>
            <w:tcW w:w="800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обеспечить информирование оперативных служб любым доступным способом (при возможности);</w:t>
            </w:r>
          </w:p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обеспечить передачу информации о вооруженном нападении руководителю любым доступным способом (при возможности);</w:t>
            </w:r>
          </w:p>
        </w:tc>
        <w:tc>
          <w:tcPr>
            <w:tcW w:w="801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обеспечить информирование оперативных служб любым доступным способом (при возможности);</w:t>
            </w:r>
          </w:p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обеспечить передачу информации о вооруженном нападении руководителю любым доступным способом (при возможности);</w:t>
            </w:r>
          </w:p>
        </w:tc>
      </w:tr>
      <w:tr w:rsidR="00A72366" w:rsidRPr="00A72366" w:rsidTr="00A72366">
        <w:tc>
          <w:tcPr>
            <w:tcW w:w="800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не допускать общения людей по любым средствам связи;</w:t>
            </w:r>
          </w:p>
        </w:tc>
        <w:tc>
          <w:tcPr>
            <w:tcW w:w="801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не допускать общения людей по любым средствам связи;</w:t>
            </w:r>
          </w:p>
        </w:tc>
      </w:tr>
      <w:tr w:rsidR="00A72366" w:rsidRPr="00A72366" w:rsidTr="00A72366">
        <w:tc>
          <w:tcPr>
            <w:tcW w:w="800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принять меры к переводу всех имеющихся в помещении сре</w:t>
            </w:r>
            <w:proofErr w:type="gramStart"/>
            <w:r w:rsidRPr="00A72366">
              <w:rPr>
                <w:sz w:val="22"/>
              </w:rPr>
              <w:t>дств св</w:t>
            </w:r>
            <w:proofErr w:type="gramEnd"/>
            <w:r w:rsidRPr="00A72366">
              <w:rPr>
                <w:sz w:val="22"/>
              </w:rPr>
              <w:t>язи и иных приборов (приспособлений), в том числе предназначенных для обеспечения учебного процесса в беззвучный режим либо их отключению;</w:t>
            </w:r>
          </w:p>
        </w:tc>
        <w:tc>
          <w:tcPr>
            <w:tcW w:w="801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принять меры к переводу всех имеющихся в помещении сре</w:t>
            </w:r>
            <w:proofErr w:type="gramStart"/>
            <w:r w:rsidRPr="00A72366">
              <w:rPr>
                <w:sz w:val="22"/>
              </w:rPr>
              <w:t>дств св</w:t>
            </w:r>
            <w:proofErr w:type="gramEnd"/>
            <w:r w:rsidRPr="00A72366">
              <w:rPr>
                <w:sz w:val="22"/>
              </w:rPr>
              <w:t>язи и иных приборов (приспособлений), в том числе предназначенных для обеспечения учебного процесса в беззвучный режим либо их отключению;</w:t>
            </w:r>
          </w:p>
        </w:tc>
      </w:tr>
      <w:tr w:rsidR="00A72366" w:rsidRPr="00A72366" w:rsidTr="00A72366">
        <w:tc>
          <w:tcPr>
            <w:tcW w:w="800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ожидать прибытия оперативных служб, разблокировать входы и покидать помещения только по команде руководства либо оперативных служб;</w:t>
            </w:r>
          </w:p>
        </w:tc>
        <w:tc>
          <w:tcPr>
            <w:tcW w:w="801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ожидать прибытия оперативных служб, разблокировать входы и покидать помещения только по команде руководства либо оперативных служб;</w:t>
            </w:r>
          </w:p>
        </w:tc>
      </w:tr>
      <w:tr w:rsidR="00A72366" w:rsidRPr="00A72366" w:rsidTr="00A72366">
        <w:tc>
          <w:tcPr>
            <w:tcW w:w="800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после нейтрализации нарушителя по указанию руководства обеспечить информирование родителей (законных представителей) о временном прекращении учебного процесса;</w:t>
            </w:r>
          </w:p>
        </w:tc>
        <w:tc>
          <w:tcPr>
            <w:tcW w:w="801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после нейтрализации нарушителя по указанию руководства обеспечить информирование родителей (законных представителей) о временном прекращении учебного процесса;</w:t>
            </w:r>
          </w:p>
        </w:tc>
      </w:tr>
      <w:tr w:rsidR="00A72366" w:rsidRPr="00A72366" w:rsidTr="00A72366">
        <w:tc>
          <w:tcPr>
            <w:tcW w:w="800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lastRenderedPageBreak/>
              <w:t xml:space="preserve">- обеспечить сбор и передачу </w:t>
            </w:r>
            <w:proofErr w:type="gramStart"/>
            <w:r w:rsidRPr="00A72366">
              <w:rPr>
                <w:sz w:val="22"/>
              </w:rPr>
              <w:t>обучающихся</w:t>
            </w:r>
            <w:proofErr w:type="gramEnd"/>
            <w:r w:rsidRPr="00A72366">
              <w:rPr>
                <w:sz w:val="22"/>
              </w:rPr>
              <w:t xml:space="preserve"> родителям (законным представителям);</w:t>
            </w:r>
          </w:p>
        </w:tc>
        <w:tc>
          <w:tcPr>
            <w:tcW w:w="801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 xml:space="preserve">- обеспечить сбор и передачу </w:t>
            </w:r>
            <w:proofErr w:type="gramStart"/>
            <w:r w:rsidRPr="00A72366">
              <w:rPr>
                <w:sz w:val="22"/>
              </w:rPr>
              <w:t>обучающихся</w:t>
            </w:r>
            <w:proofErr w:type="gramEnd"/>
            <w:r w:rsidRPr="00A72366">
              <w:rPr>
                <w:sz w:val="22"/>
              </w:rPr>
              <w:t xml:space="preserve"> родителям (законным представителям);</w:t>
            </w:r>
          </w:p>
        </w:tc>
      </w:tr>
      <w:tr w:rsidR="00A72366" w:rsidRPr="00A72366" w:rsidTr="00A72366">
        <w:tc>
          <w:tcPr>
            <w:tcW w:w="800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обеспечить по указанию руководства проведение мероприятий по ликвидации последствий происшествия;</w:t>
            </w:r>
          </w:p>
        </w:tc>
        <w:tc>
          <w:tcPr>
            <w:tcW w:w="801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обеспечить по указанию руководства проведение мероприятий по ликвидации последствий происшествия;</w:t>
            </w:r>
          </w:p>
        </w:tc>
      </w:tr>
      <w:tr w:rsidR="00A72366" w:rsidRPr="00A72366" w:rsidTr="00A72366">
        <w:tc>
          <w:tcPr>
            <w:tcW w:w="800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при проведении операции по пресечению вооруженного нападения:</w:t>
            </w:r>
          </w:p>
          <w:p w:rsidR="00A72366" w:rsidRPr="00A72366" w:rsidRDefault="00A72366" w:rsidP="00A84695">
            <w:pPr>
              <w:pStyle w:val="ConsPlusNormal"/>
              <w:ind w:firstLine="283"/>
              <w:jc w:val="both"/>
              <w:rPr>
                <w:sz w:val="22"/>
              </w:rPr>
            </w:pPr>
            <w:r w:rsidRPr="00A72366">
              <w:rPr>
                <w:sz w:val="22"/>
              </w:rPr>
              <w:t>лечь на пол лицом вниз, голову закрыть руками и не двигаться;</w:t>
            </w:r>
          </w:p>
          <w:p w:rsidR="00A72366" w:rsidRPr="00A72366" w:rsidRDefault="00A72366" w:rsidP="00A84695">
            <w:pPr>
              <w:pStyle w:val="ConsPlusNormal"/>
              <w:ind w:firstLine="283"/>
              <w:jc w:val="both"/>
              <w:rPr>
                <w:sz w:val="22"/>
              </w:rPr>
            </w:pPr>
            <w:r w:rsidRPr="00A72366">
              <w:rPr>
                <w:sz w:val="22"/>
              </w:rPr>
              <w:t>по возможности держаться подальше от проемов дверей и окон;</w:t>
            </w:r>
          </w:p>
          <w:p w:rsidR="00A72366" w:rsidRPr="00A72366" w:rsidRDefault="00A72366" w:rsidP="00A84695">
            <w:pPr>
              <w:pStyle w:val="ConsPlusNormal"/>
              <w:ind w:firstLine="283"/>
              <w:jc w:val="both"/>
              <w:rPr>
                <w:sz w:val="22"/>
              </w:rPr>
            </w:pPr>
            <w:r w:rsidRPr="00A72366">
              <w:rPr>
                <w:sz w:val="22"/>
              </w:rPr>
              <w:t>при ранении постараться не двигаться с целью уменьшения потери крови;</w:t>
            </w:r>
          </w:p>
          <w:p w:rsidR="00A72366" w:rsidRPr="00A72366" w:rsidRDefault="00A72366" w:rsidP="00A84695">
            <w:pPr>
              <w:pStyle w:val="ConsPlusNormal"/>
              <w:ind w:firstLine="283"/>
              <w:jc w:val="both"/>
              <w:rPr>
                <w:sz w:val="22"/>
              </w:rPr>
            </w:pPr>
            <w:r w:rsidRPr="00A72366">
              <w:rPr>
                <w:sz w:val="22"/>
              </w:rPr>
              <w:t>не бежать навстречу сотрудникам, проводящим операцию по пресечению вооруженного нападения, или от них, так как они могут посчитать бегущих за преступников.</w:t>
            </w:r>
          </w:p>
        </w:tc>
        <w:tc>
          <w:tcPr>
            <w:tcW w:w="801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при проведении операции по пресечению вооруженного нападения:</w:t>
            </w:r>
          </w:p>
          <w:p w:rsidR="00A72366" w:rsidRPr="00A72366" w:rsidRDefault="00A72366" w:rsidP="00A84695">
            <w:pPr>
              <w:pStyle w:val="ConsPlusNormal"/>
              <w:ind w:firstLine="283"/>
              <w:jc w:val="both"/>
              <w:rPr>
                <w:sz w:val="22"/>
              </w:rPr>
            </w:pPr>
            <w:r w:rsidRPr="00A72366">
              <w:rPr>
                <w:sz w:val="22"/>
              </w:rPr>
              <w:t>лечь на пол лицом вниз, голову закрыть руками и не двигаться;</w:t>
            </w:r>
          </w:p>
          <w:p w:rsidR="00A72366" w:rsidRPr="00A72366" w:rsidRDefault="00A72366" w:rsidP="00A84695">
            <w:pPr>
              <w:pStyle w:val="ConsPlusNormal"/>
              <w:ind w:firstLine="283"/>
              <w:jc w:val="both"/>
              <w:rPr>
                <w:sz w:val="22"/>
              </w:rPr>
            </w:pPr>
            <w:r w:rsidRPr="00A72366">
              <w:rPr>
                <w:sz w:val="22"/>
              </w:rPr>
              <w:t>по возможности держаться подальше от проемов дверей и окон;</w:t>
            </w:r>
          </w:p>
          <w:p w:rsidR="00A72366" w:rsidRPr="00A72366" w:rsidRDefault="00A72366" w:rsidP="00A84695">
            <w:pPr>
              <w:pStyle w:val="ConsPlusNormal"/>
              <w:ind w:firstLine="283"/>
              <w:jc w:val="both"/>
              <w:rPr>
                <w:sz w:val="22"/>
              </w:rPr>
            </w:pPr>
            <w:r w:rsidRPr="00A72366">
              <w:rPr>
                <w:sz w:val="22"/>
              </w:rPr>
              <w:t>при ранении постараться не двигаться с целью уменьшения потери крови;</w:t>
            </w:r>
          </w:p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не бежать навстречу сотрудникам, проводящим операцию по пресечению вооруженного нападения, или от них, так как они могут посчитать бегущих за преступников.</w:t>
            </w:r>
          </w:p>
        </w:tc>
      </w:tr>
    </w:tbl>
    <w:p w:rsidR="00A72366" w:rsidRDefault="00A72366" w:rsidP="00EC7864">
      <w:pPr>
        <w:jc w:val="center"/>
        <w:rPr>
          <w:rFonts w:ascii="Arial" w:hAnsi="Arial" w:cs="Arial"/>
          <w:b/>
          <w:sz w:val="22"/>
        </w:rPr>
      </w:pPr>
    </w:p>
    <w:p w:rsidR="00EC7864" w:rsidRDefault="00EC7864" w:rsidP="00EC7864">
      <w:pPr>
        <w:pStyle w:val="ConsPlusTitle"/>
        <w:jc w:val="center"/>
        <w:outlineLvl w:val="2"/>
        <w:rPr>
          <w:sz w:val="22"/>
        </w:rPr>
      </w:pPr>
      <w:r w:rsidRPr="00EC7864">
        <w:rPr>
          <w:sz w:val="22"/>
        </w:rPr>
        <w:t>2.</w:t>
      </w:r>
      <w:r w:rsidRPr="00EC7864">
        <w:rPr>
          <w:b w:val="0"/>
          <w:sz w:val="22"/>
        </w:rPr>
        <w:t xml:space="preserve"> </w:t>
      </w:r>
      <w:r w:rsidRPr="00EC7864">
        <w:rPr>
          <w:sz w:val="22"/>
        </w:rPr>
        <w:t>Размещение взрывного устройства</w:t>
      </w:r>
    </w:p>
    <w:tbl>
      <w:tblPr>
        <w:tblW w:w="16019" w:type="dxa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8009"/>
        <w:gridCol w:w="8010"/>
      </w:tblGrid>
      <w:tr w:rsidR="00A72366" w:rsidRPr="00A72366" w:rsidTr="00A72366">
        <w:tc>
          <w:tcPr>
            <w:tcW w:w="8009" w:type="dxa"/>
          </w:tcPr>
          <w:p w:rsidR="00A72366" w:rsidRPr="00A72366" w:rsidRDefault="00A72366" w:rsidP="00A84695">
            <w:pPr>
              <w:pStyle w:val="ConsPlusNormal"/>
              <w:jc w:val="center"/>
              <w:rPr>
                <w:b/>
                <w:sz w:val="22"/>
              </w:rPr>
            </w:pPr>
            <w:r w:rsidRPr="00A72366">
              <w:rPr>
                <w:b/>
                <w:sz w:val="22"/>
              </w:rPr>
              <w:t>Взрывное устройство обнаружено на входе (при попытке проноса)</w:t>
            </w:r>
          </w:p>
        </w:tc>
        <w:tc>
          <w:tcPr>
            <w:tcW w:w="8010" w:type="dxa"/>
          </w:tcPr>
          <w:p w:rsidR="00A72366" w:rsidRPr="00A72366" w:rsidRDefault="00A72366" w:rsidP="00A84695">
            <w:pPr>
              <w:pStyle w:val="ConsPlusNormal"/>
              <w:jc w:val="center"/>
              <w:rPr>
                <w:b/>
                <w:sz w:val="22"/>
              </w:rPr>
            </w:pPr>
            <w:r w:rsidRPr="00A72366">
              <w:rPr>
                <w:b/>
                <w:sz w:val="22"/>
              </w:rPr>
              <w:t>Взрывное устройство обнаружено в здании</w:t>
            </w:r>
          </w:p>
        </w:tc>
      </w:tr>
      <w:tr w:rsidR="00A72366" w:rsidRPr="00A72366" w:rsidTr="00A72366">
        <w:tc>
          <w:tcPr>
            <w:tcW w:w="800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находиться на безопасном расстоянии (</w:t>
            </w:r>
            <w:proofErr w:type="gramStart"/>
            <w:r w:rsidRPr="00A72366">
              <w:rPr>
                <w:sz w:val="22"/>
              </w:rPr>
              <w:t>см</w:t>
            </w:r>
            <w:proofErr w:type="gramEnd"/>
            <w:r w:rsidRPr="00A72366">
              <w:rPr>
                <w:sz w:val="22"/>
              </w:rPr>
              <w:t xml:space="preserve">. </w:t>
            </w:r>
            <w:hyperlink w:anchor="P438" w:tooltip="РЕКОМЕНДУЕМЫЕ РАССТОЯНИЯ">
              <w:r w:rsidRPr="00A72366">
                <w:rPr>
                  <w:color w:val="0000FF"/>
                  <w:sz w:val="22"/>
                </w:rPr>
                <w:t>Приложение</w:t>
              </w:r>
            </w:hyperlink>
            <w:r w:rsidRPr="00A72366">
              <w:rPr>
                <w:sz w:val="22"/>
              </w:rPr>
              <w:t>) от взрывного устройства до прибытия руководителя и далее действовать в соответствии с его указаниями;</w:t>
            </w:r>
          </w:p>
        </w:tc>
        <w:tc>
          <w:tcPr>
            <w:tcW w:w="8010" w:type="dxa"/>
            <w:vMerge w:val="restart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при нахождении рядом с обнаруженным предметом, похожим на взрывное устройство громко обратиться к окружающим "ЧЬЯ СУМКА (ПАКЕТ, КОРОБКА)?", если ответа не последовало, отвести окружающих на безопасное расстояние;</w:t>
            </w:r>
          </w:p>
        </w:tc>
      </w:tr>
      <w:tr w:rsidR="00A72366" w:rsidRPr="00A72366" w:rsidTr="00A72366">
        <w:trPr>
          <w:trHeight w:val="253"/>
        </w:trPr>
        <w:tc>
          <w:tcPr>
            <w:tcW w:w="8009" w:type="dxa"/>
            <w:vMerge w:val="restart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 xml:space="preserve">- при объявлении эвакуации приступить к эвакуации, уводя за собой </w:t>
            </w:r>
            <w:proofErr w:type="gramStart"/>
            <w:r w:rsidRPr="00A72366">
              <w:rPr>
                <w:sz w:val="22"/>
              </w:rPr>
              <w:t>обучающихся</w:t>
            </w:r>
            <w:proofErr w:type="gramEnd"/>
            <w:r w:rsidRPr="00A72366">
              <w:rPr>
                <w:sz w:val="22"/>
              </w:rPr>
              <w:t>, находящихся поблизости и далее действовать в соответствии с планом эвакуации;</w:t>
            </w:r>
          </w:p>
        </w:tc>
        <w:tc>
          <w:tcPr>
            <w:tcW w:w="8010" w:type="dxa"/>
            <w:vMerge/>
          </w:tcPr>
          <w:p w:rsidR="00A72366" w:rsidRPr="00A72366" w:rsidRDefault="00A72366" w:rsidP="00A84695">
            <w:pPr>
              <w:pStyle w:val="ConsPlusNormal"/>
              <w:rPr>
                <w:sz w:val="22"/>
              </w:rPr>
            </w:pPr>
          </w:p>
        </w:tc>
      </w:tr>
      <w:tr w:rsidR="00A72366" w:rsidRPr="00A72366" w:rsidTr="00A72366">
        <w:trPr>
          <w:trHeight w:val="253"/>
        </w:trPr>
        <w:tc>
          <w:tcPr>
            <w:tcW w:w="8009" w:type="dxa"/>
            <w:vMerge/>
          </w:tcPr>
          <w:p w:rsidR="00A72366" w:rsidRPr="00A72366" w:rsidRDefault="00A72366" w:rsidP="00A84695">
            <w:pPr>
              <w:pStyle w:val="ConsPlusNormal"/>
              <w:rPr>
                <w:sz w:val="22"/>
              </w:rPr>
            </w:pPr>
          </w:p>
        </w:tc>
        <w:tc>
          <w:tcPr>
            <w:tcW w:w="8010" w:type="dxa"/>
            <w:vMerge w:val="restart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обеспечить незамедлительное информирование руководителя об обнаружении взрывного устройства любым доступным способом;</w:t>
            </w:r>
          </w:p>
        </w:tc>
      </w:tr>
      <w:tr w:rsidR="00A72366" w:rsidRPr="00A72366" w:rsidTr="00A72366">
        <w:trPr>
          <w:trHeight w:val="253"/>
        </w:trPr>
        <w:tc>
          <w:tcPr>
            <w:tcW w:w="8009" w:type="dxa"/>
            <w:vMerge w:val="restart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при нахождении в помещении, не допуская паники обеспечить отключение всех имеющихся в помещении сре</w:t>
            </w:r>
            <w:proofErr w:type="gramStart"/>
            <w:r w:rsidRPr="00A72366">
              <w:rPr>
                <w:sz w:val="22"/>
              </w:rPr>
              <w:t>дств св</w:t>
            </w:r>
            <w:proofErr w:type="gramEnd"/>
            <w:r w:rsidRPr="00A72366">
              <w:rPr>
                <w:sz w:val="22"/>
              </w:rPr>
              <w:t>язи и иных приборов (приспособлений), в том числе предназначенных для обеспечения учебного процесса;</w:t>
            </w:r>
          </w:p>
        </w:tc>
        <w:tc>
          <w:tcPr>
            <w:tcW w:w="8010" w:type="dxa"/>
            <w:vMerge/>
          </w:tcPr>
          <w:p w:rsidR="00A72366" w:rsidRPr="00A72366" w:rsidRDefault="00A72366" w:rsidP="00A84695">
            <w:pPr>
              <w:pStyle w:val="ConsPlusNormal"/>
              <w:rPr>
                <w:sz w:val="22"/>
              </w:rPr>
            </w:pPr>
          </w:p>
        </w:tc>
      </w:tr>
      <w:tr w:rsidR="00A72366" w:rsidRPr="00A72366" w:rsidTr="00A72366">
        <w:tc>
          <w:tcPr>
            <w:tcW w:w="8009" w:type="dxa"/>
            <w:vMerge/>
          </w:tcPr>
          <w:p w:rsidR="00A72366" w:rsidRPr="00A72366" w:rsidRDefault="00A72366" w:rsidP="00A84695">
            <w:pPr>
              <w:pStyle w:val="ConsPlusNormal"/>
              <w:rPr>
                <w:sz w:val="22"/>
              </w:rPr>
            </w:pPr>
          </w:p>
        </w:tc>
        <w:tc>
          <w:tcPr>
            <w:tcW w:w="801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находиться на безопасном расстоянии (</w:t>
            </w:r>
            <w:proofErr w:type="gramStart"/>
            <w:r w:rsidRPr="00A72366">
              <w:rPr>
                <w:sz w:val="22"/>
              </w:rPr>
              <w:t>см</w:t>
            </w:r>
            <w:proofErr w:type="gramEnd"/>
            <w:r w:rsidRPr="00A72366">
              <w:rPr>
                <w:sz w:val="22"/>
              </w:rPr>
              <w:t xml:space="preserve">. </w:t>
            </w:r>
            <w:hyperlink w:anchor="P438" w:tooltip="РЕКОМЕНДУЕМЫЕ РАССТОЯНИЯ">
              <w:r w:rsidRPr="00A72366">
                <w:rPr>
                  <w:color w:val="0000FF"/>
                  <w:sz w:val="22"/>
                </w:rPr>
                <w:t>Приложение</w:t>
              </w:r>
            </w:hyperlink>
            <w:r w:rsidRPr="00A72366">
              <w:rPr>
                <w:sz w:val="22"/>
              </w:rPr>
              <w:t>) от взрывного устройства до прибытия руководителя и далее действовать в соответствии с его указаниями;</w:t>
            </w:r>
          </w:p>
        </w:tc>
      </w:tr>
      <w:tr w:rsidR="00A72366" w:rsidRPr="00A72366" w:rsidTr="00A72366">
        <w:tc>
          <w:tcPr>
            <w:tcW w:w="8009" w:type="dxa"/>
            <w:vMerge w:val="restart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 возможности отключить на объекте электричество и газоснабжение, предварительно убедившись в отсутствии людей в лифтах и других помещениях, выход из которых может быть заблокирован при отключении электричества.</w:t>
            </w:r>
          </w:p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Отключение не производится в случаях, когда взрывное устройство каким-либо образом соединено с указанными коммуникациями;</w:t>
            </w:r>
          </w:p>
        </w:tc>
        <w:tc>
          <w:tcPr>
            <w:tcW w:w="801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 xml:space="preserve">- при объявлении эвакуации приступить к эвакуации, уводя за собой </w:t>
            </w:r>
            <w:proofErr w:type="gramStart"/>
            <w:r w:rsidRPr="00A72366">
              <w:rPr>
                <w:sz w:val="22"/>
              </w:rPr>
              <w:t>обучающихся</w:t>
            </w:r>
            <w:proofErr w:type="gramEnd"/>
            <w:r w:rsidRPr="00A72366">
              <w:rPr>
                <w:sz w:val="22"/>
              </w:rPr>
              <w:t>, находящихся поблизости и далее действовать в соответствии с планом эвакуации;</w:t>
            </w:r>
          </w:p>
        </w:tc>
      </w:tr>
      <w:tr w:rsidR="00A72366" w:rsidRPr="00A72366" w:rsidTr="00A72366">
        <w:trPr>
          <w:trHeight w:val="253"/>
        </w:trPr>
        <w:tc>
          <w:tcPr>
            <w:tcW w:w="8009" w:type="dxa"/>
            <w:vMerge/>
          </w:tcPr>
          <w:p w:rsidR="00A72366" w:rsidRPr="00A72366" w:rsidRDefault="00A72366" w:rsidP="00A84695">
            <w:pPr>
              <w:pStyle w:val="ConsPlusNormal"/>
              <w:rPr>
                <w:sz w:val="22"/>
              </w:rPr>
            </w:pPr>
          </w:p>
        </w:tc>
        <w:tc>
          <w:tcPr>
            <w:tcW w:w="8010" w:type="dxa"/>
            <w:vMerge w:val="restart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при нахождении в помещении, не допуская паники обеспечить отключение всех имеющихся в помещении сре</w:t>
            </w:r>
            <w:proofErr w:type="gramStart"/>
            <w:r w:rsidRPr="00A72366">
              <w:rPr>
                <w:sz w:val="22"/>
              </w:rPr>
              <w:t>дств св</w:t>
            </w:r>
            <w:proofErr w:type="gramEnd"/>
            <w:r w:rsidRPr="00A72366">
              <w:rPr>
                <w:sz w:val="22"/>
              </w:rPr>
              <w:t>язи и иных приборов (приспособлений), в том числе предназначенных для обеспечения учебного процесса;</w:t>
            </w:r>
          </w:p>
        </w:tc>
      </w:tr>
      <w:tr w:rsidR="00A72366" w:rsidRPr="00A72366" w:rsidTr="00A72366">
        <w:tc>
          <w:tcPr>
            <w:tcW w:w="800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 возможности открыть все окна и двери для рассредоточения ударной волны;</w:t>
            </w:r>
          </w:p>
        </w:tc>
        <w:tc>
          <w:tcPr>
            <w:tcW w:w="8010" w:type="dxa"/>
            <w:vMerge/>
          </w:tcPr>
          <w:p w:rsidR="00A72366" w:rsidRPr="00A72366" w:rsidRDefault="00A72366" w:rsidP="00A84695">
            <w:pPr>
              <w:pStyle w:val="ConsPlusNormal"/>
              <w:rPr>
                <w:sz w:val="22"/>
              </w:rPr>
            </w:pPr>
          </w:p>
        </w:tc>
      </w:tr>
      <w:tr w:rsidR="00A72366" w:rsidRPr="00A72366" w:rsidTr="00A72366">
        <w:tc>
          <w:tcPr>
            <w:tcW w:w="800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 xml:space="preserve">- обеспечить проведение эвакуации обучающихся, при возможности с личными (ценными) вещами, теплой одеждой к месту сбора в соответствии </w:t>
            </w:r>
            <w:r w:rsidRPr="00A72366">
              <w:rPr>
                <w:sz w:val="22"/>
              </w:rPr>
              <w:lastRenderedPageBreak/>
              <w:t>с планом эвакуации (в зимний период принять все возможные меры к исключению случаев обморожения обучающихся);</w:t>
            </w:r>
          </w:p>
        </w:tc>
        <w:tc>
          <w:tcPr>
            <w:tcW w:w="801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lastRenderedPageBreak/>
              <w:t xml:space="preserve">- по возможности отключить на объекте электричество и газоснабжение, предварительно убедившись в отсутствии людей в лифтах и других </w:t>
            </w:r>
            <w:r w:rsidRPr="00A72366">
              <w:rPr>
                <w:sz w:val="22"/>
              </w:rPr>
              <w:lastRenderedPageBreak/>
              <w:t>помещениях, выход из которых может быть заблокирован при отключении электричества. Отключение не производится в случаях, когда взрывное устройство каким-либо образом соединено с указанными коммуникациями;</w:t>
            </w:r>
          </w:p>
        </w:tc>
      </w:tr>
      <w:tr w:rsidR="00A72366" w:rsidRPr="00A72366" w:rsidTr="00A72366">
        <w:tc>
          <w:tcPr>
            <w:tcW w:w="800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lastRenderedPageBreak/>
              <w:t>- убедившись в полной эвакуации из помещения с внешней стороны дверей поставить отметку "ЭВАКУИРОВАНО" любым доступным способом;</w:t>
            </w:r>
          </w:p>
        </w:tc>
        <w:tc>
          <w:tcPr>
            <w:tcW w:w="801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 возможности открыть все окна и двери для рассредоточения ударной волны;</w:t>
            </w:r>
          </w:p>
        </w:tc>
      </w:tr>
      <w:tr w:rsidR="00A72366" w:rsidRPr="00A72366" w:rsidTr="00A72366">
        <w:tc>
          <w:tcPr>
            <w:tcW w:w="800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 указанию руководителя осуществить проверку помещений на предмет эвакуации людей и о результатах сообщить руководителю или назначенному им лицу;</w:t>
            </w:r>
          </w:p>
        </w:tc>
        <w:tc>
          <w:tcPr>
            <w:tcW w:w="8010" w:type="dxa"/>
            <w:vMerge w:val="restart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обеспечить проведение эвакуации обучающихся, при возможности с личными (ценными) вещами, теплой одеждой к месту сбора в соответствии с планом эвакуации (в зимний период принять все возможные меры к исключению случаев обморожения обучающихся);</w:t>
            </w:r>
          </w:p>
        </w:tc>
      </w:tr>
      <w:tr w:rsidR="00A72366" w:rsidRPr="00A72366" w:rsidTr="00A72366">
        <w:trPr>
          <w:trHeight w:val="253"/>
        </w:trPr>
        <w:tc>
          <w:tcPr>
            <w:tcW w:w="8009" w:type="dxa"/>
            <w:vMerge w:val="restart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 указанию руководителя обеспечить информирование родителей (законных представителей) о временном прекращении учебного процесса;</w:t>
            </w:r>
          </w:p>
        </w:tc>
        <w:tc>
          <w:tcPr>
            <w:tcW w:w="8010" w:type="dxa"/>
            <w:vMerge/>
          </w:tcPr>
          <w:p w:rsidR="00A72366" w:rsidRPr="00A72366" w:rsidRDefault="00A72366" w:rsidP="00A84695">
            <w:pPr>
              <w:pStyle w:val="ConsPlusNormal"/>
              <w:rPr>
                <w:sz w:val="22"/>
              </w:rPr>
            </w:pPr>
          </w:p>
        </w:tc>
      </w:tr>
      <w:tr w:rsidR="00A72366" w:rsidRPr="00A72366" w:rsidTr="00A72366">
        <w:trPr>
          <w:trHeight w:val="253"/>
        </w:trPr>
        <w:tc>
          <w:tcPr>
            <w:tcW w:w="8009" w:type="dxa"/>
            <w:vMerge/>
          </w:tcPr>
          <w:p w:rsidR="00A72366" w:rsidRPr="00A72366" w:rsidRDefault="00A72366" w:rsidP="00A84695">
            <w:pPr>
              <w:pStyle w:val="ConsPlusNormal"/>
              <w:rPr>
                <w:sz w:val="22"/>
              </w:rPr>
            </w:pPr>
          </w:p>
        </w:tc>
        <w:tc>
          <w:tcPr>
            <w:tcW w:w="8010" w:type="dxa"/>
            <w:vMerge w:val="restart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убедившись в полной эвакуации из помещения с внешней стороны дверей поставить отметку "ЭВАКУИРОВАНО" любым доступным способом;</w:t>
            </w:r>
          </w:p>
        </w:tc>
      </w:tr>
      <w:tr w:rsidR="00A72366" w:rsidRPr="00A72366" w:rsidTr="00A72366">
        <w:tc>
          <w:tcPr>
            <w:tcW w:w="800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обеспечить по указанию руководителя или назначенных им лиц передачу обучающихся родителям (законным представителям);</w:t>
            </w:r>
          </w:p>
        </w:tc>
        <w:tc>
          <w:tcPr>
            <w:tcW w:w="8010" w:type="dxa"/>
            <w:vMerge/>
          </w:tcPr>
          <w:p w:rsidR="00A72366" w:rsidRPr="00A72366" w:rsidRDefault="00A72366" w:rsidP="00A84695">
            <w:pPr>
              <w:pStyle w:val="ConsPlusNormal"/>
              <w:rPr>
                <w:sz w:val="22"/>
              </w:rPr>
            </w:pPr>
          </w:p>
        </w:tc>
      </w:tr>
      <w:tr w:rsidR="00A72366" w:rsidRPr="00A72366" w:rsidTr="00A72366">
        <w:tc>
          <w:tcPr>
            <w:tcW w:w="8009" w:type="dxa"/>
            <w:vMerge w:val="restart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  <w:tc>
          <w:tcPr>
            <w:tcW w:w="801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 указанию руководителя осуществить проверку помещений на предмет эвакуации людей и о результатах сообщить руководителю или назначенному им лицу;</w:t>
            </w:r>
          </w:p>
        </w:tc>
      </w:tr>
      <w:tr w:rsidR="00A72366" w:rsidRPr="00A72366" w:rsidTr="00A72366">
        <w:tc>
          <w:tcPr>
            <w:tcW w:w="8009" w:type="dxa"/>
            <w:vMerge/>
          </w:tcPr>
          <w:p w:rsidR="00A72366" w:rsidRPr="00A72366" w:rsidRDefault="00A72366" w:rsidP="00A84695">
            <w:pPr>
              <w:pStyle w:val="ConsPlusNormal"/>
              <w:rPr>
                <w:sz w:val="22"/>
              </w:rPr>
            </w:pPr>
          </w:p>
        </w:tc>
        <w:tc>
          <w:tcPr>
            <w:tcW w:w="801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 указанию руководителя обеспечить информирование родителей (законных представителей) о временном прекращении учебного процесса;</w:t>
            </w:r>
          </w:p>
        </w:tc>
      </w:tr>
      <w:tr w:rsidR="00A72366" w:rsidRPr="00A72366" w:rsidTr="00A72366">
        <w:tc>
          <w:tcPr>
            <w:tcW w:w="8009" w:type="dxa"/>
            <w:vMerge/>
          </w:tcPr>
          <w:p w:rsidR="00A72366" w:rsidRPr="00A72366" w:rsidRDefault="00A72366" w:rsidP="00A84695">
            <w:pPr>
              <w:pStyle w:val="ConsPlusNormal"/>
              <w:rPr>
                <w:sz w:val="22"/>
              </w:rPr>
            </w:pPr>
          </w:p>
        </w:tc>
        <w:tc>
          <w:tcPr>
            <w:tcW w:w="801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обеспечить по указанию руководителя или назначенных им лиц передачу обучающихся родителям (законным представителям);</w:t>
            </w:r>
          </w:p>
        </w:tc>
      </w:tr>
      <w:tr w:rsidR="00A72366" w:rsidRPr="00A72366" w:rsidTr="00A72366">
        <w:tc>
          <w:tcPr>
            <w:tcW w:w="8009" w:type="dxa"/>
            <w:vMerge/>
          </w:tcPr>
          <w:p w:rsidR="00A72366" w:rsidRPr="00A72366" w:rsidRDefault="00A72366" w:rsidP="00A84695">
            <w:pPr>
              <w:pStyle w:val="ConsPlusNormal"/>
              <w:rPr>
                <w:sz w:val="22"/>
              </w:rPr>
            </w:pPr>
          </w:p>
        </w:tc>
        <w:tc>
          <w:tcPr>
            <w:tcW w:w="801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</w:tr>
    </w:tbl>
    <w:p w:rsidR="00A72366" w:rsidRDefault="00A72366" w:rsidP="00EC7864">
      <w:pPr>
        <w:pStyle w:val="ConsPlusTitle"/>
        <w:jc w:val="center"/>
        <w:outlineLvl w:val="2"/>
        <w:rPr>
          <w:sz w:val="22"/>
        </w:rPr>
      </w:pPr>
    </w:p>
    <w:p w:rsidR="00EC7864" w:rsidRDefault="00EC7864" w:rsidP="00EC7864">
      <w:pPr>
        <w:jc w:val="center"/>
        <w:rPr>
          <w:rFonts w:ascii="Arial" w:hAnsi="Arial" w:cs="Arial"/>
          <w:b/>
          <w:sz w:val="22"/>
        </w:rPr>
      </w:pPr>
      <w:r w:rsidRPr="00EC7864">
        <w:rPr>
          <w:rFonts w:ascii="Arial" w:hAnsi="Arial" w:cs="Arial"/>
          <w:b/>
          <w:sz w:val="22"/>
        </w:rPr>
        <w:t>3. Захват заложников</w:t>
      </w:r>
    </w:p>
    <w:tbl>
      <w:tblPr>
        <w:tblpPr w:leftFromText="180" w:rightFromText="180" w:vertAnchor="text" w:tblpX="-364" w:tblpY="1"/>
        <w:tblOverlap w:val="never"/>
        <w:tblW w:w="160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6080"/>
      </w:tblGrid>
      <w:tr w:rsidR="00A72366" w:rsidRPr="00A72366" w:rsidTr="00A72366">
        <w:tc>
          <w:tcPr>
            <w:tcW w:w="1608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при нахождении рядом с местом захвата заложников попытаться покинуть опасную зону, уводя за собой находящихся поблизости людей;</w:t>
            </w:r>
          </w:p>
        </w:tc>
      </w:tr>
      <w:tr w:rsidR="00A72366" w:rsidRPr="00A72366" w:rsidTr="00A72366">
        <w:tc>
          <w:tcPr>
            <w:tcW w:w="1608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proofErr w:type="gramStart"/>
            <w:r w:rsidRPr="00A72366">
              <w:rPr>
                <w:sz w:val="22"/>
              </w:rPr>
              <w:t>- при невозможности таких действий оставаться на месте, не провоцировать нарушителя, выполнять его требования, не допускать паники среди обучающихся и персонала, не переключать на себя внимание нарушителя;</w:t>
            </w:r>
            <w:proofErr w:type="gramEnd"/>
          </w:p>
        </w:tc>
      </w:tr>
      <w:tr w:rsidR="00A72366" w:rsidRPr="00A72366" w:rsidTr="00A72366">
        <w:tc>
          <w:tcPr>
            <w:tcW w:w="1608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при нахождении в помещении вблизи места захвата заложников, обеспечить блокирование входов всеми доступными средствами, в том числе мебелью;</w:t>
            </w:r>
          </w:p>
        </w:tc>
      </w:tr>
      <w:tr w:rsidR="00A72366" w:rsidRPr="00A72366" w:rsidTr="00A72366">
        <w:tc>
          <w:tcPr>
            <w:tcW w:w="1608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принять меры к прекращению паники и громких разговоров (звуков) в помещении;</w:t>
            </w:r>
          </w:p>
        </w:tc>
      </w:tr>
      <w:tr w:rsidR="00A72366" w:rsidRPr="00A72366" w:rsidTr="00A72366">
        <w:tc>
          <w:tcPr>
            <w:tcW w:w="1608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 xml:space="preserve">- обеспечить размещение людей наиболее безопасным из возможных способов, как можно дальше от входов, ближе к капитальным стенам, ниже уровня </w:t>
            </w:r>
            <w:r w:rsidRPr="00A72366">
              <w:rPr>
                <w:sz w:val="22"/>
              </w:rPr>
              <w:lastRenderedPageBreak/>
              <w:t>оконных проемов, под прикрытием мебели;</w:t>
            </w:r>
          </w:p>
        </w:tc>
      </w:tr>
      <w:tr w:rsidR="00A72366" w:rsidRPr="00A72366" w:rsidTr="00A72366">
        <w:tc>
          <w:tcPr>
            <w:tcW w:w="1608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lastRenderedPageBreak/>
              <w:t>- принять меры к переводу всех имеющихся в помещении сре</w:t>
            </w:r>
            <w:proofErr w:type="gramStart"/>
            <w:r w:rsidRPr="00A72366">
              <w:rPr>
                <w:sz w:val="22"/>
              </w:rPr>
              <w:t>дств св</w:t>
            </w:r>
            <w:proofErr w:type="gramEnd"/>
            <w:r w:rsidRPr="00A72366">
              <w:rPr>
                <w:sz w:val="22"/>
              </w:rPr>
              <w:t>язи и иных приборов (приспособлений), в том числе предназначенных для обеспечения учебного процесса в беззвучный режим либо их отключению;</w:t>
            </w:r>
          </w:p>
        </w:tc>
      </w:tr>
      <w:tr w:rsidR="00A72366" w:rsidRPr="00A72366" w:rsidTr="00A72366">
        <w:tc>
          <w:tcPr>
            <w:tcW w:w="1608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 xml:space="preserve">- не допускать общения </w:t>
            </w:r>
            <w:proofErr w:type="gramStart"/>
            <w:r w:rsidRPr="00A72366">
              <w:rPr>
                <w:sz w:val="22"/>
              </w:rPr>
              <w:t>обучающихся</w:t>
            </w:r>
            <w:proofErr w:type="gramEnd"/>
            <w:r w:rsidRPr="00A72366">
              <w:rPr>
                <w:sz w:val="22"/>
              </w:rPr>
              <w:t xml:space="preserve"> и персонала по любым средствам связи;</w:t>
            </w:r>
          </w:p>
        </w:tc>
      </w:tr>
      <w:tr w:rsidR="00A72366" w:rsidRPr="00A72366" w:rsidTr="00A72366">
        <w:tc>
          <w:tcPr>
            <w:tcW w:w="1608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обеспечить передачу информации о захвате заложников руководству любым доступным способом при возможности;</w:t>
            </w:r>
          </w:p>
        </w:tc>
      </w:tr>
      <w:tr w:rsidR="00A72366" w:rsidRPr="00A72366" w:rsidTr="00A72366">
        <w:tc>
          <w:tcPr>
            <w:tcW w:w="1608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обеспечить информирование оперативных служб любым доступным способом при возможности;</w:t>
            </w:r>
          </w:p>
        </w:tc>
      </w:tr>
      <w:tr w:rsidR="00A72366" w:rsidRPr="00A72366" w:rsidTr="00A72366">
        <w:tc>
          <w:tcPr>
            <w:tcW w:w="1608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ожидать прибытия оперативных служб, разблокировать входы и покидать помещения только по команде руководства либо оперативных служб;</w:t>
            </w:r>
          </w:p>
        </w:tc>
      </w:tr>
      <w:tr w:rsidR="00A72366" w:rsidRPr="00A72366" w:rsidTr="00A72366">
        <w:tc>
          <w:tcPr>
            <w:tcW w:w="1608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при нахождении вне опасной зоны (далеко от места захвата заложников) обеспечить проведение эвакуации людей, при возможности с личными (ценными) вещами, теплой одеждой к месту сбора в соответствии с планом эвакуации (в зимний период принять все возможные меры к исключению случаев обморожения обучающихся);</w:t>
            </w:r>
          </w:p>
        </w:tc>
      </w:tr>
      <w:tr w:rsidR="00A72366" w:rsidRPr="00A72366" w:rsidTr="00A72366">
        <w:tc>
          <w:tcPr>
            <w:tcW w:w="1608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убедившись в полной эвакуации из помещения при возможности закрыть входы;</w:t>
            </w:r>
          </w:p>
        </w:tc>
      </w:tr>
      <w:tr w:rsidR="00A72366" w:rsidRPr="00A72366" w:rsidTr="00A72366">
        <w:tc>
          <w:tcPr>
            <w:tcW w:w="1608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 указанию руководства осуществить проверку помещений на предмет эвакуации людей, о результатах сообщить руководству;</w:t>
            </w:r>
          </w:p>
        </w:tc>
      </w:tr>
      <w:tr w:rsidR="00A72366" w:rsidRPr="00A72366" w:rsidTr="00A72366">
        <w:tc>
          <w:tcPr>
            <w:tcW w:w="1608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 указанию руководства обеспечить информирование родителей (законных представителей) обучающихся о временном прекращении учебного процесса;</w:t>
            </w:r>
          </w:p>
        </w:tc>
      </w:tr>
      <w:tr w:rsidR="00A72366" w:rsidRPr="00A72366" w:rsidTr="00A72366">
        <w:tc>
          <w:tcPr>
            <w:tcW w:w="1608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 xml:space="preserve">- обеспечить по указанию руководства передачу </w:t>
            </w:r>
            <w:proofErr w:type="gramStart"/>
            <w:r w:rsidRPr="00A72366">
              <w:rPr>
                <w:sz w:val="22"/>
              </w:rPr>
              <w:t>обучающихся</w:t>
            </w:r>
            <w:proofErr w:type="gramEnd"/>
            <w:r w:rsidRPr="00A72366">
              <w:rPr>
                <w:sz w:val="22"/>
              </w:rPr>
              <w:t xml:space="preserve"> родителям (законным представителям);</w:t>
            </w:r>
          </w:p>
        </w:tc>
      </w:tr>
      <w:tr w:rsidR="00A72366" w:rsidRPr="00A72366" w:rsidTr="00A72366">
        <w:tc>
          <w:tcPr>
            <w:tcW w:w="1608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после завершения работы оперативных служб и по распоряжению руководства обеспечить проведение мероприятий по ликвидации последствий происшествия;</w:t>
            </w:r>
          </w:p>
        </w:tc>
      </w:tr>
      <w:tr w:rsidR="00A72366" w:rsidRPr="00A72366" w:rsidTr="00A72366">
        <w:tc>
          <w:tcPr>
            <w:tcW w:w="16080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во время проведения операции по освобождению:</w:t>
            </w:r>
          </w:p>
          <w:p w:rsidR="00A72366" w:rsidRPr="00A72366" w:rsidRDefault="00A72366" w:rsidP="00A84695">
            <w:pPr>
              <w:pStyle w:val="ConsPlusNormal"/>
              <w:ind w:firstLine="283"/>
              <w:jc w:val="both"/>
              <w:rPr>
                <w:sz w:val="22"/>
              </w:rPr>
            </w:pPr>
            <w:r w:rsidRPr="00A72366">
              <w:rPr>
                <w:sz w:val="22"/>
              </w:rPr>
              <w:t>лечь на пол лицом вниз, голову закрыть руками и не двигаться;</w:t>
            </w:r>
          </w:p>
          <w:p w:rsidR="00A72366" w:rsidRPr="00A72366" w:rsidRDefault="00A72366" w:rsidP="00A84695">
            <w:pPr>
              <w:pStyle w:val="ConsPlusNormal"/>
              <w:ind w:firstLine="283"/>
              <w:jc w:val="both"/>
              <w:rPr>
                <w:sz w:val="22"/>
              </w:rPr>
            </w:pPr>
            <w:r w:rsidRPr="00A72366">
              <w:rPr>
                <w:sz w:val="22"/>
              </w:rPr>
              <w:t>по возможности держаться подальше от проемов дверей и окон;</w:t>
            </w:r>
          </w:p>
          <w:p w:rsidR="00A72366" w:rsidRPr="00A72366" w:rsidRDefault="00A72366" w:rsidP="00A84695">
            <w:pPr>
              <w:pStyle w:val="ConsPlusNormal"/>
              <w:ind w:firstLine="283"/>
              <w:jc w:val="both"/>
              <w:rPr>
                <w:sz w:val="22"/>
              </w:rPr>
            </w:pPr>
            <w:r w:rsidRPr="00A72366">
              <w:rPr>
                <w:sz w:val="22"/>
              </w:rPr>
              <w:t>при ранении постараться не двигаться с целью уменьшения потери крови;</w:t>
            </w:r>
          </w:p>
          <w:p w:rsidR="00A72366" w:rsidRPr="00A72366" w:rsidRDefault="00A72366" w:rsidP="00A84695">
            <w:pPr>
              <w:pStyle w:val="ConsPlusNormal"/>
              <w:ind w:firstLine="283"/>
              <w:jc w:val="both"/>
              <w:rPr>
                <w:sz w:val="22"/>
              </w:rPr>
            </w:pPr>
            <w:r w:rsidRPr="00A72366">
              <w:rPr>
                <w:sz w:val="22"/>
              </w:rPr>
              <w:t>не бежать навстречу сотрудникам, проводящим операцию, или от них, так как они могут посчитать бегущих за преступников.</w:t>
            </w:r>
          </w:p>
        </w:tc>
      </w:tr>
    </w:tbl>
    <w:p w:rsidR="00A72366" w:rsidRDefault="00A72366" w:rsidP="00EC7864">
      <w:pPr>
        <w:jc w:val="center"/>
        <w:rPr>
          <w:rFonts w:ascii="Arial" w:hAnsi="Arial" w:cs="Arial"/>
          <w:b/>
          <w:sz w:val="22"/>
        </w:rPr>
      </w:pPr>
    </w:p>
    <w:p w:rsidR="00EC7864" w:rsidRDefault="00EC7864" w:rsidP="00EC7864">
      <w:pPr>
        <w:pStyle w:val="ConsPlusTitle"/>
        <w:jc w:val="center"/>
        <w:outlineLvl w:val="2"/>
        <w:rPr>
          <w:sz w:val="22"/>
        </w:rPr>
      </w:pPr>
    </w:p>
    <w:p w:rsidR="00EC7864" w:rsidRPr="00EC7864" w:rsidRDefault="00EC7864" w:rsidP="00EC7864">
      <w:pPr>
        <w:pStyle w:val="ConsPlusTitle"/>
        <w:jc w:val="center"/>
        <w:outlineLvl w:val="2"/>
        <w:rPr>
          <w:sz w:val="22"/>
        </w:rPr>
      </w:pPr>
      <w:r w:rsidRPr="00EC7864">
        <w:rPr>
          <w:sz w:val="22"/>
        </w:rPr>
        <w:t>4.</w:t>
      </w:r>
      <w:r w:rsidRPr="00EC7864">
        <w:rPr>
          <w:b w:val="0"/>
          <w:sz w:val="22"/>
        </w:rPr>
        <w:t xml:space="preserve"> </w:t>
      </w:r>
      <w:r w:rsidRPr="00EC7864">
        <w:rPr>
          <w:sz w:val="22"/>
        </w:rPr>
        <w:t xml:space="preserve">Срабатывание на территории образовательной организации взрывного устройства, </w:t>
      </w:r>
    </w:p>
    <w:p w:rsidR="00EC7864" w:rsidRDefault="00EC7864" w:rsidP="00EC7864">
      <w:pPr>
        <w:pStyle w:val="ConsPlusTitle"/>
        <w:jc w:val="center"/>
        <w:outlineLvl w:val="2"/>
        <w:rPr>
          <w:sz w:val="22"/>
        </w:rPr>
      </w:pPr>
      <w:r w:rsidRPr="00EC7864">
        <w:rPr>
          <w:sz w:val="22"/>
        </w:rPr>
        <w:t xml:space="preserve">в том числе </w:t>
      </w:r>
      <w:proofErr w:type="gramStart"/>
      <w:r w:rsidRPr="00EC7864">
        <w:rPr>
          <w:sz w:val="22"/>
        </w:rPr>
        <w:t>доставленного</w:t>
      </w:r>
      <w:proofErr w:type="gramEnd"/>
      <w:r w:rsidRPr="00EC7864">
        <w:rPr>
          <w:sz w:val="22"/>
        </w:rPr>
        <w:t xml:space="preserve"> беспилотным летательным аппаратом</w:t>
      </w:r>
    </w:p>
    <w:tbl>
      <w:tblPr>
        <w:tblW w:w="16019" w:type="dxa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6019"/>
      </w:tblGrid>
      <w:tr w:rsidR="00A72366" w:rsidRPr="00A72366" w:rsidTr="00A72366">
        <w:tc>
          <w:tcPr>
            <w:tcW w:w="1601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при нахождении рядом с местом взрыва попытаться покинуть опасную зону, уводя за собой находящихся поблизости людей;</w:t>
            </w:r>
          </w:p>
        </w:tc>
      </w:tr>
      <w:tr w:rsidR="00A72366" w:rsidRPr="00A72366" w:rsidTr="00A72366">
        <w:tc>
          <w:tcPr>
            <w:tcW w:w="1601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находиться на безопасном расстоянии от места взрыва до прибытия руководителя и далее действовать в соответствии с его указаниями;</w:t>
            </w:r>
          </w:p>
        </w:tc>
      </w:tr>
      <w:tr w:rsidR="00A72366" w:rsidRPr="00A72366" w:rsidTr="00A72366">
        <w:tc>
          <w:tcPr>
            <w:tcW w:w="1601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обеспечить проведение эвакуации обучающихся, при возможности с личными (ценными) вещами, теплой одеждой к месту сбора в соответствии с планом эвакуации (в зимний период принять все возможные меры к исключению случаев обморожения обучающихся);</w:t>
            </w:r>
          </w:p>
        </w:tc>
      </w:tr>
      <w:tr w:rsidR="00A72366" w:rsidRPr="00A72366" w:rsidTr="00A72366">
        <w:tc>
          <w:tcPr>
            <w:tcW w:w="1601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lastRenderedPageBreak/>
              <w:t>- при нахождении в помещении, не допуская паники обеспечить отключение всех имеющихся в помещении сре</w:t>
            </w:r>
            <w:proofErr w:type="gramStart"/>
            <w:r w:rsidRPr="00A72366">
              <w:rPr>
                <w:sz w:val="22"/>
              </w:rPr>
              <w:t>дств св</w:t>
            </w:r>
            <w:proofErr w:type="gramEnd"/>
            <w:r w:rsidRPr="00A72366">
              <w:rPr>
                <w:sz w:val="22"/>
              </w:rPr>
              <w:t>язи и иных приборов (приспособлений), в том числе предназначенных для обеспечения учебного процесса;</w:t>
            </w:r>
          </w:p>
        </w:tc>
      </w:tr>
      <w:tr w:rsidR="00A72366" w:rsidRPr="00A72366" w:rsidTr="00A72366">
        <w:tc>
          <w:tcPr>
            <w:tcW w:w="1601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 возможности отключить на объекте электричество и газоснабжение, предварительно убедившись в отсутствии людей в лифтах и других помещениях, выход из которых может быть заблокирован при отключении электричества;</w:t>
            </w:r>
          </w:p>
        </w:tc>
      </w:tr>
      <w:tr w:rsidR="00A72366" w:rsidRPr="00A72366" w:rsidTr="00A72366">
        <w:tc>
          <w:tcPr>
            <w:tcW w:w="1601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 возможности открыть все окна и двери для рассредоточения ударной волны при возможной повторной детонации;</w:t>
            </w:r>
          </w:p>
        </w:tc>
      </w:tr>
      <w:tr w:rsidR="00A72366" w:rsidRPr="00A72366" w:rsidTr="00A72366">
        <w:tc>
          <w:tcPr>
            <w:tcW w:w="1601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убедившись в полной эвакуации из помещения с внешней стороны дверей поставить отметку "ЭВАКУИРОВАНО" любым доступным способом;</w:t>
            </w:r>
          </w:p>
        </w:tc>
      </w:tr>
      <w:tr w:rsidR="00A72366" w:rsidRPr="00A72366" w:rsidTr="00A72366">
        <w:tc>
          <w:tcPr>
            <w:tcW w:w="1601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 указанию руководителя осуществить проверку помещений на предмет эвакуации людей и о результатах сообщить руководителю или назначенному им лицу;</w:t>
            </w:r>
          </w:p>
        </w:tc>
      </w:tr>
      <w:tr w:rsidR="00A72366" w:rsidRPr="00A72366" w:rsidTr="00A72366">
        <w:tc>
          <w:tcPr>
            <w:tcW w:w="1601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 указанию руководителя обеспечить информирование родителей (законных представителей) о временном прекращении учебного процесса;</w:t>
            </w:r>
          </w:p>
        </w:tc>
      </w:tr>
      <w:tr w:rsidR="00A72366" w:rsidRPr="00A72366" w:rsidTr="00A72366">
        <w:tc>
          <w:tcPr>
            <w:tcW w:w="1601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 указанию руководителя или назначенных им лиц обеспечить передачу обучающихся родителям (законным представителям);</w:t>
            </w:r>
          </w:p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</w:tr>
    </w:tbl>
    <w:p w:rsidR="00A72366" w:rsidRDefault="00A72366" w:rsidP="00EC7864">
      <w:pPr>
        <w:pStyle w:val="ConsPlusTitle"/>
        <w:jc w:val="center"/>
        <w:outlineLvl w:val="2"/>
        <w:rPr>
          <w:sz w:val="22"/>
        </w:rPr>
      </w:pPr>
    </w:p>
    <w:p w:rsidR="00EC7864" w:rsidRDefault="00EC7864" w:rsidP="00EC7864">
      <w:pPr>
        <w:pStyle w:val="ConsPlusTitle"/>
        <w:jc w:val="center"/>
        <w:outlineLvl w:val="2"/>
        <w:rPr>
          <w:sz w:val="22"/>
        </w:rPr>
      </w:pPr>
      <w:r w:rsidRPr="00EC7864">
        <w:rPr>
          <w:sz w:val="22"/>
        </w:rPr>
        <w:t>5.</w:t>
      </w:r>
      <w:r w:rsidRPr="00EC7864">
        <w:rPr>
          <w:b w:val="0"/>
          <w:sz w:val="22"/>
        </w:rPr>
        <w:t xml:space="preserve"> </w:t>
      </w:r>
      <w:r w:rsidRPr="00EC7864">
        <w:rPr>
          <w:sz w:val="22"/>
        </w:rPr>
        <w:t>Нападение с использованием горючих жидкостей</w:t>
      </w:r>
    </w:p>
    <w:tbl>
      <w:tblPr>
        <w:tblW w:w="16019" w:type="dxa"/>
        <w:tblInd w:w="-36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6019"/>
      </w:tblGrid>
      <w:tr w:rsidR="00A72366" w:rsidRPr="00A72366" w:rsidTr="00A72366">
        <w:tc>
          <w:tcPr>
            <w:tcW w:w="1601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находиться на безопасном расстоянии от места происшествия до прибытия руководителя и далее действовать в соответствии с его указаниями;</w:t>
            </w:r>
          </w:p>
        </w:tc>
      </w:tr>
      <w:tr w:rsidR="00A72366" w:rsidRPr="00A72366" w:rsidTr="00A72366">
        <w:tc>
          <w:tcPr>
            <w:tcW w:w="1601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 xml:space="preserve">- при объявлении эвакуации приступить к эвакуации, уводя за собой </w:t>
            </w:r>
            <w:proofErr w:type="gramStart"/>
            <w:r w:rsidRPr="00A72366">
              <w:rPr>
                <w:sz w:val="22"/>
              </w:rPr>
              <w:t>обучающихся</w:t>
            </w:r>
            <w:proofErr w:type="gramEnd"/>
            <w:r w:rsidRPr="00A72366">
              <w:rPr>
                <w:sz w:val="22"/>
              </w:rPr>
              <w:t>, находящихся поблизости и далее действовать в соответствии с планом эвакуации;</w:t>
            </w:r>
          </w:p>
        </w:tc>
      </w:tr>
      <w:tr w:rsidR="00A72366" w:rsidRPr="00A72366" w:rsidTr="00A72366">
        <w:tc>
          <w:tcPr>
            <w:tcW w:w="1601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 возможности отключить на объекте электричество и газоснабжение, предварительно убедившись в отсутствии людей в лифтах и других помещениях, выход из которых может быть заблокирован при отключении электричества;</w:t>
            </w:r>
          </w:p>
        </w:tc>
      </w:tr>
      <w:tr w:rsidR="00A72366" w:rsidRPr="00A72366" w:rsidTr="00A72366">
        <w:tc>
          <w:tcPr>
            <w:tcW w:w="1601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 возможности закрыть все окна для предотвращения доступа в здание кислорода;</w:t>
            </w:r>
          </w:p>
        </w:tc>
      </w:tr>
      <w:tr w:rsidR="00A72366" w:rsidRPr="00A72366" w:rsidTr="00A72366">
        <w:tc>
          <w:tcPr>
            <w:tcW w:w="1601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обеспечить проведение эвакуации обучающихся, при возможности с личными (ценными) вещами, теплой одеждой к месту сбора в соответствии с планом эвакуации (в зимний период принять все возможные меры к исключению случаев обморожения обучающихся);</w:t>
            </w:r>
          </w:p>
        </w:tc>
      </w:tr>
      <w:tr w:rsidR="00A72366" w:rsidRPr="00A72366" w:rsidTr="00A72366">
        <w:tc>
          <w:tcPr>
            <w:tcW w:w="1601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убедившись в полной эвакуации из помещения с внешней стороны дверей поставить отметку "ЭВАКУИРОВАНО" любым доступным способом;</w:t>
            </w:r>
          </w:p>
        </w:tc>
      </w:tr>
      <w:tr w:rsidR="00A72366" w:rsidRPr="00A72366" w:rsidTr="00A72366">
        <w:tc>
          <w:tcPr>
            <w:tcW w:w="1601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 указанию руководителя осуществить проверку помещений на предмет эвакуации людей и о результатах сообщить руководителю или назначенному им лицу;</w:t>
            </w:r>
          </w:p>
        </w:tc>
      </w:tr>
      <w:tr w:rsidR="00A72366" w:rsidRPr="00A72366" w:rsidTr="00A72366">
        <w:tc>
          <w:tcPr>
            <w:tcW w:w="1601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 указанию руководителя обеспечить информирование родителей (законных представителей) о временном прекращении учебного процесса;</w:t>
            </w:r>
          </w:p>
        </w:tc>
      </w:tr>
      <w:tr w:rsidR="00A72366" w:rsidRPr="00A72366" w:rsidTr="00A72366">
        <w:tc>
          <w:tcPr>
            <w:tcW w:w="1601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обеспечить по указанию руководителя или назначенных им лиц передачу обучающихся родителям (законным представителям);</w:t>
            </w:r>
          </w:p>
        </w:tc>
      </w:tr>
      <w:tr w:rsidR="00A72366" w:rsidRPr="00A72366" w:rsidTr="00A72366">
        <w:tc>
          <w:tcPr>
            <w:tcW w:w="16019" w:type="dxa"/>
          </w:tcPr>
          <w:p w:rsidR="00A72366" w:rsidRPr="00A72366" w:rsidRDefault="00A72366" w:rsidP="00A84695">
            <w:pPr>
              <w:pStyle w:val="ConsPlusNormal"/>
              <w:jc w:val="both"/>
              <w:rPr>
                <w:sz w:val="22"/>
              </w:rPr>
            </w:pPr>
            <w:r w:rsidRPr="00A72366">
              <w:rPr>
                <w:sz w:val="22"/>
              </w:rPr>
              <w:t>- после завершения работы оперативных служб и по распоряжению руководителя обеспечить проведение мероприятий по ликвидации последствий происшествия.</w:t>
            </w:r>
          </w:p>
        </w:tc>
      </w:tr>
    </w:tbl>
    <w:p w:rsidR="00A72366" w:rsidRDefault="00A72366" w:rsidP="00EC7864">
      <w:pPr>
        <w:pStyle w:val="ConsPlusTitle"/>
        <w:jc w:val="center"/>
        <w:outlineLvl w:val="2"/>
        <w:rPr>
          <w:sz w:val="22"/>
        </w:rPr>
      </w:pPr>
    </w:p>
    <w:p w:rsidR="00EC7864" w:rsidRPr="00EC7864" w:rsidRDefault="00EC7864" w:rsidP="00EC7864">
      <w:pPr>
        <w:jc w:val="center"/>
        <w:rPr>
          <w:rFonts w:ascii="Arial" w:hAnsi="Arial" w:cs="Arial"/>
          <w:b/>
          <w:sz w:val="22"/>
        </w:rPr>
      </w:pPr>
    </w:p>
    <w:p w:rsidR="00EC7864" w:rsidRDefault="00EC7864" w:rsidP="00EC7864">
      <w:pPr>
        <w:pStyle w:val="ConsPlusTitle"/>
        <w:jc w:val="right"/>
        <w:rPr>
          <w:sz w:val="22"/>
        </w:rPr>
      </w:pPr>
      <w:r>
        <w:rPr>
          <w:sz w:val="22"/>
        </w:rPr>
        <w:t>Приложение</w:t>
      </w:r>
    </w:p>
    <w:p w:rsidR="00EC7864" w:rsidRPr="00EC7864" w:rsidRDefault="00EC7864" w:rsidP="00EC7864">
      <w:pPr>
        <w:pStyle w:val="ConsPlusTitle"/>
        <w:jc w:val="center"/>
        <w:rPr>
          <w:sz w:val="22"/>
        </w:rPr>
      </w:pPr>
      <w:r w:rsidRPr="00EC7864">
        <w:rPr>
          <w:sz w:val="22"/>
        </w:rPr>
        <w:t>РЕКОМЕНДУЕМЫЕ РАССТОЯНИЯ</w:t>
      </w:r>
    </w:p>
    <w:p w:rsidR="00EC7864" w:rsidRDefault="00EC7864" w:rsidP="00EC7864">
      <w:pPr>
        <w:pStyle w:val="ConsPlusTitle"/>
        <w:jc w:val="center"/>
        <w:rPr>
          <w:sz w:val="22"/>
        </w:rPr>
      </w:pPr>
      <w:r w:rsidRPr="00EC7864">
        <w:rPr>
          <w:sz w:val="22"/>
        </w:rPr>
        <w:t>ДЛЯ ЭВАКУАЦИИ И ОЦЕПЛЕНИЯ ПРИ ОБНАРУЖЕНИИ ВЗРЫВНОГО УСТРОЙСТВА ИЛИ ПОХОЖЕГО НА НЕГО ПРЕДМЕТА</w:t>
      </w:r>
    </w:p>
    <w:p w:rsidR="00A72366" w:rsidRPr="00EC7864" w:rsidRDefault="00A72366" w:rsidP="00A72366">
      <w:pPr>
        <w:pStyle w:val="ConsPlusTitle"/>
        <w:spacing w:line="276" w:lineRule="auto"/>
        <w:jc w:val="center"/>
        <w:rPr>
          <w:sz w:val="22"/>
        </w:rPr>
      </w:pPr>
    </w:p>
    <w:p w:rsidR="00EC7864" w:rsidRPr="00EC7864" w:rsidRDefault="00EC7864" w:rsidP="00A72366">
      <w:pPr>
        <w:pStyle w:val="ConsPlusNormal"/>
        <w:spacing w:line="360" w:lineRule="auto"/>
        <w:ind w:firstLine="539"/>
        <w:jc w:val="both"/>
        <w:rPr>
          <w:sz w:val="22"/>
        </w:rPr>
      </w:pPr>
      <w:r w:rsidRPr="00EC7864">
        <w:rPr>
          <w:sz w:val="22"/>
        </w:rPr>
        <w:t>1. Граната РГД-5 - 50 метров</w:t>
      </w:r>
    </w:p>
    <w:p w:rsidR="00EC7864" w:rsidRPr="00EC7864" w:rsidRDefault="00EC7864" w:rsidP="00A72366">
      <w:pPr>
        <w:pStyle w:val="ConsPlusNormal"/>
        <w:spacing w:line="360" w:lineRule="auto"/>
        <w:ind w:firstLine="539"/>
        <w:jc w:val="both"/>
        <w:rPr>
          <w:sz w:val="22"/>
        </w:rPr>
      </w:pPr>
      <w:r w:rsidRPr="00EC7864">
        <w:rPr>
          <w:sz w:val="22"/>
        </w:rPr>
        <w:t>2. Граната Ф-1 - 200 метров</w:t>
      </w:r>
    </w:p>
    <w:p w:rsidR="00EC7864" w:rsidRPr="00EC7864" w:rsidRDefault="00EC7864" w:rsidP="00A72366">
      <w:pPr>
        <w:pStyle w:val="ConsPlusNormal"/>
        <w:spacing w:line="360" w:lineRule="auto"/>
        <w:ind w:firstLine="539"/>
        <w:jc w:val="both"/>
        <w:rPr>
          <w:sz w:val="22"/>
        </w:rPr>
      </w:pPr>
      <w:r w:rsidRPr="00EC7864">
        <w:rPr>
          <w:sz w:val="22"/>
        </w:rPr>
        <w:t>3. Тротиловая шашка массой 200 граммов - 45 метров</w:t>
      </w:r>
    </w:p>
    <w:p w:rsidR="00EC7864" w:rsidRPr="00EC7864" w:rsidRDefault="00EC7864" w:rsidP="00A72366">
      <w:pPr>
        <w:pStyle w:val="ConsPlusNormal"/>
        <w:spacing w:line="360" w:lineRule="auto"/>
        <w:ind w:firstLine="539"/>
        <w:jc w:val="both"/>
        <w:rPr>
          <w:sz w:val="22"/>
        </w:rPr>
      </w:pPr>
      <w:r w:rsidRPr="00EC7864">
        <w:rPr>
          <w:sz w:val="22"/>
        </w:rPr>
        <w:t>4. Тротиловая шашка массой 400 граммов - 55 метров</w:t>
      </w:r>
    </w:p>
    <w:p w:rsidR="00EC7864" w:rsidRPr="00EC7864" w:rsidRDefault="00EC7864" w:rsidP="00A72366">
      <w:pPr>
        <w:pStyle w:val="ConsPlusNormal"/>
        <w:spacing w:line="360" w:lineRule="auto"/>
        <w:ind w:firstLine="539"/>
        <w:jc w:val="both"/>
        <w:rPr>
          <w:sz w:val="22"/>
        </w:rPr>
      </w:pPr>
      <w:r w:rsidRPr="00EC7864">
        <w:rPr>
          <w:sz w:val="22"/>
        </w:rPr>
        <w:t>5. Пивная банка 0,33 литра - 60 метров</w:t>
      </w:r>
    </w:p>
    <w:p w:rsidR="00EC7864" w:rsidRPr="00EC7864" w:rsidRDefault="00EC7864" w:rsidP="00A72366">
      <w:pPr>
        <w:pStyle w:val="ConsPlusNormal"/>
        <w:spacing w:line="360" w:lineRule="auto"/>
        <w:ind w:firstLine="539"/>
        <w:jc w:val="both"/>
        <w:rPr>
          <w:sz w:val="22"/>
        </w:rPr>
      </w:pPr>
      <w:r w:rsidRPr="00EC7864">
        <w:rPr>
          <w:sz w:val="22"/>
        </w:rPr>
        <w:t>7. Чемодан (кейс) - 230 метров</w:t>
      </w:r>
    </w:p>
    <w:p w:rsidR="00EC7864" w:rsidRPr="00EC7864" w:rsidRDefault="00EC7864" w:rsidP="00A72366">
      <w:pPr>
        <w:pStyle w:val="ConsPlusNormal"/>
        <w:spacing w:line="360" w:lineRule="auto"/>
        <w:ind w:firstLine="539"/>
        <w:jc w:val="both"/>
        <w:rPr>
          <w:sz w:val="22"/>
        </w:rPr>
      </w:pPr>
      <w:r w:rsidRPr="00EC7864">
        <w:rPr>
          <w:sz w:val="22"/>
        </w:rPr>
        <w:t>8. Дорожный чемодан - 350 метров</w:t>
      </w:r>
    </w:p>
    <w:p w:rsidR="00EC7864" w:rsidRPr="00EC7864" w:rsidRDefault="00EC7864" w:rsidP="00A72366">
      <w:pPr>
        <w:pStyle w:val="ConsPlusNormal"/>
        <w:spacing w:line="360" w:lineRule="auto"/>
        <w:ind w:firstLine="539"/>
        <w:jc w:val="both"/>
        <w:rPr>
          <w:sz w:val="22"/>
        </w:rPr>
      </w:pPr>
      <w:r w:rsidRPr="00EC7864">
        <w:rPr>
          <w:sz w:val="22"/>
        </w:rPr>
        <w:t>9. Автомобиль типа "Жигули" - 460 метров</w:t>
      </w:r>
    </w:p>
    <w:p w:rsidR="00EC7864" w:rsidRPr="00EC7864" w:rsidRDefault="00EC7864" w:rsidP="00A72366">
      <w:pPr>
        <w:pStyle w:val="ConsPlusNormal"/>
        <w:spacing w:line="360" w:lineRule="auto"/>
        <w:ind w:firstLine="539"/>
        <w:jc w:val="both"/>
        <w:rPr>
          <w:sz w:val="22"/>
        </w:rPr>
      </w:pPr>
      <w:r w:rsidRPr="00EC7864">
        <w:rPr>
          <w:sz w:val="22"/>
        </w:rPr>
        <w:t>10. Автомобиль типа "Волга" - 580 метров</w:t>
      </w:r>
    </w:p>
    <w:p w:rsidR="00EC7864" w:rsidRPr="00EC7864" w:rsidRDefault="00EC7864" w:rsidP="00A72366">
      <w:pPr>
        <w:pStyle w:val="ConsPlusNormal"/>
        <w:spacing w:line="360" w:lineRule="auto"/>
        <w:ind w:firstLine="539"/>
        <w:jc w:val="both"/>
        <w:rPr>
          <w:sz w:val="22"/>
        </w:rPr>
      </w:pPr>
      <w:r w:rsidRPr="00EC7864">
        <w:rPr>
          <w:sz w:val="22"/>
        </w:rPr>
        <w:t>11. Микроавтобус - 920 метров</w:t>
      </w:r>
    </w:p>
    <w:p w:rsidR="00EC7864" w:rsidRPr="00EC7864" w:rsidRDefault="00EC7864" w:rsidP="00A72366">
      <w:pPr>
        <w:pStyle w:val="ConsPlusNormal"/>
        <w:spacing w:line="360" w:lineRule="auto"/>
        <w:ind w:firstLine="539"/>
        <w:jc w:val="both"/>
        <w:rPr>
          <w:sz w:val="22"/>
        </w:rPr>
      </w:pPr>
      <w:r w:rsidRPr="00EC7864">
        <w:rPr>
          <w:sz w:val="22"/>
        </w:rPr>
        <w:t>12. Грузовая автомашина (фургон) - 1240 метров</w:t>
      </w:r>
    </w:p>
    <w:sectPr w:rsidR="00EC7864" w:rsidRPr="00EC7864" w:rsidSect="00EC7864">
      <w:pgSz w:w="16838" w:h="11906" w:orient="landscape"/>
      <w:pgMar w:top="284" w:right="536" w:bottom="284" w:left="85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0D2050"/>
    <w:multiLevelType w:val="hybridMultilevel"/>
    <w:tmpl w:val="B2CA7074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48F770F6"/>
    <w:multiLevelType w:val="hybridMultilevel"/>
    <w:tmpl w:val="C5C46472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4DAB5A76"/>
    <w:multiLevelType w:val="hybridMultilevel"/>
    <w:tmpl w:val="78328746"/>
    <w:lvl w:ilvl="0" w:tplc="0419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EC7864"/>
    <w:rsid w:val="00512FBA"/>
    <w:rsid w:val="005A3E7F"/>
    <w:rsid w:val="00637DE5"/>
    <w:rsid w:val="00955123"/>
    <w:rsid w:val="009611A4"/>
    <w:rsid w:val="00A72366"/>
    <w:rsid w:val="00EC7864"/>
    <w:rsid w:val="00F829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ru-RU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829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C7864"/>
    <w:pPr>
      <w:widowControl w:val="0"/>
      <w:autoSpaceDE w:val="0"/>
      <w:autoSpaceDN w:val="0"/>
      <w:spacing w:line="240" w:lineRule="auto"/>
    </w:pPr>
    <w:rPr>
      <w:rFonts w:ascii="Arial" w:eastAsiaTheme="minorEastAsia" w:hAnsi="Arial" w:cs="Arial"/>
      <w:sz w:val="20"/>
      <w:lang w:eastAsia="ru-RU"/>
    </w:rPr>
  </w:style>
  <w:style w:type="paragraph" w:customStyle="1" w:styleId="ConsPlusTitle">
    <w:name w:val="ConsPlusTitle"/>
    <w:rsid w:val="00EC7864"/>
    <w:pPr>
      <w:widowControl w:val="0"/>
      <w:autoSpaceDE w:val="0"/>
      <w:autoSpaceDN w:val="0"/>
      <w:spacing w:line="240" w:lineRule="auto"/>
    </w:pPr>
    <w:rPr>
      <w:rFonts w:ascii="Arial" w:eastAsiaTheme="minorEastAsia" w:hAnsi="Arial" w:cs="Arial"/>
      <w:b/>
      <w:sz w:val="20"/>
      <w:lang w:eastAsia="ru-RU"/>
    </w:rPr>
  </w:style>
  <w:style w:type="paragraph" w:styleId="a3">
    <w:name w:val="List Paragraph"/>
    <w:basedOn w:val="a"/>
    <w:uiPriority w:val="34"/>
    <w:qFormat/>
    <w:rsid w:val="00EC786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0EC8AEDBC7131248B4E43B81E9E51548" ma:contentTypeVersion="0" ma:contentTypeDescription="Создание документа." ma:contentTypeScope="" ma:versionID="81e867d92717606cdd947cfb9f52c826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5A319F4-8E4B-4F30-9146-C002C1019D7B}"/>
</file>

<file path=customXml/itemProps2.xml><?xml version="1.0" encoding="utf-8"?>
<ds:datastoreItem xmlns:ds="http://schemas.openxmlformats.org/officeDocument/2006/customXml" ds:itemID="{6BE3F78A-12CA-4B7D-A240-E2D536E90703}"/>
</file>

<file path=customXml/itemProps3.xml><?xml version="1.0" encoding="utf-8"?>
<ds:datastoreItem xmlns:ds="http://schemas.openxmlformats.org/officeDocument/2006/customXml" ds:itemID="{AD05D211-5EAE-4323-A1B3-F536B2DEC1F8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6</Pages>
  <Words>2334</Words>
  <Characters>13309</Characters>
  <Application>Microsoft Office Word</Application>
  <DocSecurity>0</DocSecurity>
  <Lines>110</Lines>
  <Paragraphs>31</Paragraphs>
  <ScaleCrop>false</ScaleCrop>
  <Company/>
  <LinksUpToDate>false</LinksUpToDate>
  <CharactersWithSpaces>15612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Директор</dc:creator>
  <cp:lastModifiedBy>Директор</cp:lastModifiedBy>
  <cp:revision>3</cp:revision>
  <dcterms:created xsi:type="dcterms:W3CDTF">2026-03-24T10:59:00Z</dcterms:created>
  <dcterms:modified xsi:type="dcterms:W3CDTF">2026-03-24T11:27:00Z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0x0101000EC8AEDBC7131248B4E43B81E9E51548</vt:lpwstr>
  </property>
</Properties>
</file>