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846" w:rsidRDefault="00D40846" w:rsidP="00D40846">
      <w:pPr>
        <w:pStyle w:val="a3"/>
        <w:spacing w:before="186"/>
        <w:ind w:left="0"/>
        <w:jc w:val="right"/>
        <w:rPr>
          <w:sz w:val="28"/>
        </w:rPr>
      </w:pPr>
    </w:p>
    <w:p w:rsidR="00D40846" w:rsidRPr="003658D4" w:rsidRDefault="00D40846" w:rsidP="00D40846">
      <w:pPr>
        <w:pStyle w:val="a6"/>
        <w:jc w:val="right"/>
        <w:rPr>
          <w:rFonts w:ascii="Times New Roman" w:hAnsi="Times New Roman" w:cs="Times New Roman"/>
          <w:sz w:val="24"/>
        </w:rPr>
      </w:pPr>
      <w:r w:rsidRPr="003658D4">
        <w:rPr>
          <w:rFonts w:ascii="Times New Roman" w:hAnsi="Times New Roman" w:cs="Times New Roman"/>
          <w:sz w:val="24"/>
        </w:rPr>
        <w:t>УТВЕРЖДАЮ</w:t>
      </w:r>
      <w:r>
        <w:rPr>
          <w:rFonts w:ascii="Times New Roman" w:hAnsi="Times New Roman" w:cs="Times New Roman"/>
          <w:sz w:val="24"/>
        </w:rPr>
        <w:t xml:space="preserve"> </w:t>
      </w:r>
    </w:p>
    <w:p w:rsidR="00D40846" w:rsidRPr="003658D4" w:rsidRDefault="00D40846" w:rsidP="00D40846">
      <w:pPr>
        <w:pStyle w:val="a6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</w:t>
      </w:r>
      <w:r w:rsidRPr="003658D4">
        <w:rPr>
          <w:rFonts w:ascii="Times New Roman" w:hAnsi="Times New Roman" w:cs="Times New Roman"/>
          <w:sz w:val="24"/>
        </w:rPr>
        <w:t>иректор МБОУ</w:t>
      </w:r>
    </w:p>
    <w:p w:rsidR="00D40846" w:rsidRPr="003658D4" w:rsidRDefault="00D40846" w:rsidP="00D40846">
      <w:pPr>
        <w:pStyle w:val="a6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proofErr w:type="spellStart"/>
      <w:r>
        <w:rPr>
          <w:rFonts w:ascii="Times New Roman" w:hAnsi="Times New Roman" w:cs="Times New Roman"/>
          <w:sz w:val="24"/>
        </w:rPr>
        <w:t>Куянковской</w:t>
      </w:r>
      <w:proofErr w:type="spellEnd"/>
      <w:r w:rsidRPr="003658D4">
        <w:rPr>
          <w:rFonts w:ascii="Times New Roman" w:hAnsi="Times New Roman" w:cs="Times New Roman"/>
          <w:sz w:val="24"/>
        </w:rPr>
        <w:t xml:space="preserve"> СОШ»</w:t>
      </w:r>
    </w:p>
    <w:p w:rsidR="00D40846" w:rsidRPr="003658D4" w:rsidRDefault="00D40846" w:rsidP="00D40846">
      <w:pPr>
        <w:pStyle w:val="a6"/>
        <w:jc w:val="right"/>
        <w:rPr>
          <w:rFonts w:ascii="Times New Roman" w:hAnsi="Times New Roman" w:cs="Times New Roman"/>
          <w:sz w:val="24"/>
        </w:rPr>
      </w:pPr>
      <w:r w:rsidRPr="003658D4">
        <w:rPr>
          <w:rFonts w:ascii="Times New Roman" w:hAnsi="Times New Roman" w:cs="Times New Roman"/>
          <w:sz w:val="24"/>
        </w:rPr>
        <w:t xml:space="preserve">им. </w:t>
      </w:r>
      <w:proofErr w:type="spellStart"/>
      <w:r w:rsidRPr="003658D4">
        <w:rPr>
          <w:rFonts w:ascii="Times New Roman" w:hAnsi="Times New Roman" w:cs="Times New Roman"/>
          <w:sz w:val="24"/>
        </w:rPr>
        <w:t>Гайнана</w:t>
      </w:r>
      <w:proofErr w:type="spellEnd"/>
      <w:r w:rsidRPr="003658D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658D4">
        <w:rPr>
          <w:rFonts w:ascii="Times New Roman" w:hAnsi="Times New Roman" w:cs="Times New Roman"/>
          <w:sz w:val="24"/>
        </w:rPr>
        <w:t>Курмаша</w:t>
      </w:r>
      <w:proofErr w:type="spellEnd"/>
      <w:r w:rsidRPr="003658D4">
        <w:rPr>
          <w:rFonts w:ascii="Times New Roman" w:hAnsi="Times New Roman" w:cs="Times New Roman"/>
          <w:sz w:val="24"/>
        </w:rPr>
        <w:t xml:space="preserve"> </w:t>
      </w:r>
    </w:p>
    <w:p w:rsidR="00D40846" w:rsidRPr="003658D4" w:rsidRDefault="00D40846" w:rsidP="00D40846">
      <w:pPr>
        <w:pStyle w:val="a6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 А.Х. </w:t>
      </w:r>
      <w:proofErr w:type="spellStart"/>
      <w:r>
        <w:rPr>
          <w:rFonts w:ascii="Times New Roman" w:hAnsi="Times New Roman" w:cs="Times New Roman"/>
          <w:sz w:val="24"/>
        </w:rPr>
        <w:t>Шафикова</w:t>
      </w:r>
      <w:proofErr w:type="spellEnd"/>
    </w:p>
    <w:p w:rsidR="00D40846" w:rsidRPr="003658D4" w:rsidRDefault="00A22DC0" w:rsidP="00D40846">
      <w:pPr>
        <w:pStyle w:val="a6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«___»__________2026</w:t>
      </w:r>
      <w:r w:rsidR="00D40846" w:rsidRPr="003658D4">
        <w:rPr>
          <w:rFonts w:ascii="Times New Roman" w:hAnsi="Times New Roman" w:cs="Times New Roman"/>
          <w:sz w:val="24"/>
        </w:rPr>
        <w:t>г.</w:t>
      </w:r>
    </w:p>
    <w:p w:rsidR="00D40846" w:rsidRPr="00BE77E1" w:rsidRDefault="00D40846" w:rsidP="00D40846">
      <w:pPr>
        <w:rPr>
          <w:sz w:val="24"/>
        </w:rPr>
      </w:pPr>
    </w:p>
    <w:p w:rsidR="00D40846" w:rsidRPr="00D40846" w:rsidRDefault="00D40846">
      <w:pPr>
        <w:pStyle w:val="a3"/>
        <w:spacing w:before="186"/>
        <w:ind w:left="0"/>
        <w:rPr>
          <w:color w:val="000000" w:themeColor="text1"/>
          <w:sz w:val="28"/>
        </w:rPr>
      </w:pPr>
    </w:p>
    <w:p w:rsidR="00F43AE0" w:rsidRPr="00D40846" w:rsidRDefault="00D40846">
      <w:pPr>
        <w:pStyle w:val="a4"/>
        <w:tabs>
          <w:tab w:val="left" w:pos="2282"/>
        </w:tabs>
        <w:rPr>
          <w:color w:val="000000" w:themeColor="text1"/>
        </w:rPr>
      </w:pPr>
      <w:r w:rsidRPr="00D40846">
        <w:rPr>
          <w:color w:val="000000" w:themeColor="text1"/>
        </w:rPr>
        <w:t>План мероприятий по профилактике экстремизм</w:t>
      </w:r>
      <w:r w:rsidR="00CB66B6">
        <w:rPr>
          <w:color w:val="000000" w:themeColor="text1"/>
        </w:rPr>
        <w:t xml:space="preserve">а и терроризма </w:t>
      </w:r>
      <w:r w:rsidR="00A22DC0">
        <w:rPr>
          <w:color w:val="000000" w:themeColor="text1"/>
        </w:rPr>
        <w:t>на2026-2027</w:t>
      </w:r>
      <w:r w:rsidRPr="00D40846">
        <w:rPr>
          <w:color w:val="000000" w:themeColor="text1"/>
        </w:rPr>
        <w:t xml:space="preserve"> учебный год</w:t>
      </w:r>
    </w:p>
    <w:p w:rsidR="00F43AE0" w:rsidRDefault="00D40846">
      <w:pPr>
        <w:pStyle w:val="Heading1"/>
        <w:spacing w:before="253"/>
      </w:pPr>
      <w:r>
        <w:rPr>
          <w:spacing w:val="-4"/>
        </w:rPr>
        <w:t>Цели:</w:t>
      </w:r>
    </w:p>
    <w:p w:rsidR="00F43AE0" w:rsidRDefault="00D40846">
      <w:pPr>
        <w:pStyle w:val="a5"/>
        <w:numPr>
          <w:ilvl w:val="0"/>
          <w:numId w:val="1"/>
        </w:numPr>
        <w:tabs>
          <w:tab w:val="left" w:pos="731"/>
        </w:tabs>
        <w:spacing w:before="16"/>
        <w:ind w:hanging="360"/>
        <w:jc w:val="left"/>
        <w:rPr>
          <w:sz w:val="24"/>
        </w:rPr>
      </w:pPr>
      <w:r>
        <w:rPr>
          <w:sz w:val="24"/>
        </w:rPr>
        <w:t xml:space="preserve">Обеспечение безопасности обучающихся и сотрудников </w:t>
      </w:r>
      <w:r>
        <w:rPr>
          <w:spacing w:val="-2"/>
          <w:sz w:val="24"/>
        </w:rPr>
        <w:t>школы.</w:t>
      </w:r>
    </w:p>
    <w:p w:rsidR="00F43AE0" w:rsidRDefault="00D40846">
      <w:pPr>
        <w:pStyle w:val="a5"/>
        <w:numPr>
          <w:ilvl w:val="0"/>
          <w:numId w:val="1"/>
        </w:numPr>
        <w:tabs>
          <w:tab w:val="left" w:pos="731"/>
        </w:tabs>
        <w:spacing w:before="40"/>
        <w:ind w:hanging="360"/>
        <w:jc w:val="left"/>
        <w:rPr>
          <w:sz w:val="24"/>
        </w:rPr>
      </w:pPr>
      <w:r>
        <w:rPr>
          <w:sz w:val="24"/>
        </w:rPr>
        <w:t xml:space="preserve">Профилактика экстремизма и терроризма среди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F43AE0" w:rsidRDefault="00D40846">
      <w:pPr>
        <w:pStyle w:val="a5"/>
        <w:numPr>
          <w:ilvl w:val="0"/>
          <w:numId w:val="1"/>
        </w:numPr>
        <w:tabs>
          <w:tab w:val="left" w:pos="729"/>
          <w:tab w:val="left" w:pos="731"/>
        </w:tabs>
        <w:spacing w:before="40" w:line="268" w:lineRule="auto"/>
        <w:ind w:right="658"/>
        <w:rPr>
          <w:sz w:val="24"/>
        </w:rPr>
      </w:pPr>
      <w:r>
        <w:rPr>
          <w:sz w:val="24"/>
        </w:rPr>
        <w:t>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F43AE0" w:rsidRDefault="00F43AE0">
      <w:pPr>
        <w:pStyle w:val="a3"/>
        <w:spacing w:before="252"/>
        <w:ind w:left="0"/>
      </w:pPr>
    </w:p>
    <w:p w:rsidR="00F43AE0" w:rsidRDefault="00D40846">
      <w:pPr>
        <w:pStyle w:val="Heading1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F43AE0" w:rsidRDefault="00D40846">
      <w:pPr>
        <w:pStyle w:val="a5"/>
        <w:numPr>
          <w:ilvl w:val="0"/>
          <w:numId w:val="1"/>
        </w:numPr>
        <w:tabs>
          <w:tab w:val="left" w:pos="729"/>
          <w:tab w:val="left" w:pos="731"/>
        </w:tabs>
        <w:spacing w:before="64" w:line="271" w:lineRule="auto"/>
        <w:ind w:right="671"/>
        <w:rPr>
          <w:sz w:val="24"/>
        </w:rPr>
      </w:pPr>
      <w:r>
        <w:rPr>
          <w:sz w:val="24"/>
        </w:rPr>
        <w:t>Укрепить межведомственное взаимодействие в целях профилактики экстремистских проявлений среди несовершеннолетних</w:t>
      </w:r>
    </w:p>
    <w:p w:rsidR="00F43AE0" w:rsidRDefault="00D40846">
      <w:pPr>
        <w:pStyle w:val="a5"/>
        <w:numPr>
          <w:ilvl w:val="0"/>
          <w:numId w:val="1"/>
        </w:numPr>
        <w:tabs>
          <w:tab w:val="left" w:pos="729"/>
          <w:tab w:val="left" w:pos="731"/>
        </w:tabs>
        <w:spacing w:line="271" w:lineRule="auto"/>
        <w:ind w:right="664"/>
        <w:rPr>
          <w:sz w:val="24"/>
        </w:rPr>
      </w:pPr>
      <w:r>
        <w:rPr>
          <w:sz w:val="24"/>
        </w:rPr>
        <w:t>Сформировать у обучающихся позитивные ценности и установки на уважение, принятие и понимание богатого многообразия культур народов, их традиций и этнических ценностей посредством воспитания культуры толерантности и межнационального согласия;</w:t>
      </w:r>
    </w:p>
    <w:p w:rsidR="00F43AE0" w:rsidRDefault="00D40846">
      <w:pPr>
        <w:pStyle w:val="a5"/>
        <w:numPr>
          <w:ilvl w:val="0"/>
          <w:numId w:val="1"/>
        </w:numPr>
        <w:tabs>
          <w:tab w:val="left" w:pos="729"/>
          <w:tab w:val="left" w:pos="731"/>
        </w:tabs>
        <w:spacing w:line="271" w:lineRule="auto"/>
        <w:ind w:right="656"/>
        <w:rPr>
          <w:sz w:val="24"/>
        </w:rPr>
      </w:pPr>
      <w:r>
        <w:rPr>
          <w:sz w:val="24"/>
        </w:rPr>
        <w:t xml:space="preserve">Своевременное выявление и организация работы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, причисляющими себя к членам неформальных молодежных организаций экстремистской </w:t>
      </w:r>
      <w:r>
        <w:rPr>
          <w:spacing w:val="-2"/>
          <w:sz w:val="24"/>
        </w:rPr>
        <w:t>направленности.</w:t>
      </w:r>
    </w:p>
    <w:p w:rsidR="00F43AE0" w:rsidRDefault="00F43AE0">
      <w:pPr>
        <w:pStyle w:val="a3"/>
        <w:spacing w:before="75"/>
        <w:ind w:left="0"/>
        <w:rPr>
          <w:sz w:val="20"/>
        </w:rPr>
      </w:pPr>
    </w:p>
    <w:tbl>
      <w:tblPr>
        <w:tblStyle w:val="TableNormal"/>
        <w:tblW w:w="0" w:type="auto"/>
        <w:tblInd w:w="2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28"/>
        <w:gridCol w:w="5743"/>
        <w:gridCol w:w="1416"/>
        <w:gridCol w:w="2161"/>
      </w:tblGrid>
      <w:tr w:rsidR="00F43AE0">
        <w:trPr>
          <w:trHeight w:val="561"/>
        </w:trPr>
        <w:tc>
          <w:tcPr>
            <w:tcW w:w="528" w:type="dxa"/>
          </w:tcPr>
          <w:p w:rsidR="00F43AE0" w:rsidRDefault="00D40846">
            <w:pPr>
              <w:pStyle w:val="TableParagraph"/>
              <w:spacing w:before="1"/>
              <w:ind w:left="1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743" w:type="dxa"/>
          </w:tcPr>
          <w:p w:rsidR="00F43AE0" w:rsidRDefault="00D40846">
            <w:pPr>
              <w:pStyle w:val="TableParagraph"/>
              <w:spacing w:before="1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F43AE0" w:rsidRDefault="00D40846">
            <w:pPr>
              <w:pStyle w:val="TableParagraph"/>
              <w:spacing w:before="1"/>
              <w:ind w:left="3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61" w:type="dxa"/>
          </w:tcPr>
          <w:p w:rsidR="00F43AE0" w:rsidRDefault="00D40846">
            <w:pPr>
              <w:pStyle w:val="TableParagraph"/>
              <w:spacing w:before="1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43AE0" w:rsidTr="00D40846">
        <w:trPr>
          <w:trHeight w:val="1030"/>
        </w:trPr>
        <w:tc>
          <w:tcPr>
            <w:tcW w:w="528" w:type="dxa"/>
          </w:tcPr>
          <w:p w:rsidR="00F43AE0" w:rsidRDefault="00D40846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743" w:type="dxa"/>
          </w:tcPr>
          <w:p w:rsidR="00F43AE0" w:rsidRDefault="00D4084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 xml:space="preserve">Обновление и корректировка документов нормативно- правовой базы по безопасной организации </w:t>
            </w:r>
            <w:proofErr w:type="spellStart"/>
            <w:proofErr w:type="gram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 воспитательного</w:t>
            </w:r>
            <w:proofErr w:type="gramEnd"/>
            <w:r>
              <w:rPr>
                <w:sz w:val="24"/>
              </w:rPr>
              <w:t xml:space="preserve"> процесса в школе.</w:t>
            </w:r>
          </w:p>
        </w:tc>
        <w:tc>
          <w:tcPr>
            <w:tcW w:w="1416" w:type="dxa"/>
          </w:tcPr>
          <w:p w:rsidR="00F43AE0" w:rsidRDefault="00D40846">
            <w:pPr>
              <w:pStyle w:val="TableParagraph"/>
              <w:spacing w:line="276" w:lineRule="auto"/>
              <w:ind w:left="12" w:right="37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61" w:type="dxa"/>
          </w:tcPr>
          <w:p w:rsidR="00F43AE0" w:rsidRDefault="00D40846">
            <w:pPr>
              <w:pStyle w:val="TableParagraph"/>
              <w:spacing w:line="259" w:lineRule="auto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A22DC0" w:rsidTr="00D40846">
        <w:trPr>
          <w:trHeight w:val="1030"/>
        </w:trPr>
        <w:tc>
          <w:tcPr>
            <w:tcW w:w="528" w:type="dxa"/>
          </w:tcPr>
          <w:p w:rsidR="00A22DC0" w:rsidRDefault="00A22DC0">
            <w:pPr>
              <w:pStyle w:val="TableParagraph"/>
              <w:spacing w:line="273" w:lineRule="exact"/>
              <w:ind w:left="88"/>
              <w:rPr>
                <w:spacing w:val="-5"/>
                <w:sz w:val="24"/>
              </w:rPr>
            </w:pPr>
          </w:p>
        </w:tc>
        <w:tc>
          <w:tcPr>
            <w:tcW w:w="5743" w:type="dxa"/>
          </w:tcPr>
          <w:p w:rsidR="00A22DC0" w:rsidRDefault="00A22DC0" w:rsidP="00A22DC0">
            <w:pPr>
              <w:spacing w:line="27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солидарности в борьбе с терроризмом (3 сентября)</w:t>
            </w:r>
          </w:p>
          <w:p w:rsidR="00A22DC0" w:rsidRDefault="00A22DC0" w:rsidP="00A22DC0">
            <w:pPr>
              <w:spacing w:line="270" w:lineRule="atLeast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Митинги, акция «Капля жизни», классные часы, месячник безопасности: встречи с представителями субъектов профилактики, часы правовой культуры, викторины, просмотр видеофильмов, конкурс рисунков, внеурочное мероприятие «Разговоры о важном» -</w:t>
            </w:r>
            <w:proofErr w:type="gramEnd"/>
          </w:p>
          <w:p w:rsidR="00A22DC0" w:rsidRDefault="00A22DC0">
            <w:pPr>
              <w:pStyle w:val="TableParagraph"/>
              <w:spacing w:line="259" w:lineRule="auto"/>
              <w:rPr>
                <w:sz w:val="24"/>
              </w:rPr>
            </w:pPr>
          </w:p>
        </w:tc>
        <w:tc>
          <w:tcPr>
            <w:tcW w:w="1416" w:type="dxa"/>
          </w:tcPr>
          <w:p w:rsidR="00A22DC0" w:rsidRDefault="00A22DC0">
            <w:pPr>
              <w:pStyle w:val="TableParagraph"/>
              <w:spacing w:line="276" w:lineRule="auto"/>
              <w:ind w:left="12" w:right="37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61" w:type="dxa"/>
          </w:tcPr>
          <w:p w:rsidR="00A22DC0" w:rsidRDefault="00A22DC0">
            <w:pPr>
              <w:pStyle w:val="TableParagraph"/>
              <w:spacing w:line="259" w:lineRule="auto"/>
              <w:ind w:left="12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Зам. директора по ВР, Советник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 xml:space="preserve">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43AE0" w:rsidTr="00A22DC0">
        <w:trPr>
          <w:trHeight w:val="988"/>
        </w:trPr>
        <w:tc>
          <w:tcPr>
            <w:tcW w:w="528" w:type="dxa"/>
          </w:tcPr>
          <w:p w:rsidR="00F43AE0" w:rsidRDefault="00D40846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743" w:type="dxa"/>
          </w:tcPr>
          <w:p w:rsidR="00F43AE0" w:rsidRPr="00A22DC0" w:rsidRDefault="00A22DC0" w:rsidP="00A22DC0">
            <w:pPr>
              <w:spacing w:line="270" w:lineRule="atLeast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Уроки мужества с приглашением ветеранов боевых действий, классные часы, торжественные мероприятия и конкурсы, акция «Письмо солдату» и сбор гуманитарной помощи, акция «Внуки по переписке», внеурочное мероприятие «Разговоры о важном», просмотры фильмов на военную тематику с последующим обсуждением, спортивные состязания и военно-патриотические игры «Зарница Поволжья», </w:t>
            </w:r>
            <w:r>
              <w:rPr>
                <w:sz w:val="24"/>
                <w:szCs w:val="24"/>
              </w:rPr>
              <w:lastRenderedPageBreak/>
              <w:t>творческая выставка «Защитникам марийской земли», акция «С заботой о Защитниках»,  конкурс стен газет, конкурс патриотических песен</w:t>
            </w:r>
            <w:proofErr w:type="gramEnd"/>
          </w:p>
        </w:tc>
        <w:tc>
          <w:tcPr>
            <w:tcW w:w="1416" w:type="dxa"/>
          </w:tcPr>
          <w:p w:rsidR="00F43AE0" w:rsidRDefault="00D40846">
            <w:pPr>
              <w:pStyle w:val="TableParagraph"/>
              <w:spacing w:line="259" w:lineRule="auto"/>
              <w:ind w:left="12" w:right="371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61" w:type="dxa"/>
          </w:tcPr>
          <w:p w:rsidR="00F43AE0" w:rsidRDefault="00A22DC0" w:rsidP="00A22DC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Советник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 xml:space="preserve">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22DC0" w:rsidTr="00A22DC0">
        <w:trPr>
          <w:trHeight w:val="988"/>
        </w:trPr>
        <w:tc>
          <w:tcPr>
            <w:tcW w:w="528" w:type="dxa"/>
          </w:tcPr>
          <w:p w:rsidR="00A22DC0" w:rsidRDefault="00A22DC0">
            <w:pPr>
              <w:pStyle w:val="TableParagraph"/>
              <w:spacing w:line="273" w:lineRule="exact"/>
              <w:ind w:left="88"/>
              <w:rPr>
                <w:spacing w:val="-5"/>
                <w:sz w:val="24"/>
              </w:rPr>
            </w:pPr>
          </w:p>
        </w:tc>
        <w:tc>
          <w:tcPr>
            <w:tcW w:w="5743" w:type="dxa"/>
          </w:tcPr>
          <w:p w:rsidR="00A22DC0" w:rsidRDefault="00A22DC0" w:rsidP="00A22D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народного единства (4 ноября).</w:t>
            </w:r>
          </w:p>
          <w:p w:rsidR="00A22DC0" w:rsidRDefault="00A22DC0" w:rsidP="00A22DC0">
            <w:pPr>
              <w:jc w:val="both"/>
              <w:rPr>
                <w:sz w:val="24"/>
                <w:szCs w:val="24"/>
              </w:rPr>
            </w:pPr>
          </w:p>
          <w:p w:rsidR="00A22DC0" w:rsidRDefault="00A22DC0" w:rsidP="00A22D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 «День народного единства», «Россия – Родина моя»,  «Все мы разные, а Россия одна», «Когда мы едины, мы непобедимы», «Мы вместе – мы едины», «Жить в мире с собой и другими»,  «Россия – страна возможностей» и др. Литературно-музыкальные мероприятия, викторины «Цвети мой край родной», выставки рисунков «Мы едины», книг, блюд, оформление тематического стенда, внеурочное мероприятие «Разговоры о важном» конкурс чтецов «</w:t>
            </w:r>
            <w:proofErr w:type="gramStart"/>
            <w:r>
              <w:rPr>
                <w:sz w:val="24"/>
                <w:szCs w:val="24"/>
              </w:rPr>
              <w:t>Ото</w:t>
            </w:r>
            <w:proofErr w:type="gramEnd"/>
            <w:r>
              <w:rPr>
                <w:sz w:val="24"/>
                <w:szCs w:val="24"/>
              </w:rPr>
              <w:t xml:space="preserve">» («Роща»), акция «Я россиянин», «Россия – семья семей.    </w:t>
            </w:r>
          </w:p>
          <w:p w:rsidR="00A22DC0" w:rsidRDefault="00A22DC0" w:rsidP="00A22DC0">
            <w:pPr>
              <w:spacing w:line="27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A22DC0" w:rsidRDefault="00A22DC0">
            <w:pPr>
              <w:pStyle w:val="TableParagraph"/>
              <w:spacing w:line="259" w:lineRule="auto"/>
              <w:ind w:left="12" w:right="371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61" w:type="dxa"/>
          </w:tcPr>
          <w:p w:rsidR="00A22DC0" w:rsidRDefault="00A22DC0" w:rsidP="00A22DC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Советник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 xml:space="preserve">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22DC0" w:rsidTr="00A22DC0">
        <w:trPr>
          <w:trHeight w:val="988"/>
        </w:trPr>
        <w:tc>
          <w:tcPr>
            <w:tcW w:w="528" w:type="dxa"/>
          </w:tcPr>
          <w:p w:rsidR="00A22DC0" w:rsidRDefault="00A22DC0">
            <w:pPr>
              <w:pStyle w:val="TableParagraph"/>
              <w:spacing w:line="273" w:lineRule="exact"/>
              <w:ind w:left="88"/>
              <w:rPr>
                <w:spacing w:val="-5"/>
                <w:sz w:val="24"/>
              </w:rPr>
            </w:pPr>
          </w:p>
        </w:tc>
        <w:tc>
          <w:tcPr>
            <w:tcW w:w="5743" w:type="dxa"/>
          </w:tcPr>
          <w:p w:rsidR="00A22DC0" w:rsidRDefault="00A22DC0" w:rsidP="00A22DC0">
            <w:pPr>
              <w:spacing w:line="27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героев Отечества (9 декабря)</w:t>
            </w:r>
          </w:p>
          <w:p w:rsidR="00A22DC0" w:rsidRDefault="00A22DC0" w:rsidP="00A22DC0">
            <w:pPr>
              <w:spacing w:line="270" w:lineRule="atLeast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Уроки мужества, митинги, уход за обелиском, встречи с участниками боевых действий, ветеранами, музейные уроки, создание и оформление стендов, экспозиций, уголков, акция «Новогодний привет  </w:t>
            </w:r>
            <w:proofErr w:type="spellStart"/>
            <w:r>
              <w:rPr>
                <w:sz w:val="24"/>
                <w:szCs w:val="24"/>
              </w:rPr>
              <w:t>СВОим</w:t>
            </w:r>
            <w:proofErr w:type="spellEnd"/>
            <w:r>
              <w:rPr>
                <w:sz w:val="24"/>
                <w:szCs w:val="24"/>
              </w:rPr>
              <w:t>», сбор гуманитарной помощи участникам СВО, участие в плетении маскировочных  сетей, в изготовлении окопных свечей, акция «Парта героя», внеурочное мероприятие «Разговоры о важном» -</w:t>
            </w:r>
            <w:proofErr w:type="gramEnd"/>
          </w:p>
        </w:tc>
        <w:tc>
          <w:tcPr>
            <w:tcW w:w="1416" w:type="dxa"/>
          </w:tcPr>
          <w:p w:rsidR="00A22DC0" w:rsidRDefault="00A22DC0">
            <w:pPr>
              <w:pStyle w:val="TableParagraph"/>
              <w:spacing w:line="259" w:lineRule="auto"/>
              <w:ind w:left="12" w:right="37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61" w:type="dxa"/>
          </w:tcPr>
          <w:p w:rsidR="00A22DC0" w:rsidRDefault="00A22DC0" w:rsidP="00A22DC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Советник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 xml:space="preserve">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64758" w:rsidTr="00A22DC0">
        <w:trPr>
          <w:trHeight w:val="988"/>
        </w:trPr>
        <w:tc>
          <w:tcPr>
            <w:tcW w:w="528" w:type="dxa"/>
          </w:tcPr>
          <w:p w:rsidR="00D64758" w:rsidRDefault="00D64758">
            <w:pPr>
              <w:pStyle w:val="TableParagraph"/>
              <w:spacing w:line="273" w:lineRule="exact"/>
              <w:ind w:left="88"/>
              <w:rPr>
                <w:spacing w:val="-5"/>
                <w:sz w:val="24"/>
              </w:rPr>
            </w:pPr>
          </w:p>
        </w:tc>
        <w:tc>
          <w:tcPr>
            <w:tcW w:w="5743" w:type="dxa"/>
          </w:tcPr>
          <w:p w:rsidR="00D64758" w:rsidRDefault="00D64758" w:rsidP="00D647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Декада безопасного интернета.</w:t>
            </w:r>
          </w:p>
          <w:p w:rsidR="00D64758" w:rsidRDefault="00D64758" w:rsidP="00D647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часы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«Безопасность в сети Интернет»,</w:t>
            </w:r>
            <w:r>
              <w:rPr>
                <w:sz w:val="24"/>
                <w:szCs w:val="24"/>
              </w:rPr>
              <w:t xml:space="preserve"> профилактические беседы «Как обезопасить себя в социальных сетях», анкетирование, оформление информационного стенда «Мой безопасный интернет»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памятка «Правила безопасности в киберпространстве».</w:t>
            </w:r>
          </w:p>
          <w:p w:rsidR="00D64758" w:rsidRDefault="00D64758" w:rsidP="00A22DC0">
            <w:pPr>
              <w:spacing w:line="27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D64758" w:rsidRDefault="00D64758">
            <w:pPr>
              <w:pStyle w:val="TableParagraph"/>
              <w:spacing w:line="259" w:lineRule="auto"/>
              <w:ind w:left="12" w:right="37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61" w:type="dxa"/>
          </w:tcPr>
          <w:p w:rsidR="00D64758" w:rsidRDefault="00D64758" w:rsidP="00A22DC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Советник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 xml:space="preserve">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43AE0">
        <w:trPr>
          <w:trHeight w:val="1949"/>
        </w:trPr>
        <w:tc>
          <w:tcPr>
            <w:tcW w:w="528" w:type="dxa"/>
          </w:tcPr>
          <w:p w:rsidR="00F43AE0" w:rsidRDefault="00D40846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43" w:type="dxa"/>
          </w:tcPr>
          <w:p w:rsidR="00F43AE0" w:rsidRDefault="00D40846" w:rsidP="00A22DC0">
            <w:pPr>
              <w:pStyle w:val="TableParagraph"/>
              <w:tabs>
                <w:tab w:val="left" w:pos="1418"/>
                <w:tab w:val="left" w:pos="2124"/>
              </w:tabs>
              <w:spacing w:line="259" w:lineRule="auto"/>
              <w:ind w:left="75" w:right="229" w:hanging="6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 w:rsidR="00A22DC0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A22DC0">
              <w:rPr>
                <w:sz w:val="24"/>
              </w:rPr>
              <w:t xml:space="preserve"> мероприятиях по профилактике </w:t>
            </w:r>
            <w:r>
              <w:rPr>
                <w:sz w:val="24"/>
              </w:rPr>
              <w:t>экстремизма, идеологии терроризма, вопросам</w:t>
            </w:r>
            <w:r w:rsidR="00A22DC0">
              <w:rPr>
                <w:sz w:val="24"/>
              </w:rPr>
              <w:t xml:space="preserve"> </w:t>
            </w:r>
            <w:r>
              <w:rPr>
                <w:sz w:val="24"/>
              </w:rPr>
              <w:t>пропаганды миролюбия, соблюдения норм межэтнического и межконфессионального общения.</w:t>
            </w:r>
          </w:p>
          <w:p w:rsidR="003034AE" w:rsidRDefault="003034AE" w:rsidP="003034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в общественно-полезную деятельность и мероприятия, проводимые в районе.</w:t>
            </w:r>
          </w:p>
          <w:p w:rsidR="003034AE" w:rsidRDefault="003034AE" w:rsidP="003034AE">
            <w:pPr>
              <w:pStyle w:val="TableParagraph"/>
              <w:tabs>
                <w:tab w:val="left" w:pos="1418"/>
                <w:tab w:val="left" w:pos="2124"/>
              </w:tabs>
              <w:spacing w:line="259" w:lineRule="auto"/>
              <w:ind w:left="75" w:right="229" w:hanging="69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Акции «Чистый обелиск», «Капля жизни», «Бей в набат»,  благотворительные концерты в поддержку участников СВО, плетении маскировочных сетей, уборка территории, помощь в </w:t>
            </w:r>
            <w:proofErr w:type="gramStart"/>
            <w:r>
              <w:rPr>
                <w:sz w:val="24"/>
                <w:szCs w:val="24"/>
              </w:rPr>
              <w:t>мероприятиях</w:t>
            </w:r>
            <w:proofErr w:type="gramEnd"/>
            <w:r>
              <w:rPr>
                <w:sz w:val="24"/>
                <w:szCs w:val="24"/>
              </w:rPr>
              <w:t xml:space="preserve"> проводимых в школе</w:t>
            </w:r>
          </w:p>
        </w:tc>
        <w:tc>
          <w:tcPr>
            <w:tcW w:w="1416" w:type="dxa"/>
          </w:tcPr>
          <w:p w:rsidR="00F43AE0" w:rsidRDefault="00D40846">
            <w:pPr>
              <w:pStyle w:val="TableParagraph"/>
              <w:spacing w:line="259" w:lineRule="auto"/>
              <w:ind w:left="12" w:right="371"/>
              <w:rPr>
                <w:sz w:val="24"/>
              </w:rPr>
            </w:pPr>
            <w:r>
              <w:rPr>
                <w:sz w:val="24"/>
              </w:rPr>
              <w:t>В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61" w:type="dxa"/>
          </w:tcPr>
          <w:p w:rsidR="00F43AE0" w:rsidRDefault="00D40846" w:rsidP="00D40846">
            <w:pPr>
              <w:pStyle w:val="TableParagraph"/>
              <w:spacing w:line="276" w:lineRule="auto"/>
              <w:ind w:left="12" w:right="106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A22DC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4"/>
                <w:sz w:val="24"/>
              </w:rPr>
              <w:t>ВР,</w:t>
            </w:r>
            <w:r w:rsidR="00A22DC0">
              <w:rPr>
                <w:spacing w:val="-4"/>
                <w:sz w:val="24"/>
              </w:rPr>
              <w:t xml:space="preserve"> </w:t>
            </w:r>
            <w:r w:rsidR="003034AE">
              <w:rPr>
                <w:sz w:val="24"/>
              </w:rPr>
              <w:t xml:space="preserve">Советник </w:t>
            </w:r>
            <w:r w:rsidR="003034AE">
              <w:rPr>
                <w:spacing w:val="-2"/>
                <w:sz w:val="24"/>
              </w:rPr>
              <w:t>директора,</w:t>
            </w:r>
            <w:r w:rsidR="003034A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43AE0" w:rsidRDefault="00F43AE0">
      <w:pPr>
        <w:pStyle w:val="TableParagraph"/>
        <w:spacing w:line="266" w:lineRule="auto"/>
        <w:rPr>
          <w:sz w:val="24"/>
        </w:rPr>
        <w:sectPr w:rsidR="00F43AE0">
          <w:type w:val="continuous"/>
          <w:pgSz w:w="11910" w:h="16850"/>
          <w:pgMar w:top="400" w:right="141" w:bottom="280" w:left="1559" w:header="720" w:footer="720" w:gutter="0"/>
          <w:cols w:space="720"/>
        </w:sectPr>
      </w:pPr>
    </w:p>
    <w:p w:rsidR="00F43AE0" w:rsidRDefault="00F43AE0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2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29"/>
        <w:gridCol w:w="5743"/>
        <w:gridCol w:w="1416"/>
        <w:gridCol w:w="2161"/>
      </w:tblGrid>
      <w:tr w:rsidR="00F43AE0" w:rsidTr="000E600B">
        <w:trPr>
          <w:trHeight w:val="793"/>
        </w:trPr>
        <w:tc>
          <w:tcPr>
            <w:tcW w:w="529" w:type="dxa"/>
          </w:tcPr>
          <w:p w:rsidR="00F43AE0" w:rsidRDefault="00D40846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743" w:type="dxa"/>
          </w:tcPr>
          <w:p w:rsidR="00F43AE0" w:rsidRDefault="00D408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Заседания 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416" w:type="dxa"/>
          </w:tcPr>
          <w:p w:rsidR="00F43AE0" w:rsidRDefault="00D40846">
            <w:pPr>
              <w:pStyle w:val="TableParagraph"/>
              <w:spacing w:line="259" w:lineRule="auto"/>
              <w:ind w:left="12" w:right="508"/>
              <w:rPr>
                <w:sz w:val="24"/>
              </w:rPr>
            </w:pPr>
            <w:r>
              <w:rPr>
                <w:sz w:val="24"/>
              </w:rPr>
              <w:t>1</w:t>
            </w:r>
            <w:r w:rsidR="00A22DC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61" w:type="dxa"/>
          </w:tcPr>
          <w:p w:rsidR="00F43AE0" w:rsidRDefault="00D40846">
            <w:pPr>
              <w:pStyle w:val="TableParagraph"/>
              <w:spacing w:line="259" w:lineRule="auto"/>
              <w:ind w:left="12" w:right="106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A22DC0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по ВР, педагог- психолог,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43AE0" w:rsidTr="000E600B">
        <w:trPr>
          <w:trHeight w:val="4990"/>
        </w:trPr>
        <w:tc>
          <w:tcPr>
            <w:tcW w:w="529" w:type="dxa"/>
          </w:tcPr>
          <w:p w:rsidR="00F43AE0" w:rsidRDefault="00D40846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743" w:type="dxa"/>
          </w:tcPr>
          <w:p w:rsidR="00F43AE0" w:rsidRDefault="00D40846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Классные часы по профилактике экстремизма, идеология терроризма, вопросов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пропаганды миролюбия,</w:t>
            </w:r>
            <w:r w:rsidR="00A22DC0">
              <w:rPr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межэтнического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и межконфессионального общения.</w:t>
            </w:r>
          </w:p>
          <w:p w:rsidR="00F43AE0" w:rsidRDefault="00D408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5C16AD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часы:</w:t>
            </w:r>
          </w:p>
          <w:p w:rsidR="00F43AE0" w:rsidRDefault="00D40846">
            <w:pPr>
              <w:pStyle w:val="TableParagraph"/>
              <w:spacing w:before="10" w:line="276" w:lineRule="auto"/>
              <w:ind w:right="616"/>
              <w:rPr>
                <w:sz w:val="24"/>
              </w:rPr>
            </w:pPr>
            <w:r>
              <w:rPr>
                <w:sz w:val="24"/>
              </w:rPr>
              <w:t>«Действия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 w:rsidR="00A22DC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«Внимание всем» и по сигналу о </w:t>
            </w:r>
            <w:proofErr w:type="gramStart"/>
            <w:r>
              <w:rPr>
                <w:sz w:val="24"/>
              </w:rPr>
              <w:t>срочной</w:t>
            </w:r>
            <w:proofErr w:type="gramEnd"/>
          </w:p>
          <w:p w:rsidR="00F43AE0" w:rsidRDefault="00D40846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эвакуации»;</w:t>
            </w:r>
          </w:p>
          <w:p w:rsidR="00F43AE0" w:rsidRDefault="00D40846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«Терроризм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 w:rsidR="000E600B">
              <w:rPr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F43AE0" w:rsidRDefault="000E600B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С</w:t>
            </w:r>
            <w:r w:rsidR="00D40846">
              <w:rPr>
                <w:sz w:val="24"/>
              </w:rPr>
              <w:t>овременном</w:t>
            </w:r>
            <w:r>
              <w:rPr>
                <w:sz w:val="24"/>
              </w:rPr>
              <w:t xml:space="preserve"> </w:t>
            </w:r>
            <w:proofErr w:type="gramStart"/>
            <w:r w:rsidR="00D40846">
              <w:rPr>
                <w:sz w:val="24"/>
              </w:rPr>
              <w:t>мире</w:t>
            </w:r>
            <w:proofErr w:type="gramEnd"/>
            <w:r w:rsidR="00D40846">
              <w:rPr>
                <w:sz w:val="24"/>
              </w:rPr>
              <w:t>»;</w:t>
            </w:r>
            <w:r w:rsidR="00A22DC0">
              <w:rPr>
                <w:sz w:val="24"/>
              </w:rPr>
              <w:t xml:space="preserve"> </w:t>
            </w:r>
            <w:r w:rsidR="00D40846">
              <w:rPr>
                <w:sz w:val="24"/>
              </w:rPr>
              <w:t>«Что</w:t>
            </w:r>
            <w:r>
              <w:rPr>
                <w:sz w:val="24"/>
              </w:rPr>
              <w:t xml:space="preserve"> </w:t>
            </w:r>
            <w:r w:rsidR="00D40846">
              <w:rPr>
                <w:sz w:val="24"/>
              </w:rPr>
              <w:t>такое</w:t>
            </w:r>
            <w:r>
              <w:rPr>
                <w:sz w:val="24"/>
              </w:rPr>
              <w:t xml:space="preserve"> </w:t>
            </w:r>
            <w:r w:rsidR="00D40846">
              <w:rPr>
                <w:spacing w:val="-2"/>
                <w:sz w:val="24"/>
              </w:rPr>
              <w:t>экстремизм?»;</w:t>
            </w:r>
          </w:p>
          <w:p w:rsidR="00F43AE0" w:rsidRDefault="00D40846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«4ноября </w:t>
            </w:r>
            <w:r w:rsidR="000E600B">
              <w:rPr>
                <w:sz w:val="24"/>
              </w:rPr>
              <w:t>–</w:t>
            </w:r>
            <w:r w:rsidR="00A22DC0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 w:rsidR="000E600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единства»;</w:t>
            </w:r>
          </w:p>
          <w:p w:rsidR="00F43AE0" w:rsidRDefault="00D40846">
            <w:pPr>
              <w:pStyle w:val="TableParagraph"/>
              <w:spacing w:before="41" w:line="276" w:lineRule="auto"/>
              <w:ind w:right="2560"/>
              <w:rPr>
                <w:sz w:val="24"/>
              </w:rPr>
            </w:pPr>
            <w:r>
              <w:rPr>
                <w:sz w:val="24"/>
              </w:rPr>
              <w:t>«Есть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 w:rsidR="000E600B">
              <w:rPr>
                <w:sz w:val="24"/>
              </w:rPr>
              <w:t xml:space="preserve"> </w:t>
            </w:r>
            <w:r w:rsidR="00A22DC0">
              <w:rPr>
                <w:sz w:val="24"/>
              </w:rPr>
              <w:t xml:space="preserve">профессия - Родину </w:t>
            </w:r>
            <w:r>
              <w:rPr>
                <w:sz w:val="24"/>
              </w:rPr>
              <w:t>защищать»;</w:t>
            </w:r>
          </w:p>
          <w:p w:rsidR="00F43AE0" w:rsidRDefault="00D40846" w:rsidP="000E600B">
            <w:pPr>
              <w:pStyle w:val="TableParagraph"/>
              <w:spacing w:line="256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«Международный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0E600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  <w:r w:rsidR="00A22DC0">
              <w:rPr>
                <w:spacing w:val="-2"/>
                <w:sz w:val="24"/>
              </w:rPr>
              <w:t>»</w:t>
            </w:r>
            <w:r>
              <w:rPr>
                <w:spacing w:val="-2"/>
                <w:sz w:val="24"/>
              </w:rPr>
              <w:t>.</w:t>
            </w:r>
          </w:p>
          <w:p w:rsidR="003034AE" w:rsidRDefault="003034AE" w:rsidP="000E600B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416" w:type="dxa"/>
          </w:tcPr>
          <w:p w:rsidR="00F43AE0" w:rsidRDefault="00D40846">
            <w:pPr>
              <w:pStyle w:val="TableParagraph"/>
              <w:spacing w:line="276" w:lineRule="auto"/>
              <w:ind w:left="12" w:right="371"/>
              <w:rPr>
                <w:sz w:val="24"/>
              </w:rPr>
            </w:pPr>
            <w:r>
              <w:rPr>
                <w:sz w:val="24"/>
              </w:rPr>
              <w:t>В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61" w:type="dxa"/>
          </w:tcPr>
          <w:p w:rsidR="00F43AE0" w:rsidRDefault="00F43AE0">
            <w:pPr>
              <w:pStyle w:val="TableParagraph"/>
              <w:spacing w:before="32"/>
              <w:ind w:left="0"/>
              <w:rPr>
                <w:sz w:val="24"/>
              </w:rPr>
            </w:pPr>
          </w:p>
          <w:p w:rsidR="00F43AE0" w:rsidRDefault="00D40846">
            <w:pPr>
              <w:pStyle w:val="TableParagraph"/>
              <w:spacing w:line="259" w:lineRule="auto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F43AE0" w:rsidRDefault="00F43AE0">
      <w:pPr>
        <w:pStyle w:val="TableParagraph"/>
        <w:spacing w:line="259" w:lineRule="auto"/>
        <w:rPr>
          <w:sz w:val="24"/>
        </w:rPr>
        <w:sectPr w:rsidR="00F43AE0">
          <w:pgSz w:w="11910" w:h="16850"/>
          <w:pgMar w:top="740" w:right="141" w:bottom="1370" w:left="1559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28"/>
        <w:gridCol w:w="5743"/>
        <w:gridCol w:w="1416"/>
        <w:gridCol w:w="2161"/>
      </w:tblGrid>
      <w:tr w:rsidR="00F43AE0">
        <w:trPr>
          <w:trHeight w:val="1397"/>
        </w:trPr>
        <w:tc>
          <w:tcPr>
            <w:tcW w:w="528" w:type="dxa"/>
          </w:tcPr>
          <w:p w:rsidR="00F43AE0" w:rsidRDefault="005C16AD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</w:t>
            </w:r>
            <w:r w:rsidR="00D40846">
              <w:rPr>
                <w:spacing w:val="-5"/>
                <w:sz w:val="24"/>
              </w:rPr>
              <w:t>.</w:t>
            </w:r>
          </w:p>
        </w:tc>
        <w:tc>
          <w:tcPr>
            <w:tcW w:w="5743" w:type="dxa"/>
          </w:tcPr>
          <w:p w:rsidR="00F43AE0" w:rsidRDefault="00D4084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 собраний, направленных на профилактику попадания несовершеннолетних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экстремистских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и религиозных организаций</w:t>
            </w:r>
          </w:p>
        </w:tc>
        <w:tc>
          <w:tcPr>
            <w:tcW w:w="1416" w:type="dxa"/>
          </w:tcPr>
          <w:p w:rsidR="00F43AE0" w:rsidRDefault="00D40846" w:rsidP="000E600B">
            <w:pPr>
              <w:pStyle w:val="TableParagraph"/>
              <w:spacing w:line="235" w:lineRule="auto"/>
              <w:ind w:left="12" w:right="305"/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каникулам</w:t>
            </w:r>
            <w:r w:rsidR="000E600B">
              <w:rPr>
                <w:sz w:val="24"/>
              </w:rPr>
              <w:t>и</w:t>
            </w:r>
          </w:p>
        </w:tc>
        <w:tc>
          <w:tcPr>
            <w:tcW w:w="2161" w:type="dxa"/>
          </w:tcPr>
          <w:p w:rsidR="00F43AE0" w:rsidRDefault="00D40846">
            <w:pPr>
              <w:pStyle w:val="TableParagraph"/>
              <w:spacing w:line="259" w:lineRule="auto"/>
              <w:ind w:left="12" w:right="3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 w:rsidR="000E600B">
              <w:rPr>
                <w:sz w:val="24"/>
              </w:rPr>
              <w:t>школы, к</w:t>
            </w:r>
            <w:r>
              <w:rPr>
                <w:sz w:val="24"/>
              </w:rPr>
              <w:t xml:space="preserve">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43AE0">
        <w:trPr>
          <w:trHeight w:val="2587"/>
        </w:trPr>
        <w:tc>
          <w:tcPr>
            <w:tcW w:w="528" w:type="dxa"/>
          </w:tcPr>
          <w:p w:rsidR="00F43AE0" w:rsidRDefault="005C16AD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D40846">
              <w:rPr>
                <w:spacing w:val="-5"/>
                <w:sz w:val="24"/>
              </w:rPr>
              <w:t>.</w:t>
            </w:r>
          </w:p>
        </w:tc>
        <w:tc>
          <w:tcPr>
            <w:tcW w:w="5743" w:type="dxa"/>
          </w:tcPr>
          <w:p w:rsidR="00F43AE0" w:rsidRDefault="00D40846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Доведение информационных бесед по правам и обязанностям </w:t>
            </w:r>
            <w:r>
              <w:rPr>
                <w:spacing w:val="-2"/>
                <w:sz w:val="24"/>
              </w:rPr>
              <w:t>несовершеннолетних.</w:t>
            </w:r>
          </w:p>
        </w:tc>
        <w:tc>
          <w:tcPr>
            <w:tcW w:w="1416" w:type="dxa"/>
          </w:tcPr>
          <w:p w:rsidR="00F43AE0" w:rsidRDefault="00D40846">
            <w:pPr>
              <w:pStyle w:val="TableParagraph"/>
              <w:spacing w:line="259" w:lineRule="auto"/>
              <w:ind w:left="12" w:right="557"/>
              <w:rPr>
                <w:sz w:val="24"/>
              </w:rPr>
            </w:pPr>
            <w:r>
              <w:rPr>
                <w:spacing w:val="-2"/>
                <w:sz w:val="24"/>
              </w:rPr>
              <w:t>Ноябрь- декабрь</w:t>
            </w:r>
          </w:p>
        </w:tc>
        <w:tc>
          <w:tcPr>
            <w:tcW w:w="2161" w:type="dxa"/>
          </w:tcPr>
          <w:p w:rsidR="00F43AE0" w:rsidRDefault="00D40846">
            <w:pPr>
              <w:pStyle w:val="TableParagraph"/>
              <w:spacing w:line="259" w:lineRule="auto"/>
              <w:ind w:left="12" w:right="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 w:rsidR="000E600B"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заместитель</w:t>
            </w:r>
          </w:p>
          <w:p w:rsidR="00F43AE0" w:rsidRDefault="00D40846">
            <w:pPr>
              <w:pStyle w:val="TableParagraph"/>
              <w:spacing w:line="259" w:lineRule="auto"/>
              <w:ind w:left="12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</w:tr>
      <w:tr w:rsidR="00F43AE0">
        <w:trPr>
          <w:trHeight w:val="1301"/>
        </w:trPr>
        <w:tc>
          <w:tcPr>
            <w:tcW w:w="528" w:type="dxa"/>
          </w:tcPr>
          <w:p w:rsidR="00F43AE0" w:rsidRDefault="005C16AD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D40846">
              <w:rPr>
                <w:spacing w:val="-5"/>
                <w:sz w:val="24"/>
              </w:rPr>
              <w:t>.</w:t>
            </w:r>
          </w:p>
        </w:tc>
        <w:tc>
          <w:tcPr>
            <w:tcW w:w="5743" w:type="dxa"/>
          </w:tcPr>
          <w:p w:rsidR="00F43AE0" w:rsidRDefault="00D40846">
            <w:pPr>
              <w:pStyle w:val="TableParagraph"/>
              <w:spacing w:line="259" w:lineRule="auto"/>
              <w:ind w:right="2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E600B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о правилах безопасного поведения в общественных местах в каникулярное время</w:t>
            </w:r>
          </w:p>
        </w:tc>
        <w:tc>
          <w:tcPr>
            <w:tcW w:w="1416" w:type="dxa"/>
          </w:tcPr>
          <w:p w:rsidR="00F43AE0" w:rsidRDefault="00D40846">
            <w:pPr>
              <w:pStyle w:val="TableParagraph"/>
              <w:spacing w:line="259" w:lineRule="auto"/>
              <w:ind w:left="12" w:right="4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Октябрь, декабрь, февраль, </w:t>
            </w:r>
            <w:r>
              <w:rPr>
                <w:sz w:val="24"/>
              </w:rPr>
              <w:t>март,</w:t>
            </w:r>
            <w:r w:rsidR="00A22DC0">
              <w:rPr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61" w:type="dxa"/>
          </w:tcPr>
          <w:p w:rsidR="00F43AE0" w:rsidRDefault="00A22DC0">
            <w:pPr>
              <w:pStyle w:val="TableParagraph"/>
              <w:spacing w:line="259" w:lineRule="auto"/>
              <w:ind w:left="12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2"/>
                <w:sz w:val="24"/>
              </w:rPr>
              <w:t xml:space="preserve">, </w:t>
            </w:r>
            <w:r w:rsidR="00D40846">
              <w:rPr>
                <w:spacing w:val="-2"/>
                <w:sz w:val="24"/>
              </w:rPr>
              <w:t>Классные руководители</w:t>
            </w:r>
          </w:p>
        </w:tc>
      </w:tr>
      <w:tr w:rsidR="00D64758">
        <w:trPr>
          <w:trHeight w:val="1301"/>
        </w:trPr>
        <w:tc>
          <w:tcPr>
            <w:tcW w:w="528" w:type="dxa"/>
          </w:tcPr>
          <w:p w:rsidR="00D64758" w:rsidRDefault="00D64758">
            <w:pPr>
              <w:pStyle w:val="TableParagraph"/>
              <w:spacing w:line="268" w:lineRule="exact"/>
              <w:ind w:left="88"/>
              <w:rPr>
                <w:spacing w:val="-5"/>
                <w:sz w:val="24"/>
              </w:rPr>
            </w:pPr>
          </w:p>
        </w:tc>
        <w:tc>
          <w:tcPr>
            <w:tcW w:w="5743" w:type="dxa"/>
          </w:tcPr>
          <w:p w:rsidR="00D64758" w:rsidRDefault="00D64758" w:rsidP="00D647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 (9 мая).</w:t>
            </w:r>
          </w:p>
          <w:p w:rsidR="00D64758" w:rsidRDefault="00D64758" w:rsidP="00D64758">
            <w:pPr>
              <w:jc w:val="both"/>
              <w:rPr>
                <w:sz w:val="24"/>
                <w:szCs w:val="24"/>
              </w:rPr>
            </w:pPr>
          </w:p>
          <w:p w:rsidR="00D64758" w:rsidRDefault="00D64758" w:rsidP="00D64758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Месячник «Вахта памяти»: акции «Бессмертный полк», «Георгиевская лента»,  «Окна Победы», «Свеча памяти», «Парта героя», внеурочное мероприятие «Разговоры о важном», Уроки мужества, просмотр кинофильмов с последующим обсуждением, беседы, классные часы.</w:t>
            </w:r>
            <w:proofErr w:type="gramEnd"/>
          </w:p>
          <w:p w:rsidR="00D64758" w:rsidRDefault="00D64758" w:rsidP="00D64758">
            <w:pPr>
              <w:jc w:val="both"/>
              <w:rPr>
                <w:sz w:val="24"/>
                <w:szCs w:val="24"/>
              </w:rPr>
            </w:pPr>
          </w:p>
          <w:p w:rsidR="00D64758" w:rsidRDefault="00D64758">
            <w:pPr>
              <w:pStyle w:val="TableParagraph"/>
              <w:spacing w:line="259" w:lineRule="auto"/>
              <w:ind w:right="29"/>
              <w:rPr>
                <w:sz w:val="24"/>
              </w:rPr>
            </w:pPr>
          </w:p>
        </w:tc>
        <w:tc>
          <w:tcPr>
            <w:tcW w:w="1416" w:type="dxa"/>
          </w:tcPr>
          <w:p w:rsidR="00D64758" w:rsidRDefault="00D64758">
            <w:pPr>
              <w:pStyle w:val="TableParagraph"/>
              <w:spacing w:line="259" w:lineRule="auto"/>
              <w:ind w:left="12" w:right="405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</w:p>
        </w:tc>
        <w:tc>
          <w:tcPr>
            <w:tcW w:w="2161" w:type="dxa"/>
          </w:tcPr>
          <w:p w:rsidR="00D64758" w:rsidRDefault="00D64758">
            <w:pPr>
              <w:pStyle w:val="TableParagraph"/>
              <w:spacing w:line="259" w:lineRule="auto"/>
              <w:ind w:left="12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Советник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 xml:space="preserve">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034AE">
        <w:trPr>
          <w:trHeight w:val="1301"/>
        </w:trPr>
        <w:tc>
          <w:tcPr>
            <w:tcW w:w="528" w:type="dxa"/>
          </w:tcPr>
          <w:p w:rsidR="003034AE" w:rsidRDefault="003034AE">
            <w:pPr>
              <w:pStyle w:val="TableParagraph"/>
              <w:spacing w:line="268" w:lineRule="exact"/>
              <w:ind w:left="88"/>
              <w:rPr>
                <w:spacing w:val="-5"/>
                <w:sz w:val="24"/>
              </w:rPr>
            </w:pPr>
          </w:p>
        </w:tc>
        <w:tc>
          <w:tcPr>
            <w:tcW w:w="5743" w:type="dxa"/>
          </w:tcPr>
          <w:p w:rsidR="003034AE" w:rsidRDefault="003034AE" w:rsidP="003034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Своевременное распространение </w:t>
            </w:r>
            <w:proofErr w:type="gramStart"/>
            <w:r>
              <w:rPr>
                <w:sz w:val="24"/>
                <w:szCs w:val="24"/>
              </w:rPr>
              <w:t>востребованного</w:t>
            </w:r>
            <w:proofErr w:type="gramEnd"/>
            <w:r>
              <w:rPr>
                <w:sz w:val="24"/>
                <w:szCs w:val="24"/>
              </w:rPr>
              <w:t xml:space="preserve"> антитеррористического </w:t>
            </w:r>
            <w:proofErr w:type="spellStart"/>
            <w:r>
              <w:rPr>
                <w:sz w:val="24"/>
                <w:szCs w:val="24"/>
              </w:rPr>
              <w:t>контента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034AE" w:rsidRDefault="003034AE" w:rsidP="003034A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Памятки (при обнаружении БПЛА, рекомендации, инструктажи с участием субъектов профилактики, видеоматериалы «</w:t>
            </w:r>
            <w:proofErr w:type="spellStart"/>
            <w:r>
              <w:rPr>
                <w:sz w:val="24"/>
                <w:szCs w:val="24"/>
              </w:rPr>
              <w:t>СВОим</w:t>
            </w:r>
            <w:proofErr w:type="spellEnd"/>
            <w:r>
              <w:rPr>
                <w:sz w:val="24"/>
                <w:szCs w:val="24"/>
              </w:rPr>
              <w:t>».</w:t>
            </w:r>
            <w:proofErr w:type="gramEnd"/>
          </w:p>
          <w:p w:rsidR="003034AE" w:rsidRDefault="003034AE" w:rsidP="003034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Социальные сети и </w:t>
            </w:r>
            <w:proofErr w:type="spellStart"/>
            <w:r>
              <w:rPr>
                <w:sz w:val="24"/>
                <w:szCs w:val="24"/>
              </w:rPr>
              <w:t>мессенджеры</w:t>
            </w:r>
            <w:proofErr w:type="spellEnd"/>
          </w:p>
        </w:tc>
        <w:tc>
          <w:tcPr>
            <w:tcW w:w="1416" w:type="dxa"/>
          </w:tcPr>
          <w:p w:rsidR="003034AE" w:rsidRDefault="003034AE">
            <w:pPr>
              <w:pStyle w:val="TableParagraph"/>
              <w:spacing w:line="259" w:lineRule="auto"/>
              <w:ind w:left="12" w:right="405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 года</w:t>
            </w:r>
          </w:p>
        </w:tc>
        <w:tc>
          <w:tcPr>
            <w:tcW w:w="2161" w:type="dxa"/>
          </w:tcPr>
          <w:p w:rsidR="003034AE" w:rsidRDefault="003034AE">
            <w:pPr>
              <w:pStyle w:val="TableParagraph"/>
              <w:spacing w:line="259" w:lineRule="auto"/>
              <w:ind w:left="12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F43AE0">
        <w:trPr>
          <w:trHeight w:val="1944"/>
        </w:trPr>
        <w:tc>
          <w:tcPr>
            <w:tcW w:w="528" w:type="dxa"/>
          </w:tcPr>
          <w:p w:rsidR="00F43AE0" w:rsidRDefault="005C16AD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D40846">
              <w:rPr>
                <w:spacing w:val="-5"/>
                <w:sz w:val="24"/>
              </w:rPr>
              <w:t>.</w:t>
            </w:r>
          </w:p>
        </w:tc>
        <w:tc>
          <w:tcPr>
            <w:tcW w:w="5743" w:type="dxa"/>
          </w:tcPr>
          <w:p w:rsidR="00F43AE0" w:rsidRDefault="00D40846">
            <w:pPr>
              <w:pStyle w:val="TableParagraph"/>
              <w:spacing w:line="259" w:lineRule="auto"/>
              <w:ind w:right="381"/>
              <w:rPr>
                <w:sz w:val="24"/>
              </w:rPr>
            </w:pPr>
            <w:r>
              <w:rPr>
                <w:sz w:val="24"/>
              </w:rPr>
              <w:t>Сверка библиотечного фонда, исключение из библиотечного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 w:rsidR="000E600B">
              <w:rPr>
                <w:sz w:val="24"/>
              </w:rPr>
              <w:t xml:space="preserve"> </w:t>
            </w:r>
            <w:r>
              <w:rPr>
                <w:sz w:val="24"/>
              </w:rPr>
              <w:t>препятствующей духовно-нравственному воспитанию.</w:t>
            </w:r>
          </w:p>
        </w:tc>
        <w:tc>
          <w:tcPr>
            <w:tcW w:w="1416" w:type="dxa"/>
          </w:tcPr>
          <w:p w:rsidR="00F43AE0" w:rsidRDefault="00D40846">
            <w:pPr>
              <w:pStyle w:val="TableParagraph"/>
              <w:spacing w:line="259" w:lineRule="auto"/>
              <w:ind w:left="12" w:right="605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161" w:type="dxa"/>
          </w:tcPr>
          <w:p w:rsidR="00F43AE0" w:rsidRDefault="00D40846">
            <w:pPr>
              <w:pStyle w:val="TableParagraph"/>
              <w:spacing w:line="259" w:lineRule="auto"/>
              <w:ind w:left="12" w:right="61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F43AE0" w:rsidRDefault="00F43AE0" w:rsidP="005C16AD">
      <w:pPr>
        <w:pStyle w:val="TableParagraph"/>
        <w:spacing w:line="259" w:lineRule="auto"/>
        <w:ind w:left="0"/>
        <w:rPr>
          <w:sz w:val="24"/>
        </w:rPr>
        <w:sectPr w:rsidR="00F43AE0">
          <w:type w:val="continuous"/>
          <w:pgSz w:w="11910" w:h="16850"/>
          <w:pgMar w:top="460" w:right="141" w:bottom="280" w:left="1559" w:header="720" w:footer="720" w:gutter="0"/>
          <w:cols w:space="720"/>
        </w:sectPr>
      </w:pPr>
    </w:p>
    <w:p w:rsidR="00F43AE0" w:rsidRDefault="00F43AE0">
      <w:pPr>
        <w:pStyle w:val="a3"/>
        <w:spacing w:before="4"/>
        <w:ind w:left="0"/>
        <w:rPr>
          <w:sz w:val="17"/>
        </w:rPr>
      </w:pPr>
    </w:p>
    <w:sectPr w:rsidR="00F43AE0" w:rsidSect="00F43AE0">
      <w:pgSz w:w="11910" w:h="16850"/>
      <w:pgMar w:top="1940" w:right="141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84D62"/>
    <w:multiLevelType w:val="hybridMultilevel"/>
    <w:tmpl w:val="793ED7A2"/>
    <w:lvl w:ilvl="0" w:tplc="F9304AF2">
      <w:numFmt w:val="bullet"/>
      <w:lvlText w:val="•"/>
      <w:lvlJc w:val="left"/>
      <w:pPr>
        <w:ind w:left="731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9AA780">
      <w:numFmt w:val="bullet"/>
      <w:lvlText w:val="•"/>
      <w:lvlJc w:val="left"/>
      <w:pPr>
        <w:ind w:left="1686" w:hanging="361"/>
      </w:pPr>
      <w:rPr>
        <w:rFonts w:hint="default"/>
        <w:lang w:val="ru-RU" w:eastAsia="en-US" w:bidi="ar-SA"/>
      </w:rPr>
    </w:lvl>
    <w:lvl w:ilvl="2" w:tplc="72244AC2">
      <w:numFmt w:val="bullet"/>
      <w:lvlText w:val="•"/>
      <w:lvlJc w:val="left"/>
      <w:pPr>
        <w:ind w:left="2633" w:hanging="361"/>
      </w:pPr>
      <w:rPr>
        <w:rFonts w:hint="default"/>
        <w:lang w:val="ru-RU" w:eastAsia="en-US" w:bidi="ar-SA"/>
      </w:rPr>
    </w:lvl>
    <w:lvl w:ilvl="3" w:tplc="56348EF0">
      <w:numFmt w:val="bullet"/>
      <w:lvlText w:val="•"/>
      <w:lvlJc w:val="left"/>
      <w:pPr>
        <w:ind w:left="3580" w:hanging="361"/>
      </w:pPr>
      <w:rPr>
        <w:rFonts w:hint="default"/>
        <w:lang w:val="ru-RU" w:eastAsia="en-US" w:bidi="ar-SA"/>
      </w:rPr>
    </w:lvl>
    <w:lvl w:ilvl="4" w:tplc="182EF6B8">
      <w:numFmt w:val="bullet"/>
      <w:lvlText w:val="•"/>
      <w:lvlJc w:val="left"/>
      <w:pPr>
        <w:ind w:left="4527" w:hanging="361"/>
      </w:pPr>
      <w:rPr>
        <w:rFonts w:hint="default"/>
        <w:lang w:val="ru-RU" w:eastAsia="en-US" w:bidi="ar-SA"/>
      </w:rPr>
    </w:lvl>
    <w:lvl w:ilvl="5" w:tplc="7E6672E2">
      <w:numFmt w:val="bullet"/>
      <w:lvlText w:val="•"/>
      <w:lvlJc w:val="left"/>
      <w:pPr>
        <w:ind w:left="5474" w:hanging="361"/>
      </w:pPr>
      <w:rPr>
        <w:rFonts w:hint="default"/>
        <w:lang w:val="ru-RU" w:eastAsia="en-US" w:bidi="ar-SA"/>
      </w:rPr>
    </w:lvl>
    <w:lvl w:ilvl="6" w:tplc="A7DAC01A">
      <w:numFmt w:val="bullet"/>
      <w:lvlText w:val="•"/>
      <w:lvlJc w:val="left"/>
      <w:pPr>
        <w:ind w:left="6421" w:hanging="361"/>
      </w:pPr>
      <w:rPr>
        <w:rFonts w:hint="default"/>
        <w:lang w:val="ru-RU" w:eastAsia="en-US" w:bidi="ar-SA"/>
      </w:rPr>
    </w:lvl>
    <w:lvl w:ilvl="7" w:tplc="2B70D69C">
      <w:numFmt w:val="bullet"/>
      <w:lvlText w:val="•"/>
      <w:lvlJc w:val="left"/>
      <w:pPr>
        <w:ind w:left="7368" w:hanging="361"/>
      </w:pPr>
      <w:rPr>
        <w:rFonts w:hint="default"/>
        <w:lang w:val="ru-RU" w:eastAsia="en-US" w:bidi="ar-SA"/>
      </w:rPr>
    </w:lvl>
    <w:lvl w:ilvl="8" w:tplc="9C3A0D44">
      <w:numFmt w:val="bullet"/>
      <w:lvlText w:val="•"/>
      <w:lvlJc w:val="left"/>
      <w:pPr>
        <w:ind w:left="8315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43AE0"/>
    <w:rsid w:val="000E600B"/>
    <w:rsid w:val="001E2583"/>
    <w:rsid w:val="003034AE"/>
    <w:rsid w:val="00416221"/>
    <w:rsid w:val="005C16AD"/>
    <w:rsid w:val="00A22DC0"/>
    <w:rsid w:val="00A93A7E"/>
    <w:rsid w:val="00C35B32"/>
    <w:rsid w:val="00CB66B6"/>
    <w:rsid w:val="00D40846"/>
    <w:rsid w:val="00D64758"/>
    <w:rsid w:val="00F43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3AE0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3034AE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3A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3AE0"/>
    <w:pPr>
      <w:ind w:left="73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43AE0"/>
    <w:pPr>
      <w:ind w:left="135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F43AE0"/>
    <w:pPr>
      <w:ind w:left="140" w:right="2597"/>
    </w:pPr>
    <w:rPr>
      <w:rFonts w:ascii="Cambria" w:eastAsia="Cambria" w:hAnsi="Cambria" w:cs="Cambria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43AE0"/>
    <w:pPr>
      <w:ind w:left="731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F43AE0"/>
    <w:pPr>
      <w:ind w:left="7"/>
    </w:pPr>
  </w:style>
  <w:style w:type="paragraph" w:styleId="a6">
    <w:name w:val="No Spacing"/>
    <w:uiPriority w:val="1"/>
    <w:qFormat/>
    <w:rsid w:val="00D40846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3034AE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4553A1DA63921489405D3C351CBFE0E" ma:contentTypeVersion="0" ma:contentTypeDescription="Создание документа." ma:contentTypeScope="" ma:versionID="1713d2f90817cffe262aec7cf5fdb7db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CE481CF-CA5C-4505-8063-C062DDE143B4}"/>
</file>

<file path=customXml/itemProps2.xml><?xml version="1.0" encoding="utf-8"?>
<ds:datastoreItem xmlns:ds="http://schemas.openxmlformats.org/officeDocument/2006/customXml" ds:itemID="{CCA0343A-5729-488B-88F1-DC39CAA5795C}"/>
</file>

<file path=customXml/itemProps3.xml><?xml version="1.0" encoding="utf-8"?>
<ds:datastoreItem xmlns:ds="http://schemas.openxmlformats.org/officeDocument/2006/customXml" ds:itemID="{29A878B3-6A90-44EF-9BA1-8FADA0175B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Умардибир</dc:creator>
  <cp:lastModifiedBy>куянково</cp:lastModifiedBy>
  <cp:revision>4</cp:revision>
  <cp:lastPrinted>2025-10-20T10:02:00Z</cp:lastPrinted>
  <dcterms:created xsi:type="dcterms:W3CDTF">2026-08-28T08:19:00Z</dcterms:created>
  <dcterms:modified xsi:type="dcterms:W3CDTF">2026-08-28T08:23:00Z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2025-10-15T00:00:00Z</vt:filetime>
  </property>
  <property fmtid="{D5CDD505-2E9C-101B-9397-08002B2CF9AE}" pid="5" name="Producer">
    <vt:lpwstr>Microsoft® Office Word 2007</vt:lpwstr>
  </property>
  <property fmtid="{D5CDD505-2E9C-101B-9397-08002B2CF9AE}" pid="6" name="ContentTypeId">
    <vt:lpwstr>0x01010024553A1DA63921489405D3C351CBFE0E</vt:lpwstr>
  </property>
</Properties>
</file>