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31978">
      <w:pPr>
        <w:spacing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особенности и экстрим подледного лова. Итак, несколько самых очевидных советов собирающимся на подледный лов.</w:t>
      </w:r>
    </w:p>
    <w:p w14:paraId="77E61004">
      <w:pPr>
        <w:spacing w:after="0"/>
        <w:ind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С первого раза самомусложно разобраться,где зимует рыба, поэтому лучше ориентироваться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на рыбаков, которые тоже облюбовали выбранный вами водоем.</w:t>
      </w:r>
    </w:p>
    <w:p w14:paraId="5BDF4F59">
      <w:pPr>
        <w:pStyle w:val="7"/>
        <w:spacing w:after="0"/>
        <w:ind w:left="0" w:firstLine="36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Предупредите родственников, куда отправляетесь. В случае, если что-то произойдет, вас должны хватиться. </w:t>
      </w:r>
    </w:p>
    <w:p w14:paraId="6AE6EFBA">
      <w:pPr>
        <w:spacing w:after="0"/>
        <w:ind w:firstLine="36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Тщательно подойдите к выбору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и подготовке одежды. Вы должны одеться тепло и вместе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 тем легко. </w:t>
      </w:r>
    </w:p>
    <w:p w14:paraId="58A6E41E">
      <w:pPr>
        <w:pStyle w:val="7"/>
        <w:spacing w:after="0"/>
        <w:ind w:left="0" w:firstLine="426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прямо у вас в комбинезоне или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в ботинке.</w:t>
      </w:r>
    </w:p>
    <w:p w14:paraId="0377566A">
      <w:pPr>
        <w:pStyle w:val="7"/>
        <w:spacing w:after="0"/>
        <w:ind w:left="0" w:firstLine="426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После получаса сидения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в буквальном смысле на льду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от "промерзания" спасает горячий чай из термоса.</w:t>
      </w:r>
    </w:p>
    <w:p w14:paraId="763850A1">
      <w:pPr>
        <w:pStyle w:val="7"/>
        <w:spacing w:after="0"/>
        <w:ind w:left="0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Двигайтесь. Чтобы свободно "танцевать" на льду, нужна соответствующая экипировка.</w:t>
      </w:r>
    </w:p>
    <w:p w14:paraId="49C11451">
      <w:pPr>
        <w:pStyle w:val="7"/>
        <w:spacing w:after="0"/>
        <w:ind w:left="0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к еще большему переохлаждению организма.</w:t>
      </w:r>
    </w:p>
    <w:p w14:paraId="48926113">
      <w:pPr>
        <w:pStyle w:val="7"/>
        <w:spacing w:after="0"/>
        <w:ind w:left="0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23A09262">
      <w:pPr>
        <w:pStyle w:val="7"/>
        <w:spacing w:after="0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Безопасность на рыбалке</w:t>
      </w:r>
    </w:p>
    <w:p w14:paraId="321664C0">
      <w:pPr>
        <w:spacing w:after="0"/>
        <w:ind w:left="142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И зря! Правила безопасности здесь довольно просты.Выход на край водоема чрезвычайно опасен, если толщина его  менее 7 сантиметров.</w:t>
      </w:r>
    </w:p>
    <w:p w14:paraId="61FA81F9">
      <w:pPr>
        <w:spacing w:after="0"/>
        <w:ind w:left="142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14:paraId="36785F9F">
      <w:pPr>
        <w:spacing w:after="0"/>
        <w:ind w:left="142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Безопаснее всего спускаться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к воде и выходит на берег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14:paraId="4B029CEC">
      <w:pPr>
        <w:spacing w:after="0"/>
        <w:ind w:left="142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14:paraId="7758AC1B">
      <w:pPr>
        <w:spacing w:after="0"/>
        <w:ind w:left="142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Не пробивайте несколько лунок рядом. </w:t>
      </w:r>
    </w:p>
    <w:p w14:paraId="38DC89A8">
      <w:pPr>
        <w:pStyle w:val="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На замерзшем водоеме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не стоит собираться большими группами.</w:t>
      </w:r>
    </w:p>
    <w:p w14:paraId="424FB3E9">
      <w:pPr>
        <w:pStyle w:val="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Рюкзак и тяжелые вещи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лучше не застегивать плотно, чтобы при необходимости можно было быстро скинуть ношу и верхнюю одежду.</w:t>
      </w:r>
    </w:p>
    <w:p w14:paraId="4D4FBE27">
      <w:pPr>
        <w:spacing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Если вы умудрились провалиться под лед, попытки вылезти самостоятельно только ухудшат ваше и без того незавидное положение.</w:t>
      </w:r>
    </w:p>
    <w:p w14:paraId="7F520F2B">
      <w:pPr>
        <w:pStyle w:val="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Подберитесь к краю полыньи, раскиньте руки пошире, обхватите лед и ждите помощи от соседей-рыбаков.</w:t>
      </w:r>
    </w:p>
    <w:p w14:paraId="16CD9513">
      <w:pPr>
        <w:pStyle w:val="7"/>
        <w:spacing w:after="0"/>
        <w:ind w:left="0"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Если вы сами выступаете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в роли спасателя ,подползайте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к человеку в воде осторожно, широко расставляя руки и ноги.</w:t>
      </w:r>
    </w:p>
    <w:p w14:paraId="27CF47DB">
      <w:pPr>
        <w:pStyle w:val="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Если спасателей много, лучше образовать цепочку и держать друг друга за ноги.</w:t>
      </w:r>
    </w:p>
    <w:p w14:paraId="5B855B52">
      <w:pPr>
        <w:spacing w:after="0"/>
        <w:ind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Оказавшись рядом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14:paraId="38349128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сантиметров</w:t>
      </w:r>
      <w:r>
        <w:rPr>
          <w:rFonts w:eastAsia="Times New Roman"/>
          <w:sz w:val="24"/>
          <w:szCs w:val="24"/>
        </w:rPr>
        <w:t>.</w:t>
      </w:r>
    </w:p>
    <w:p w14:paraId="6BB006F6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14:paraId="58DB0A24">
      <w:pPr>
        <w:spacing w:after="0"/>
        <w:ind w:firstLine="142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Будьте внимательны и берегите себя и ваших близких.</w:t>
      </w:r>
    </w:p>
    <w:p w14:paraId="126496E9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14:paraId="5A2C0588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14:paraId="6DF01678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14:paraId="76C8ECCC">
      <w:pPr>
        <w:pStyle w:val="6"/>
        <w:spacing w:before="0" w:beforeAutospacing="0" w:after="0" w:afterAutospacing="0"/>
        <w:jc w:val="center"/>
        <w:rPr>
          <w:b/>
          <w:sz w:val="28"/>
          <w:szCs w:val="28"/>
        </w:rPr>
      </w:pPr>
    </w:p>
    <w:p w14:paraId="4340A220">
      <w:pPr>
        <w:pStyle w:val="6"/>
        <w:spacing w:before="0" w:beforeAutospacing="0" w:after="0" w:afterAutospacing="0"/>
        <w:rPr>
          <w:b/>
          <w:sz w:val="28"/>
          <w:szCs w:val="28"/>
        </w:rPr>
      </w:pPr>
    </w:p>
    <w:p w14:paraId="638E3B89">
      <w:pPr>
        <w:pStyle w:val="6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Эти номера нужно помнить</w:t>
      </w:r>
      <w:r>
        <w:rPr>
          <w:b/>
          <w:sz w:val="28"/>
          <w:szCs w:val="28"/>
        </w:rPr>
        <w:br w:type="textWrapping"/>
      </w:r>
      <w:r>
        <w:rPr>
          <w:b/>
          <w:sz w:val="28"/>
          <w:szCs w:val="28"/>
        </w:rPr>
        <w:t xml:space="preserve"> в любой ситуации</w:t>
      </w:r>
    </w:p>
    <w:p w14:paraId="5A7D7804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14:paraId="3FE4EEE1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</w:p>
    <w:p w14:paraId="13CF0D9F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</w:p>
    <w:p w14:paraId="35602E49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</w:p>
    <w:p w14:paraId="076A518C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</w:p>
    <w:p w14:paraId="71AD1BDD">
      <w:pPr>
        <w:pStyle w:val="6"/>
        <w:spacing w:before="0" w:beforeAutospacing="0" w:after="0" w:afterAutospacing="0"/>
        <w:rPr>
          <w:sz w:val="28"/>
          <w:szCs w:val="28"/>
        </w:rPr>
      </w:pPr>
    </w:p>
    <w:p w14:paraId="2878A8CD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734B8062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2BBD979C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3650B18F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2BC2353A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68C11ECB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7C5B5B21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49CB4D58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7596D970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750ECF86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19899B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FABE9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CBFFE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РГКУ ДПО «УМЦ ЭБ и ЗН »</w:t>
      </w:r>
    </w:p>
    <w:p w14:paraId="4F7A0F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45743FD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15D81B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4726B9F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14:paraId="083BE45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B339C8C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14:paraId="301424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67DC9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357120" cy="1569720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F82D3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>
      <w:pgSz w:w="16838" w:h="11906" w:orient="landscape"/>
      <w:pgMar w:top="709" w:right="1134" w:bottom="850" w:left="1134" w:header="708" w:footer="708" w:gutter="0"/>
      <w:cols w:space="708" w:num="3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  <w:rsid w:val="49050C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000FF" w:themeColor="hyperlink"/>
      <w:u w:val="single"/>
    </w:rPr>
  </w:style>
  <w:style w:type="paragraph" w:styleId="5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Текст выноски Знак"/>
    <w:basedOn w:val="2"/>
    <w:link w:val="5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notes" Target="footnotes.xml"/><Relationship Id="rId7" Type="http://schemas.openxmlformats.org/officeDocument/2006/relationships/image" Target="media/image2.jpeg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6" Type="http://schemas.openxmlformats.org/officeDocument/2006/relationships/image" Target="media/image1.jpeg"/><Relationship Id="rId1" Type="http://schemas.openxmlformats.org/officeDocument/2006/relationships/styles" Target="styles.xml"/><Relationship Id="rId11" Type="http://schemas.openxmlformats.org/officeDocument/2006/relationships/customXml" Target="../customXml/item3.xml"/><Relationship Id="rId5" Type="http://schemas.openxmlformats.org/officeDocument/2006/relationships/theme" Target="theme/theme1.xml"/><Relationship Id="rId10" Type="http://schemas.openxmlformats.org/officeDocument/2006/relationships/customXml" Target="../customXml/item2.xml"/><Relationship Id="rId9" Type="http://schemas.openxmlformats.org/officeDocument/2006/relationships/fontTable" Target="fontTable.xml"/><Relationship Id="rId4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3707AFA9-ACCE-43C6-801D-BF39A23FCE28}"/>
</file>

<file path=customXml/itemProps3.xml><?xml version="1.0" encoding="utf-8"?>
<ds:datastoreItem xmlns:ds="http://schemas.openxmlformats.org/officeDocument/2006/customXml" ds:itemID="{0A87057F-C152-411F-94C4-C15C5C2D5A18}"/>
</file>

<file path=customXml/itemProps4.xml><?xml version="1.0" encoding="utf-8"?>
<ds:datastoreItem xmlns:ds="http://schemas.openxmlformats.org/officeDocument/2006/customXml" ds:itemID="{F21D660E-6A51-4C5F-B568-4160EA855E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WareZ Provider </Company>
  <Pages>2</Pages>
  <Words>472</Words>
  <Characters>2696</Characters>
  <Lines>22</Lines>
  <Paragraphs>6</Paragraphs>
  <TotalTime>76</TotalTime>
  <ScaleCrop>false</ScaleCrop>
  <LinksUpToDate>false</LinksUpToDate>
  <CharactersWithSpaces>3162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UMC01</dc:creator>
  <cp:lastModifiedBy>вр</cp:lastModifiedBy>
  <cp:revision>10</cp:revision>
  <cp:lastPrinted>2011-02-17T23:28:00Z</cp:lastPrinted>
  <dcterms:created xsi:type="dcterms:W3CDTF">2011-10-20T04:20:00Z</dcterms:created>
  <dcterms:modified xsi:type="dcterms:W3CDTF">2025-11-11T05:41:48Z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1966741198F44F01966CD7231B828F53_13</vt:lpwstr>
  </property>
  <property fmtid="{D5CDD505-2E9C-101B-9397-08002B2CF9AE}" pid="4" name="ContentTypeId">
    <vt:lpwstr>0x01010024553A1DA63921489405D3C351CBFE0E</vt:lpwstr>
  </property>
</Properties>
</file>