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48A" w:rsidRDefault="00FC7672">
      <w:pPr>
        <w:sectPr w:rsidR="002E448A">
          <w:pgSz w:w="11900" w:h="16838"/>
          <w:pgMar w:top="1123" w:right="804" w:bottom="875" w:left="1440" w:header="0" w:footer="0" w:gutter="0"/>
          <w:cols w:space="720" w:equalWidth="0">
            <w:col w:w="9660"/>
          </w:cols>
        </w:sectPr>
      </w:pPr>
      <w:r>
        <w:rPr>
          <w:noProof/>
        </w:rPr>
        <w:drawing>
          <wp:inline distT="0" distB="0" distL="0" distR="0">
            <wp:extent cx="5915025" cy="9251416"/>
            <wp:effectExtent l="19050" t="0" r="9525" b="0"/>
            <wp:docPr id="1" name="Рисунок 1" descr="C:\Users\Пользователь\Documents\Scanned Documents\Рисунок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cuments\Scanned Documents\Рисунок (2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585" t="1808" r="6157" b="57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251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448A" w:rsidRDefault="006B413B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 xml:space="preserve">собой изменение взаимных прав и обязанностей </w:t>
      </w:r>
      <w:proofErr w:type="gramStart"/>
      <w:r>
        <w:rPr>
          <w:rFonts w:eastAsia="Times New Roman"/>
          <w:sz w:val="24"/>
          <w:szCs w:val="24"/>
        </w:rPr>
        <w:t>обучающегося</w:t>
      </w:r>
      <w:proofErr w:type="gramEnd"/>
      <w:r>
        <w:rPr>
          <w:rFonts w:eastAsia="Times New Roman"/>
          <w:sz w:val="24"/>
          <w:szCs w:val="24"/>
        </w:rPr>
        <w:t xml:space="preserve"> и образовательной организации.</w:t>
      </w:r>
    </w:p>
    <w:p w:rsidR="002E448A" w:rsidRDefault="006B413B">
      <w:pPr>
        <w:tabs>
          <w:tab w:val="left" w:pos="1380"/>
          <w:tab w:val="left" w:pos="3380"/>
          <w:tab w:val="left" w:pos="4720"/>
          <w:tab w:val="left" w:pos="5500"/>
          <w:tab w:val="left" w:pos="6200"/>
          <w:tab w:val="left" w:pos="7420"/>
          <w:tab w:val="left" w:pos="7960"/>
          <w:tab w:val="left" w:pos="8420"/>
        </w:tabs>
        <w:ind w:left="8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2.2.</w:t>
      </w:r>
      <w:r>
        <w:rPr>
          <w:sz w:val="20"/>
          <w:szCs w:val="20"/>
        </w:rPr>
        <w:tab/>
      </w:r>
      <w:r>
        <w:rPr>
          <w:rFonts w:eastAsia="Times New Roman"/>
          <w:sz w:val="24"/>
          <w:szCs w:val="24"/>
        </w:rPr>
        <w:t>Образовательные</w:t>
      </w:r>
      <w:r>
        <w:rPr>
          <w:rFonts w:eastAsia="Times New Roman"/>
          <w:sz w:val="24"/>
          <w:szCs w:val="24"/>
        </w:rPr>
        <w:tab/>
        <w:t>отношения</w:t>
      </w:r>
      <w:r>
        <w:rPr>
          <w:rFonts w:eastAsia="Times New Roman"/>
          <w:sz w:val="24"/>
          <w:szCs w:val="24"/>
        </w:rPr>
        <w:tab/>
        <w:t>могут</w:t>
      </w:r>
      <w:r>
        <w:rPr>
          <w:rFonts w:eastAsia="Times New Roman"/>
          <w:sz w:val="24"/>
          <w:szCs w:val="24"/>
        </w:rPr>
        <w:tab/>
        <w:t>быть</w:t>
      </w:r>
      <w:r>
        <w:rPr>
          <w:rFonts w:eastAsia="Times New Roman"/>
          <w:sz w:val="24"/>
          <w:szCs w:val="24"/>
        </w:rPr>
        <w:tab/>
        <w:t>изменены</w:t>
      </w:r>
      <w:r>
        <w:rPr>
          <w:rFonts w:eastAsia="Times New Roman"/>
          <w:sz w:val="24"/>
          <w:szCs w:val="24"/>
        </w:rPr>
        <w:tab/>
        <w:t>как</w:t>
      </w:r>
      <w:r>
        <w:rPr>
          <w:rFonts w:eastAsia="Times New Roman"/>
          <w:sz w:val="24"/>
          <w:szCs w:val="24"/>
        </w:rPr>
        <w:tab/>
        <w:t>по</w:t>
      </w:r>
      <w:r>
        <w:rPr>
          <w:sz w:val="20"/>
          <w:szCs w:val="20"/>
        </w:rPr>
        <w:tab/>
      </w:r>
      <w:r>
        <w:rPr>
          <w:rFonts w:eastAsia="Times New Roman"/>
          <w:sz w:val="23"/>
          <w:szCs w:val="23"/>
        </w:rPr>
        <w:t>инициативе</w:t>
      </w:r>
    </w:p>
    <w:p w:rsidR="002E448A" w:rsidRDefault="002E448A">
      <w:pPr>
        <w:spacing w:line="14" w:lineRule="exact"/>
        <w:rPr>
          <w:sz w:val="20"/>
          <w:szCs w:val="20"/>
        </w:rPr>
      </w:pPr>
    </w:p>
    <w:p w:rsidR="002E448A" w:rsidRDefault="006B413B">
      <w:pPr>
        <w:spacing w:line="236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совершеннолетнего обучающегося, родителей (законных представителей) несовершеннолетнего обучающегося по его заявлению в письменной форме, так и по инициативе образовательной организации.</w:t>
      </w:r>
    </w:p>
    <w:p w:rsidR="002E448A" w:rsidRDefault="002E448A">
      <w:pPr>
        <w:spacing w:line="12" w:lineRule="exact"/>
        <w:rPr>
          <w:sz w:val="20"/>
          <w:szCs w:val="20"/>
        </w:rPr>
      </w:pPr>
    </w:p>
    <w:p w:rsidR="002E448A" w:rsidRDefault="006B413B">
      <w:pPr>
        <w:spacing w:line="235" w:lineRule="auto"/>
        <w:ind w:left="260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2.3. Основанием для изменения образовательных отношений является приказ образовательной организации.</w:t>
      </w:r>
    </w:p>
    <w:p w:rsidR="002E448A" w:rsidRDefault="002E448A">
      <w:pPr>
        <w:spacing w:line="12" w:lineRule="exact"/>
        <w:rPr>
          <w:sz w:val="20"/>
          <w:szCs w:val="20"/>
        </w:rPr>
      </w:pPr>
    </w:p>
    <w:p w:rsidR="002E448A" w:rsidRDefault="006B413B">
      <w:pPr>
        <w:spacing w:line="236" w:lineRule="auto"/>
        <w:ind w:left="260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2.4. Права и обязанности обучающегося, предусмотренные законодательством об образовании и локальными нормативными актами образовательной организации, изменяются с даты издания приказа или с иной указанной в нем даты.</w:t>
      </w:r>
    </w:p>
    <w:p w:rsidR="002E448A" w:rsidRDefault="002E448A">
      <w:pPr>
        <w:spacing w:line="17" w:lineRule="exact"/>
        <w:rPr>
          <w:sz w:val="20"/>
          <w:szCs w:val="20"/>
        </w:rPr>
      </w:pPr>
    </w:p>
    <w:p w:rsidR="002E448A" w:rsidRDefault="006B413B">
      <w:pPr>
        <w:spacing w:line="238" w:lineRule="auto"/>
        <w:ind w:left="260" w:right="20" w:firstLine="567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2.5. Родители (законные представители) несовершеннолетних обучающихся имеют право выбирать до завершения получения ребенком основного общего образования с учетом мнения ребенка, а также с учетом рекомендаций психолого-медико-педагогической комиссии (при их наличии) формы получения образования и формы обучения, организации, осуществляющие образовательную деятельность, язык, языки образования, факультативные и элективные учебные предметы, курсы, дисциплины (модули) из перечня, предлагаемого организацией, осуществляющей образовательную деятельность</w:t>
      </w:r>
    </w:p>
    <w:p w:rsidR="002E448A" w:rsidRDefault="002E448A">
      <w:pPr>
        <w:spacing w:line="200" w:lineRule="exact"/>
        <w:rPr>
          <w:sz w:val="20"/>
          <w:szCs w:val="20"/>
        </w:rPr>
      </w:pPr>
    </w:p>
    <w:p w:rsidR="002E448A" w:rsidRDefault="002E448A">
      <w:pPr>
        <w:spacing w:line="364" w:lineRule="exact"/>
        <w:rPr>
          <w:sz w:val="20"/>
          <w:szCs w:val="20"/>
        </w:rPr>
      </w:pPr>
    </w:p>
    <w:p w:rsidR="002E448A" w:rsidRDefault="006B413B" w:rsidP="006B413B">
      <w:pPr>
        <w:tabs>
          <w:tab w:val="left" w:pos="2940"/>
        </w:tabs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 xml:space="preserve">   3.Прекращение образовательных отношений</w:t>
      </w:r>
    </w:p>
    <w:p w:rsidR="002E448A" w:rsidRDefault="002E448A">
      <w:pPr>
        <w:spacing w:line="279" w:lineRule="exact"/>
        <w:rPr>
          <w:sz w:val="20"/>
          <w:szCs w:val="20"/>
        </w:rPr>
      </w:pPr>
    </w:p>
    <w:p w:rsidR="002E448A" w:rsidRDefault="006B413B">
      <w:pPr>
        <w:spacing w:line="235" w:lineRule="auto"/>
        <w:ind w:left="82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3.1. Образовательные отношения прекращаются в связи с отчислением обучающегося из образовательной организации:</w:t>
      </w:r>
    </w:p>
    <w:p w:rsidR="002E448A" w:rsidRDefault="006B413B">
      <w:pPr>
        <w:numPr>
          <w:ilvl w:val="0"/>
          <w:numId w:val="5"/>
        </w:numPr>
        <w:tabs>
          <w:tab w:val="left" w:pos="420"/>
        </w:tabs>
        <w:spacing w:line="238" w:lineRule="auto"/>
        <w:ind w:left="420" w:hanging="16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в связи с получением образования (завершением обучения);</w:t>
      </w:r>
    </w:p>
    <w:p w:rsidR="002E448A" w:rsidRDefault="002E448A">
      <w:pPr>
        <w:spacing w:line="6" w:lineRule="exact"/>
        <w:rPr>
          <w:rFonts w:ascii="Arial" w:eastAsia="Arial" w:hAnsi="Arial" w:cs="Arial"/>
          <w:sz w:val="24"/>
          <w:szCs w:val="24"/>
        </w:rPr>
      </w:pPr>
    </w:p>
    <w:p w:rsidR="002E448A" w:rsidRDefault="006B413B">
      <w:pPr>
        <w:numPr>
          <w:ilvl w:val="0"/>
          <w:numId w:val="5"/>
        </w:numPr>
        <w:tabs>
          <w:tab w:val="left" w:pos="400"/>
        </w:tabs>
        <w:ind w:left="400" w:hanging="140"/>
        <w:rPr>
          <w:rFonts w:ascii="Arial" w:eastAsia="Arial" w:hAnsi="Arial" w:cs="Arial"/>
          <w:sz w:val="24"/>
          <w:szCs w:val="24"/>
        </w:rPr>
      </w:pPr>
      <w:r>
        <w:rPr>
          <w:rFonts w:eastAsia="Times New Roman"/>
          <w:sz w:val="24"/>
          <w:szCs w:val="24"/>
        </w:rPr>
        <w:t>досрочно по основаниям, указанным в п. 3.2.</w:t>
      </w:r>
    </w:p>
    <w:p w:rsidR="002E448A" w:rsidRDefault="002E448A">
      <w:pPr>
        <w:spacing w:line="2" w:lineRule="exact"/>
        <w:rPr>
          <w:sz w:val="20"/>
          <w:szCs w:val="20"/>
        </w:rPr>
      </w:pPr>
    </w:p>
    <w:p w:rsidR="001B7CA2" w:rsidRDefault="001B7CA2" w:rsidP="001B7CA2">
      <w:pPr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3.2.  Образовательные отношения могут быть прекращены досрочно:</w:t>
      </w:r>
    </w:p>
    <w:p w:rsidR="001B7CA2" w:rsidRPr="00D3047C" w:rsidRDefault="001B7CA2" w:rsidP="001B7CA2">
      <w:pPr>
        <w:shd w:val="clear" w:color="auto" w:fill="FFFFFF"/>
        <w:spacing w:line="290" w:lineRule="atLeast"/>
        <w:jc w:val="both"/>
        <w:rPr>
          <w:sz w:val="24"/>
          <w:szCs w:val="24"/>
        </w:rPr>
      </w:pPr>
      <w:r>
        <w:rPr>
          <w:rStyle w:val="blk"/>
          <w:rFonts w:ascii="Arial" w:hAnsi="Arial" w:cs="Arial"/>
          <w:color w:val="333333"/>
        </w:rPr>
        <w:t xml:space="preserve">    - </w:t>
      </w:r>
      <w:r w:rsidRPr="00D3047C">
        <w:rPr>
          <w:rStyle w:val="blk"/>
          <w:sz w:val="24"/>
          <w:szCs w:val="24"/>
        </w:rPr>
        <w:t>по инициативе обучающегося или родителей </w:t>
      </w:r>
      <w:hyperlink r:id="rId6" w:anchor="dst100004" w:history="1">
        <w:r w:rsidRPr="00D3047C">
          <w:rPr>
            <w:rStyle w:val="a3"/>
            <w:color w:val="auto"/>
            <w:sz w:val="24"/>
            <w:szCs w:val="24"/>
            <w:u w:val="none"/>
          </w:rPr>
          <w:t>(законных представителей)</w:t>
        </w:r>
      </w:hyperlink>
      <w:r w:rsidRPr="00D3047C">
        <w:rPr>
          <w:rStyle w:val="blk"/>
          <w:sz w:val="24"/>
          <w:szCs w:val="24"/>
        </w:rPr>
        <w:t> несовершеннолетнего обучающегося,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деятельность;</w:t>
      </w:r>
    </w:p>
    <w:p w:rsidR="001B7CA2" w:rsidRPr="00D3047C" w:rsidRDefault="001B7CA2" w:rsidP="001B7CA2">
      <w:pPr>
        <w:shd w:val="clear" w:color="auto" w:fill="FFFFFF"/>
        <w:spacing w:line="290" w:lineRule="atLeast"/>
        <w:jc w:val="both"/>
        <w:rPr>
          <w:sz w:val="24"/>
          <w:szCs w:val="24"/>
        </w:rPr>
      </w:pPr>
      <w:bookmarkStart w:id="0" w:name="dst100858"/>
      <w:bookmarkEnd w:id="0"/>
      <w:proofErr w:type="gramStart"/>
      <w:r>
        <w:rPr>
          <w:rStyle w:val="blk"/>
          <w:sz w:val="24"/>
          <w:szCs w:val="24"/>
        </w:rPr>
        <w:t xml:space="preserve">- </w:t>
      </w:r>
      <w:r w:rsidRPr="00D3047C">
        <w:rPr>
          <w:rStyle w:val="blk"/>
          <w:sz w:val="24"/>
          <w:szCs w:val="24"/>
        </w:rPr>
        <w:t>по инициативе организации, осуществляющей образовательную деятельность, в случае применения к обучающемуся, достигшему возраста пятнадцати лет, отчисления как меры дисциплинарного взыскания, в случае невыполнения обучающимся по профессиональной образовательной программе обязанностей по добросовестному освоению такой образовательной программы и выполнению учебного плана, а также в случае установления нарушения порядка приема в образовательную организацию, повлекшего по вине обучающегося его незаконное зачисление в образовательную организацию;</w:t>
      </w:r>
      <w:proofErr w:type="gramEnd"/>
    </w:p>
    <w:p w:rsidR="001B7CA2" w:rsidRPr="00D3047C" w:rsidRDefault="001B7CA2" w:rsidP="001B7CA2">
      <w:pPr>
        <w:shd w:val="clear" w:color="auto" w:fill="FFFFFF"/>
        <w:spacing w:line="290" w:lineRule="atLeast"/>
        <w:jc w:val="both"/>
        <w:rPr>
          <w:sz w:val="24"/>
          <w:szCs w:val="24"/>
        </w:rPr>
      </w:pPr>
      <w:bookmarkStart w:id="1" w:name="dst100859"/>
      <w:bookmarkEnd w:id="1"/>
      <w:r>
        <w:rPr>
          <w:rStyle w:val="blk"/>
          <w:sz w:val="24"/>
          <w:szCs w:val="24"/>
        </w:rPr>
        <w:t xml:space="preserve">- </w:t>
      </w:r>
      <w:r w:rsidRPr="00D3047C">
        <w:rPr>
          <w:rStyle w:val="blk"/>
          <w:sz w:val="24"/>
          <w:szCs w:val="24"/>
        </w:rPr>
        <w:t>по обстоятельствам, не зависящим от воли обучающегося или родителей (законных представителей) несовершеннолетнего обучающегося и организации, осуществляющей образовательную деятельность, в том числе в случае ликвидации организации, осуществляющей образовательную деятельность.</w:t>
      </w:r>
    </w:p>
    <w:p w:rsidR="002E448A" w:rsidRDefault="002E448A">
      <w:pPr>
        <w:spacing w:line="12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8" w:lineRule="auto"/>
        <w:ind w:left="260"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3.3. Образовательная организация незамедлительно обязана проинформировать об исключении обучающегося из образовательной организации его родителей (законных представителей) и МУ «Отдел образования и по делам молодежи» администрации МО «Оршанский муниципальный район».</w:t>
      </w:r>
    </w:p>
    <w:p w:rsidR="002E448A" w:rsidRDefault="002E448A">
      <w:pPr>
        <w:spacing w:line="9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right="20" w:firstLine="71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3.4. Основаниями для рассмотрения вопроса об исключении обучающегося из образовательной организации, являются приказы образовательной организации в отношении несовершеннолетнего за грубые нарушения Устава образовательной</w:t>
      </w:r>
    </w:p>
    <w:p w:rsidR="002E448A" w:rsidRDefault="002E448A">
      <w:pPr>
        <w:sectPr w:rsidR="002E448A">
          <w:pgSz w:w="11900" w:h="16838"/>
          <w:pgMar w:top="1135" w:right="804" w:bottom="1058" w:left="1440" w:header="0" w:footer="0" w:gutter="0"/>
          <w:cols w:space="720" w:equalWidth="0">
            <w:col w:w="9660"/>
          </w:cols>
        </w:sectPr>
      </w:pPr>
    </w:p>
    <w:p w:rsidR="002E448A" w:rsidRDefault="006B413B">
      <w:pPr>
        <w:spacing w:line="235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организации и (или) Правил внутреннего распорядка обучающихся образовательной организации (не менее двух за учебный год).</w:t>
      </w:r>
    </w:p>
    <w:p w:rsidR="002E448A" w:rsidRDefault="002E448A">
      <w:pPr>
        <w:spacing w:line="12" w:lineRule="exact"/>
        <w:rPr>
          <w:sz w:val="20"/>
          <w:szCs w:val="20"/>
        </w:rPr>
      </w:pPr>
    </w:p>
    <w:p w:rsidR="002E448A" w:rsidRDefault="006B413B">
      <w:pPr>
        <w:spacing w:line="236" w:lineRule="auto"/>
        <w:ind w:left="260" w:right="20" w:firstLine="711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3.5. Применение к обучающемуся меры дисциплинарного взыскания оформляется приказом образовательной организации, который доводится до обучающегося, родителей (законных представителей) несовершеннолетнего под роспись. Отказ обучающегося,</w:t>
      </w:r>
    </w:p>
    <w:p w:rsidR="002E448A" w:rsidRDefault="002E448A">
      <w:pPr>
        <w:spacing w:line="17" w:lineRule="exact"/>
        <w:rPr>
          <w:sz w:val="20"/>
          <w:szCs w:val="20"/>
        </w:rPr>
      </w:pPr>
    </w:p>
    <w:p w:rsidR="002E448A" w:rsidRDefault="006B413B">
      <w:pPr>
        <w:spacing w:line="233" w:lineRule="auto"/>
        <w:ind w:left="260" w:right="2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родителей (законных представителей) несовершеннолетнего обучающегося ознакомиться с указанным приказом под роспись оформляется соответствующим актом.</w:t>
      </w:r>
    </w:p>
    <w:p w:rsidR="002E448A" w:rsidRDefault="002E448A">
      <w:pPr>
        <w:spacing w:line="299" w:lineRule="exact"/>
        <w:rPr>
          <w:sz w:val="20"/>
          <w:szCs w:val="20"/>
        </w:rPr>
      </w:pPr>
    </w:p>
    <w:p w:rsidR="002E448A" w:rsidRDefault="006B413B">
      <w:pPr>
        <w:spacing w:line="236" w:lineRule="auto"/>
        <w:ind w:left="300" w:right="20"/>
        <w:jc w:val="both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4. Перевод совершеннолетнего обучающегося по его инициативе или несовершеннолетнего обучающегося по инициативе его родителей (законных представителей)</w:t>
      </w:r>
    </w:p>
    <w:p w:rsidR="002E448A" w:rsidRDefault="002E448A">
      <w:pPr>
        <w:spacing w:line="264" w:lineRule="exact"/>
        <w:rPr>
          <w:sz w:val="20"/>
          <w:szCs w:val="20"/>
        </w:rPr>
      </w:pPr>
    </w:p>
    <w:p w:rsidR="002E448A" w:rsidRDefault="006B413B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4.1.  Перевод обучающихся не зависит от периода (времени) учебного года.</w:t>
      </w:r>
    </w:p>
    <w:p w:rsidR="002E448A" w:rsidRDefault="002E448A">
      <w:pPr>
        <w:spacing w:line="15" w:lineRule="exact"/>
        <w:rPr>
          <w:sz w:val="20"/>
          <w:szCs w:val="20"/>
        </w:rPr>
      </w:pPr>
    </w:p>
    <w:p w:rsidR="002E448A" w:rsidRDefault="006B413B">
      <w:pPr>
        <w:numPr>
          <w:ilvl w:val="0"/>
          <w:numId w:val="7"/>
        </w:numPr>
        <w:tabs>
          <w:tab w:val="left" w:pos="664"/>
        </w:tabs>
        <w:spacing w:line="233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перевода совершеннолетнего обучающегося по его инициативе или несовершеннолетнего обучающегося по инициативе его родителей (законных</w:t>
      </w:r>
    </w:p>
    <w:p w:rsidR="002E448A" w:rsidRDefault="002E448A">
      <w:pPr>
        <w:spacing w:line="3" w:lineRule="exact"/>
        <w:rPr>
          <w:rFonts w:eastAsia="Times New Roman"/>
          <w:sz w:val="24"/>
          <w:szCs w:val="24"/>
        </w:rPr>
      </w:pPr>
    </w:p>
    <w:p w:rsidR="002E448A" w:rsidRDefault="006B413B">
      <w:pPr>
        <w:ind w:left="26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представителей)совершеннолетнийобучающийсяилиродители</w:t>
      </w:r>
      <w:r>
        <w:rPr>
          <w:rFonts w:eastAsia="Times New Roman"/>
          <w:sz w:val="23"/>
          <w:szCs w:val="23"/>
        </w:rPr>
        <w:t>(законные</w:t>
      </w:r>
    </w:p>
    <w:p w:rsidR="002E448A" w:rsidRDefault="002E448A">
      <w:pPr>
        <w:spacing w:line="9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7" w:lineRule="auto"/>
        <w:ind w:left="260" w:right="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представители) несовершеннолетнего обучающегося осуществляют выбор образовательной организации; обращаются в образовательную организацию с заявлением об отчислении обучающегося, в связи с переводом в другую образовательную организацию. Заявление о переводе может быть направлено в форме электронного документа с использованием сети Интернет.</w:t>
      </w:r>
    </w:p>
    <w:p w:rsidR="002E448A" w:rsidRDefault="002E448A">
      <w:pPr>
        <w:spacing w:line="20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4.2. В заявлении совершеннолетнего обучающегося или родителей (законных представителей) несовершеннолетнего обучающегося об отчислении в порядке перевода в другую образовательную организацию указываются:</w:t>
      </w:r>
    </w:p>
    <w:p w:rsidR="002E448A" w:rsidRDefault="002E448A">
      <w:pPr>
        <w:spacing w:line="11" w:lineRule="exact"/>
        <w:rPr>
          <w:rFonts w:eastAsia="Times New Roman"/>
          <w:sz w:val="24"/>
          <w:szCs w:val="24"/>
        </w:rPr>
      </w:pPr>
    </w:p>
    <w:p w:rsidR="006B413B" w:rsidRDefault="006B413B">
      <w:pPr>
        <w:ind w:left="800" w:right="2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а) фамилия, имя, отчество (при наличии) обучающегося; б) дата рождения;</w:t>
      </w:r>
    </w:p>
    <w:p w:rsidR="002E448A" w:rsidRDefault="006B413B" w:rsidP="00FC7672">
      <w:pPr>
        <w:ind w:left="800" w:right="29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в) класс;</w:t>
      </w:r>
    </w:p>
    <w:p w:rsidR="002E448A" w:rsidRDefault="006B413B">
      <w:pPr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г) наименование образовательной организации в случае переезда на территории Республики Марий Эл. В случае переезда за пределы Республики Марий Эл указывается только населенный пункт и субъект Российской Федерации.</w:t>
      </w:r>
    </w:p>
    <w:p w:rsidR="002E448A" w:rsidRDefault="002E448A">
      <w:pPr>
        <w:spacing w:line="16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4.3. На основании заявления совершеннолетнего обучающегося или родителей (законных представителей) несовершеннолетнего обучающегося об отчислении в порядке перевода образовательная организация в трехдневный срок издает приказ об отчислении обучающегося в порядке перевода.</w:t>
      </w:r>
    </w:p>
    <w:p w:rsidR="002E448A" w:rsidRDefault="002E448A">
      <w:pPr>
        <w:spacing w:line="18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right="20" w:firstLine="601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4.4. Образовательная организация выдает совершеннолетнему обучающемуся или родителям (законным представителям) несовершеннолетнего обучающегося следующие документы:</w:t>
      </w:r>
    </w:p>
    <w:p w:rsidR="002E448A" w:rsidRDefault="002E448A">
      <w:pPr>
        <w:spacing w:line="2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7"/>
        </w:numPr>
        <w:tabs>
          <w:tab w:val="left" w:pos="940"/>
        </w:tabs>
        <w:spacing w:line="237" w:lineRule="auto"/>
        <w:ind w:left="940" w:hanging="13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личное дело обучающегося;</w:t>
      </w:r>
    </w:p>
    <w:p w:rsidR="002E448A" w:rsidRDefault="002E448A">
      <w:pPr>
        <w:spacing w:line="15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7"/>
        </w:numPr>
        <w:tabs>
          <w:tab w:val="left" w:pos="990"/>
        </w:tabs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документы, содержащие информацию об успеваемости обучающегося в текущем учебном году (выписка из классного журнала с текущими отметками и результатами промежуточной аттестации), заверенные печатью образовательной организации и подписью ее руководителя (уполномоченного им лица).</w:t>
      </w:r>
    </w:p>
    <w:p w:rsidR="002E448A" w:rsidRDefault="002E448A">
      <w:pPr>
        <w:spacing w:line="18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4.5. Требование предоставления других документов в качестве основания для зачисления обучающихся образовательную организацию в связи с переводом из данной образовательной организации не допускается.</w:t>
      </w:r>
    </w:p>
    <w:p w:rsidR="002E448A" w:rsidRDefault="002E448A">
      <w:pPr>
        <w:spacing w:line="11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4.6. Зачисление обучающегося в образовательную организацию в порядке перевода оформляется приказом образовательной организации после приема заявления и документов, с указанием даты зачисления и класса.</w:t>
      </w:r>
    </w:p>
    <w:p w:rsidR="002E448A" w:rsidRDefault="002E448A">
      <w:pPr>
        <w:spacing w:line="16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5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4.7. Образовательная организация при зачислении обучающегося, отчисленного из данной организации, в течение двух рабочих дней с даты издания приказа о зачислении обучающегося в порядке перевода письменно уведомляет исходную образовательную</w:t>
      </w:r>
    </w:p>
    <w:p w:rsidR="002E448A" w:rsidRDefault="002E448A">
      <w:pPr>
        <w:sectPr w:rsidR="002E448A">
          <w:pgSz w:w="11900" w:h="16838"/>
          <w:pgMar w:top="1135" w:right="804" w:bottom="1081" w:left="1440" w:header="0" w:footer="0" w:gutter="0"/>
          <w:cols w:space="720" w:equalWidth="0">
            <w:col w:w="9660"/>
          </w:cols>
        </w:sectPr>
      </w:pPr>
    </w:p>
    <w:p w:rsidR="002E448A" w:rsidRDefault="006B413B">
      <w:pPr>
        <w:spacing w:line="235" w:lineRule="auto"/>
        <w:ind w:left="260" w:right="2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организацию о номере и дате приказа о зачислении обучающегося в данную образовательную организацию.</w:t>
      </w:r>
    </w:p>
    <w:p w:rsidR="002E448A" w:rsidRDefault="002E448A">
      <w:pPr>
        <w:spacing w:line="300" w:lineRule="exact"/>
        <w:rPr>
          <w:sz w:val="20"/>
          <w:szCs w:val="20"/>
        </w:rPr>
      </w:pPr>
    </w:p>
    <w:p w:rsidR="002E448A" w:rsidRDefault="006B413B">
      <w:pPr>
        <w:numPr>
          <w:ilvl w:val="0"/>
          <w:numId w:val="8"/>
        </w:numPr>
        <w:tabs>
          <w:tab w:val="left" w:pos="597"/>
        </w:tabs>
        <w:spacing w:line="238" w:lineRule="auto"/>
        <w:ind w:left="260" w:right="20"/>
        <w:jc w:val="both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Перевод обучающегося в случае прекращения деятельности образовательной организации, аннулирования лицензии, лишения государственной аккредитации по соответствующей образовательной программе или истечения срока действия государственной аккредитации по соответствующей образовательной программе; в случае приостановления действия лицензии, приостановления действия государственной аккредитации полностью или в отношении отдельных уровней образования</w:t>
      </w:r>
    </w:p>
    <w:p w:rsidR="002E448A" w:rsidRDefault="002E448A">
      <w:pPr>
        <w:spacing w:line="279" w:lineRule="exact"/>
        <w:rPr>
          <w:sz w:val="20"/>
          <w:szCs w:val="20"/>
        </w:rPr>
      </w:pPr>
    </w:p>
    <w:p w:rsidR="002E448A" w:rsidRDefault="006B413B">
      <w:pPr>
        <w:spacing w:line="238" w:lineRule="auto"/>
        <w:ind w:left="260" w:right="20" w:firstLine="54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5.1. О предстоящем переводе образовательная организация в случае прекращения своей деятельности обязана уведомить совершеннолетних обучающихся, родителей (законных представителей) несовершеннолетних обучающихся в письменной форме в течение пяти рабочих дней с момента издания распорядительного акта МУ «Отдел образования и по делам молодежи» администрации МО «Оршанский муниципальный район» о прекращении деятельности образовательной организации, а также разместить указанное уведомление на официальном сайте в сети Интернет.</w:t>
      </w:r>
    </w:p>
    <w:p w:rsidR="002E448A" w:rsidRDefault="002E448A">
      <w:pPr>
        <w:spacing w:line="19" w:lineRule="exact"/>
        <w:rPr>
          <w:sz w:val="20"/>
          <w:szCs w:val="20"/>
        </w:rPr>
      </w:pPr>
    </w:p>
    <w:p w:rsidR="002E448A" w:rsidRDefault="006B413B">
      <w:pPr>
        <w:spacing w:line="237" w:lineRule="auto"/>
        <w:ind w:left="260" w:right="20" w:firstLine="543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5.2. О причине, влекущей за собой необходимость перевода обучающихся, образовательная организация обязана уведомить МУ «Отдел образования и по делам молодежи» администрации МО «Оршанский муниципальный район», совершеннолетних обучающихся или родителей (законных представителей) несовершеннолетних обучающихся в письменной форме, а также разместить указанное уведомление на своем официальном сайте в сети Интернет:</w:t>
      </w:r>
    </w:p>
    <w:p w:rsidR="002E448A" w:rsidRDefault="002E448A">
      <w:pPr>
        <w:spacing w:line="9" w:lineRule="exact"/>
        <w:rPr>
          <w:sz w:val="20"/>
          <w:szCs w:val="20"/>
        </w:rPr>
      </w:pPr>
    </w:p>
    <w:p w:rsidR="002E448A" w:rsidRDefault="006B413B">
      <w:pPr>
        <w:numPr>
          <w:ilvl w:val="1"/>
          <w:numId w:val="9"/>
        </w:numPr>
        <w:tabs>
          <w:tab w:val="left" w:pos="980"/>
        </w:tabs>
        <w:ind w:left="980" w:hanging="177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аннулирования лицензии на осуществление образовательной деятельности -</w:t>
      </w:r>
    </w:p>
    <w:p w:rsidR="002E448A" w:rsidRDefault="006B413B">
      <w:pPr>
        <w:numPr>
          <w:ilvl w:val="0"/>
          <w:numId w:val="9"/>
        </w:numPr>
        <w:tabs>
          <w:tab w:val="left" w:pos="440"/>
        </w:tabs>
        <w:spacing w:line="237" w:lineRule="auto"/>
        <w:ind w:left="440" w:hanging="18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течение пяти рабочих дней с момента вступления в законную силу решения суда;</w:t>
      </w:r>
    </w:p>
    <w:p w:rsidR="002E448A" w:rsidRDefault="002E448A">
      <w:pPr>
        <w:spacing w:line="15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9"/>
        </w:numPr>
        <w:tabs>
          <w:tab w:val="left" w:pos="1057"/>
        </w:tabs>
        <w:spacing w:line="236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решении о приостановлении действия лицензии на осуществление образовательной деятельности;</w:t>
      </w:r>
    </w:p>
    <w:p w:rsidR="002E448A" w:rsidRDefault="002E448A">
      <w:pPr>
        <w:spacing w:line="18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9"/>
        </w:numPr>
        <w:tabs>
          <w:tab w:val="left" w:pos="1086"/>
        </w:tabs>
        <w:spacing w:line="238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лишения образовательной организации государственной аккредитации полностью или по соответствующей образовательной программе, а также приостановления действия государственной аккредитации полностью или в отношении отдельных уровней образования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 информацию о принятом федеральным решении о лишении образовательной организации государственной аккредитации полностью или по соответствующей образовательной программе или о приостановлении действия государственной аккредитации полностью или в отношении отдельных уровней образования;</w:t>
      </w:r>
    </w:p>
    <w:p w:rsidR="002E448A" w:rsidRDefault="002E448A">
      <w:pPr>
        <w:spacing w:line="23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9"/>
        </w:numPr>
        <w:tabs>
          <w:tab w:val="left" w:pos="1077"/>
        </w:tabs>
        <w:spacing w:line="237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если до истечения срока действия государственной аккредитации по соответствующей образовательной программе осталось менее 105 дней и у образовательной организации отсутствует полученное от аккредитационного органа уведомление о приеме заявления о государственной аккредитации по соответствующей образовательной программе и прилагаемых к нему документов к рассмотрению по существу - в течение пяти рабочих дней с момента наступления указанного случая;</w:t>
      </w:r>
    </w:p>
    <w:p w:rsidR="002E448A" w:rsidRDefault="002E448A">
      <w:pPr>
        <w:spacing w:line="21" w:lineRule="exact"/>
        <w:rPr>
          <w:rFonts w:eastAsia="Times New Roman"/>
          <w:sz w:val="24"/>
          <w:szCs w:val="24"/>
        </w:rPr>
      </w:pPr>
    </w:p>
    <w:p w:rsidR="002E448A" w:rsidRDefault="006B413B">
      <w:pPr>
        <w:numPr>
          <w:ilvl w:val="1"/>
          <w:numId w:val="9"/>
        </w:numPr>
        <w:tabs>
          <w:tab w:val="left" w:pos="1149"/>
        </w:tabs>
        <w:spacing w:line="237" w:lineRule="auto"/>
        <w:ind w:left="260" w:right="2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случае отказа аккредитационного органа образовательной организации в государственной аккредитации по соответствующей образовательной программе, если срок действия государственной аккредитации по соответствующей образовательной программе истек, - в течение пяти рабочих дней с момента внесения в Реестр организаций, осуществляющих образовательную деятельность по имеющим государственную аккредитацию образовательным программам, сведений, содержащих</w:t>
      </w:r>
    </w:p>
    <w:p w:rsidR="002E448A" w:rsidRDefault="002E448A">
      <w:pPr>
        <w:sectPr w:rsidR="002E448A">
          <w:pgSz w:w="11900" w:h="16838"/>
          <w:pgMar w:top="1135" w:right="804" w:bottom="804" w:left="1440" w:header="0" w:footer="0" w:gutter="0"/>
          <w:cols w:space="720" w:equalWidth="0">
            <w:col w:w="9660"/>
          </w:cols>
        </w:sectPr>
      </w:pPr>
    </w:p>
    <w:p w:rsidR="002E448A" w:rsidRDefault="006B413B">
      <w:pPr>
        <w:spacing w:line="236" w:lineRule="auto"/>
        <w:ind w:left="260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lastRenderedPageBreak/>
        <w:t>информацию об издании акта аккредитационного органа об отказе образовательной организации в государственной аккредитации по соответствующей образовательной программе.</w:t>
      </w:r>
    </w:p>
    <w:p w:rsidR="002E448A" w:rsidRDefault="002E448A">
      <w:pPr>
        <w:spacing w:line="4" w:lineRule="exact"/>
        <w:rPr>
          <w:sz w:val="20"/>
          <w:szCs w:val="20"/>
        </w:rPr>
      </w:pPr>
    </w:p>
    <w:p w:rsidR="002E448A" w:rsidRDefault="006B413B">
      <w:pPr>
        <w:ind w:left="800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5.4. Директор образовательной организации или уполномоченные ими лица должны</w:t>
      </w:r>
    </w:p>
    <w:p w:rsidR="002E448A" w:rsidRDefault="002E448A">
      <w:pPr>
        <w:spacing w:line="10" w:lineRule="exact"/>
        <w:rPr>
          <w:sz w:val="20"/>
          <w:szCs w:val="20"/>
        </w:rPr>
      </w:pPr>
    </w:p>
    <w:p w:rsidR="002E448A" w:rsidRDefault="006B413B">
      <w:pPr>
        <w:numPr>
          <w:ilvl w:val="0"/>
          <w:numId w:val="10"/>
        </w:numPr>
        <w:tabs>
          <w:tab w:val="left" w:pos="477"/>
        </w:tabs>
        <w:spacing w:line="238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течение десяти рабочих дней с момента получения соответствующего запроса от МУ «Отдел образования и по делам молодежи» администрации МО «Оршанский муниципальный район» письменно проинформировать о возможности перевода обучающихся.</w:t>
      </w:r>
    </w:p>
    <w:p w:rsidR="002E448A" w:rsidRDefault="002E448A">
      <w:pPr>
        <w:spacing w:line="9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9" w:lineRule="auto"/>
        <w:ind w:left="26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5.5. Образовательная организация доводит до сведения обучающихся и их родителей (законных представителей) полученную от МУ «Отдел образования и по делам молодежи» администрации МО «Оршанский муниципальный район» информацию об организациях, реализующих соответствующие образовательные программы, которые дали согласие на перевод обучающихся из образовательной организации, а также о сроках предоставления письменных согласий совершеннолетних обучающихся, родителей (законных представителей) несовершеннолетних обучающихся на перевод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 (принимающих организаций), перечень образовательных программ, реализуемых принимающей образовательной организацией, количество свободных мест.</w:t>
      </w:r>
    </w:p>
    <w:p w:rsidR="002E448A" w:rsidRDefault="002E448A">
      <w:pPr>
        <w:spacing w:line="16" w:lineRule="exact"/>
        <w:rPr>
          <w:rFonts w:eastAsia="Times New Roman"/>
          <w:sz w:val="24"/>
          <w:szCs w:val="24"/>
        </w:rPr>
      </w:pPr>
    </w:p>
    <w:p w:rsidR="002E448A" w:rsidRDefault="006B413B">
      <w:pPr>
        <w:ind w:left="26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5.6. После получения соответствующих письменных согласий лиц, указанных в пункте 2.2. настоящего Положения, образовательная организация издает приказ об отчислении обучающихся в порядке перевода в принимающую образовательную организацию, с указанием основания такого перевода (прекращение деятельности организации, аннулирование лицензии, лишение организации государственной аккредитации по соответствующей образовательной программе, истечение срока действия государственной аккредитации по соответствующей образовательной программе).</w:t>
      </w:r>
    </w:p>
    <w:p w:rsidR="002E448A" w:rsidRDefault="002E448A">
      <w:pPr>
        <w:spacing w:line="276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 w:firstLine="543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5.8. В случае отказа от перевода в предлагаемую принимающую образовательную организацию совершеннолетний обучающийся или родители (законные представители) несовершеннолетнего обучающегося указывают об этом в письменном заявлении.</w:t>
      </w:r>
    </w:p>
    <w:p w:rsidR="002E448A" w:rsidRDefault="002E448A">
      <w:pPr>
        <w:spacing w:line="2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7" w:lineRule="auto"/>
        <w:ind w:left="800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5.9.  Образовательная  организация  передает  в  принимающую  образовательную</w:t>
      </w:r>
    </w:p>
    <w:p w:rsidR="002E448A" w:rsidRDefault="002E448A">
      <w:pPr>
        <w:spacing w:line="15" w:lineRule="exact"/>
        <w:rPr>
          <w:rFonts w:eastAsia="Times New Roman"/>
          <w:sz w:val="24"/>
          <w:szCs w:val="24"/>
        </w:rPr>
      </w:pPr>
    </w:p>
    <w:p w:rsidR="002E448A" w:rsidRDefault="006B413B">
      <w:pPr>
        <w:spacing w:line="236" w:lineRule="auto"/>
        <w:ind w:left="26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организацию списочный состав обучающихся, копии учебных планов, соответствующие письменные согласия лиц, указанных в пункте 2.2. настоящего Положения, личные дела обучающихся.</w:t>
      </w:r>
    </w:p>
    <w:sectPr w:rsidR="002E448A" w:rsidSect="002E448A">
      <w:pgSz w:w="11900" w:h="16838"/>
      <w:pgMar w:top="1135" w:right="824" w:bottom="1440" w:left="1440" w:header="0" w:footer="0" w:gutter="0"/>
      <w:cols w:space="720" w:equalWidth="0">
        <w:col w:w="9640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1EB"/>
    <w:multiLevelType w:val="hybridMultilevel"/>
    <w:tmpl w:val="799CCC40"/>
    <w:lvl w:ilvl="0" w:tplc="5950E496">
      <w:start w:val="1"/>
      <w:numFmt w:val="bullet"/>
      <w:lvlText w:val="-"/>
      <w:lvlJc w:val="left"/>
    </w:lvl>
    <w:lvl w:ilvl="1" w:tplc="04B28CF6">
      <w:start w:val="1"/>
      <w:numFmt w:val="bullet"/>
      <w:lvlText w:val="-"/>
      <w:lvlJc w:val="left"/>
    </w:lvl>
    <w:lvl w:ilvl="2" w:tplc="58E00D20">
      <w:numFmt w:val="decimal"/>
      <w:lvlText w:val=""/>
      <w:lvlJc w:val="left"/>
    </w:lvl>
    <w:lvl w:ilvl="3" w:tplc="DD688B0A">
      <w:numFmt w:val="decimal"/>
      <w:lvlText w:val=""/>
      <w:lvlJc w:val="left"/>
    </w:lvl>
    <w:lvl w:ilvl="4" w:tplc="6F2AF87A">
      <w:numFmt w:val="decimal"/>
      <w:lvlText w:val=""/>
      <w:lvlJc w:val="left"/>
    </w:lvl>
    <w:lvl w:ilvl="5" w:tplc="E9609202">
      <w:numFmt w:val="decimal"/>
      <w:lvlText w:val=""/>
      <w:lvlJc w:val="left"/>
    </w:lvl>
    <w:lvl w:ilvl="6" w:tplc="CE60E868">
      <w:numFmt w:val="decimal"/>
      <w:lvlText w:val=""/>
      <w:lvlJc w:val="left"/>
    </w:lvl>
    <w:lvl w:ilvl="7" w:tplc="894A6E28">
      <w:numFmt w:val="decimal"/>
      <w:lvlText w:val=""/>
      <w:lvlJc w:val="left"/>
    </w:lvl>
    <w:lvl w:ilvl="8" w:tplc="66A088AE">
      <w:numFmt w:val="decimal"/>
      <w:lvlText w:val=""/>
      <w:lvlJc w:val="left"/>
    </w:lvl>
  </w:abstractNum>
  <w:abstractNum w:abstractNumId="1">
    <w:nsid w:val="00000BB3"/>
    <w:multiLevelType w:val="hybridMultilevel"/>
    <w:tmpl w:val="E2C8BCF2"/>
    <w:lvl w:ilvl="0" w:tplc="2F401964">
      <w:start w:val="1"/>
      <w:numFmt w:val="bullet"/>
      <w:lvlText w:val="В"/>
      <w:lvlJc w:val="left"/>
    </w:lvl>
    <w:lvl w:ilvl="1" w:tplc="54B03C64">
      <w:start w:val="1"/>
      <w:numFmt w:val="bullet"/>
      <w:lvlText w:val="-"/>
      <w:lvlJc w:val="left"/>
    </w:lvl>
    <w:lvl w:ilvl="2" w:tplc="2A9E624A">
      <w:numFmt w:val="decimal"/>
      <w:lvlText w:val=""/>
      <w:lvlJc w:val="left"/>
    </w:lvl>
    <w:lvl w:ilvl="3" w:tplc="0E8ED70C">
      <w:numFmt w:val="decimal"/>
      <w:lvlText w:val=""/>
      <w:lvlJc w:val="left"/>
    </w:lvl>
    <w:lvl w:ilvl="4" w:tplc="781413C6">
      <w:numFmt w:val="decimal"/>
      <w:lvlText w:val=""/>
      <w:lvlJc w:val="left"/>
    </w:lvl>
    <w:lvl w:ilvl="5" w:tplc="D91C903A">
      <w:numFmt w:val="decimal"/>
      <w:lvlText w:val=""/>
      <w:lvlJc w:val="left"/>
    </w:lvl>
    <w:lvl w:ilvl="6" w:tplc="7280146E">
      <w:numFmt w:val="decimal"/>
      <w:lvlText w:val=""/>
      <w:lvlJc w:val="left"/>
    </w:lvl>
    <w:lvl w:ilvl="7" w:tplc="22D4A47C">
      <w:numFmt w:val="decimal"/>
      <w:lvlText w:val=""/>
      <w:lvlJc w:val="left"/>
    </w:lvl>
    <w:lvl w:ilvl="8" w:tplc="C8920A50">
      <w:numFmt w:val="decimal"/>
      <w:lvlText w:val=""/>
      <w:lvlJc w:val="left"/>
    </w:lvl>
  </w:abstractNum>
  <w:abstractNum w:abstractNumId="2">
    <w:nsid w:val="000012DB"/>
    <w:multiLevelType w:val="hybridMultilevel"/>
    <w:tmpl w:val="BA3E641E"/>
    <w:lvl w:ilvl="0" w:tplc="6E04FDCE">
      <w:start w:val="1"/>
      <w:numFmt w:val="bullet"/>
      <w:lvlText w:val="в"/>
      <w:lvlJc w:val="left"/>
    </w:lvl>
    <w:lvl w:ilvl="1" w:tplc="528E7158">
      <w:start w:val="1"/>
      <w:numFmt w:val="bullet"/>
      <w:lvlText w:val="в"/>
      <w:lvlJc w:val="left"/>
    </w:lvl>
    <w:lvl w:ilvl="2" w:tplc="C3506DF2">
      <w:numFmt w:val="decimal"/>
      <w:lvlText w:val=""/>
      <w:lvlJc w:val="left"/>
    </w:lvl>
    <w:lvl w:ilvl="3" w:tplc="50067EFE">
      <w:numFmt w:val="decimal"/>
      <w:lvlText w:val=""/>
      <w:lvlJc w:val="left"/>
    </w:lvl>
    <w:lvl w:ilvl="4" w:tplc="7262AC32">
      <w:numFmt w:val="decimal"/>
      <w:lvlText w:val=""/>
      <w:lvlJc w:val="left"/>
    </w:lvl>
    <w:lvl w:ilvl="5" w:tplc="706C5764">
      <w:numFmt w:val="decimal"/>
      <w:lvlText w:val=""/>
      <w:lvlJc w:val="left"/>
    </w:lvl>
    <w:lvl w:ilvl="6" w:tplc="FDA09E92">
      <w:numFmt w:val="decimal"/>
      <w:lvlText w:val=""/>
      <w:lvlJc w:val="left"/>
    </w:lvl>
    <w:lvl w:ilvl="7" w:tplc="CF744F72">
      <w:numFmt w:val="decimal"/>
      <w:lvlText w:val=""/>
      <w:lvlJc w:val="left"/>
    </w:lvl>
    <w:lvl w:ilvl="8" w:tplc="626AD4F6">
      <w:numFmt w:val="decimal"/>
      <w:lvlText w:val=""/>
      <w:lvlJc w:val="left"/>
    </w:lvl>
  </w:abstractNum>
  <w:abstractNum w:abstractNumId="3">
    <w:nsid w:val="0000153C"/>
    <w:multiLevelType w:val="hybridMultilevel"/>
    <w:tmpl w:val="671872FC"/>
    <w:lvl w:ilvl="0" w:tplc="C234DB1C">
      <w:start w:val="1"/>
      <w:numFmt w:val="bullet"/>
      <w:lvlText w:val="в"/>
      <w:lvlJc w:val="left"/>
    </w:lvl>
    <w:lvl w:ilvl="1" w:tplc="7BEEF5D6">
      <w:numFmt w:val="decimal"/>
      <w:lvlText w:val=""/>
      <w:lvlJc w:val="left"/>
    </w:lvl>
    <w:lvl w:ilvl="2" w:tplc="C8560D4E">
      <w:numFmt w:val="decimal"/>
      <w:lvlText w:val=""/>
      <w:lvlJc w:val="left"/>
    </w:lvl>
    <w:lvl w:ilvl="3" w:tplc="B37E834E">
      <w:numFmt w:val="decimal"/>
      <w:lvlText w:val=""/>
      <w:lvlJc w:val="left"/>
    </w:lvl>
    <w:lvl w:ilvl="4" w:tplc="E4E49DB4">
      <w:numFmt w:val="decimal"/>
      <w:lvlText w:val=""/>
      <w:lvlJc w:val="left"/>
    </w:lvl>
    <w:lvl w:ilvl="5" w:tplc="8546560E">
      <w:numFmt w:val="decimal"/>
      <w:lvlText w:val=""/>
      <w:lvlJc w:val="left"/>
    </w:lvl>
    <w:lvl w:ilvl="6" w:tplc="C2A6F224">
      <w:numFmt w:val="decimal"/>
      <w:lvlText w:val=""/>
      <w:lvlJc w:val="left"/>
    </w:lvl>
    <w:lvl w:ilvl="7" w:tplc="DF9053E8">
      <w:numFmt w:val="decimal"/>
      <w:lvlText w:val=""/>
      <w:lvlJc w:val="left"/>
    </w:lvl>
    <w:lvl w:ilvl="8" w:tplc="71C4DF54">
      <w:numFmt w:val="decimal"/>
      <w:lvlText w:val=""/>
      <w:lvlJc w:val="left"/>
    </w:lvl>
  </w:abstractNum>
  <w:abstractNum w:abstractNumId="4">
    <w:nsid w:val="00001649"/>
    <w:multiLevelType w:val="hybridMultilevel"/>
    <w:tmpl w:val="7D92EE84"/>
    <w:lvl w:ilvl="0" w:tplc="EFA060E8">
      <w:start w:val="1"/>
      <w:numFmt w:val="bullet"/>
      <w:lvlText w:val="о"/>
      <w:lvlJc w:val="left"/>
    </w:lvl>
    <w:lvl w:ilvl="1" w:tplc="3F12139E">
      <w:numFmt w:val="decimal"/>
      <w:lvlText w:val=""/>
      <w:lvlJc w:val="left"/>
    </w:lvl>
    <w:lvl w:ilvl="2" w:tplc="0CF0BB08">
      <w:numFmt w:val="decimal"/>
      <w:lvlText w:val=""/>
      <w:lvlJc w:val="left"/>
    </w:lvl>
    <w:lvl w:ilvl="3" w:tplc="9B7C91A4">
      <w:numFmt w:val="decimal"/>
      <w:lvlText w:val=""/>
      <w:lvlJc w:val="left"/>
    </w:lvl>
    <w:lvl w:ilvl="4" w:tplc="E9FE61EE">
      <w:numFmt w:val="decimal"/>
      <w:lvlText w:val=""/>
      <w:lvlJc w:val="left"/>
    </w:lvl>
    <w:lvl w:ilvl="5" w:tplc="6AA846EA">
      <w:numFmt w:val="decimal"/>
      <w:lvlText w:val=""/>
      <w:lvlJc w:val="left"/>
    </w:lvl>
    <w:lvl w:ilvl="6" w:tplc="F1D079E4">
      <w:numFmt w:val="decimal"/>
      <w:lvlText w:val=""/>
      <w:lvlJc w:val="left"/>
    </w:lvl>
    <w:lvl w:ilvl="7" w:tplc="8F401F28">
      <w:numFmt w:val="decimal"/>
      <w:lvlText w:val=""/>
      <w:lvlJc w:val="left"/>
    </w:lvl>
    <w:lvl w:ilvl="8" w:tplc="B908DC68">
      <w:numFmt w:val="decimal"/>
      <w:lvlText w:val=""/>
      <w:lvlJc w:val="left"/>
    </w:lvl>
  </w:abstractNum>
  <w:abstractNum w:abstractNumId="5">
    <w:nsid w:val="000026E9"/>
    <w:multiLevelType w:val="hybridMultilevel"/>
    <w:tmpl w:val="D764BC36"/>
    <w:lvl w:ilvl="0" w:tplc="19AC1AE2">
      <w:start w:val="1"/>
      <w:numFmt w:val="bullet"/>
      <w:lvlText w:val="-"/>
      <w:lvlJc w:val="left"/>
    </w:lvl>
    <w:lvl w:ilvl="1" w:tplc="B0949516">
      <w:numFmt w:val="decimal"/>
      <w:lvlText w:val=""/>
      <w:lvlJc w:val="left"/>
    </w:lvl>
    <w:lvl w:ilvl="2" w:tplc="D0E67EC0">
      <w:numFmt w:val="decimal"/>
      <w:lvlText w:val=""/>
      <w:lvlJc w:val="left"/>
    </w:lvl>
    <w:lvl w:ilvl="3" w:tplc="F2CABD3E">
      <w:numFmt w:val="decimal"/>
      <w:lvlText w:val=""/>
      <w:lvlJc w:val="left"/>
    </w:lvl>
    <w:lvl w:ilvl="4" w:tplc="63785548">
      <w:numFmt w:val="decimal"/>
      <w:lvlText w:val=""/>
      <w:lvlJc w:val="left"/>
    </w:lvl>
    <w:lvl w:ilvl="5" w:tplc="21BCAE92">
      <w:numFmt w:val="decimal"/>
      <w:lvlText w:val=""/>
      <w:lvlJc w:val="left"/>
    </w:lvl>
    <w:lvl w:ilvl="6" w:tplc="BBCCF1AA">
      <w:numFmt w:val="decimal"/>
      <w:lvlText w:val=""/>
      <w:lvlJc w:val="left"/>
    </w:lvl>
    <w:lvl w:ilvl="7" w:tplc="A09ABE34">
      <w:numFmt w:val="decimal"/>
      <w:lvlText w:val=""/>
      <w:lvlJc w:val="left"/>
    </w:lvl>
    <w:lvl w:ilvl="8" w:tplc="8876C23E">
      <w:numFmt w:val="decimal"/>
      <w:lvlText w:val=""/>
      <w:lvlJc w:val="left"/>
    </w:lvl>
  </w:abstractNum>
  <w:abstractNum w:abstractNumId="6">
    <w:nsid w:val="00002EA6"/>
    <w:multiLevelType w:val="hybridMultilevel"/>
    <w:tmpl w:val="028066CA"/>
    <w:lvl w:ilvl="0" w:tplc="D91EE9DE">
      <w:start w:val="5"/>
      <w:numFmt w:val="decimal"/>
      <w:lvlText w:val="%1."/>
      <w:lvlJc w:val="left"/>
    </w:lvl>
    <w:lvl w:ilvl="1" w:tplc="7A58E41A">
      <w:numFmt w:val="decimal"/>
      <w:lvlText w:val=""/>
      <w:lvlJc w:val="left"/>
    </w:lvl>
    <w:lvl w:ilvl="2" w:tplc="3ACC10B6">
      <w:numFmt w:val="decimal"/>
      <w:lvlText w:val=""/>
      <w:lvlJc w:val="left"/>
    </w:lvl>
    <w:lvl w:ilvl="3" w:tplc="83E09D30">
      <w:numFmt w:val="decimal"/>
      <w:lvlText w:val=""/>
      <w:lvlJc w:val="left"/>
    </w:lvl>
    <w:lvl w:ilvl="4" w:tplc="B0B48770">
      <w:numFmt w:val="decimal"/>
      <w:lvlText w:val=""/>
      <w:lvlJc w:val="left"/>
    </w:lvl>
    <w:lvl w:ilvl="5" w:tplc="5A5612F0">
      <w:numFmt w:val="decimal"/>
      <w:lvlText w:val=""/>
      <w:lvlJc w:val="left"/>
    </w:lvl>
    <w:lvl w:ilvl="6" w:tplc="C02625E8">
      <w:numFmt w:val="decimal"/>
      <w:lvlText w:val=""/>
      <w:lvlJc w:val="left"/>
    </w:lvl>
    <w:lvl w:ilvl="7" w:tplc="8820BF2A">
      <w:numFmt w:val="decimal"/>
      <w:lvlText w:val=""/>
      <w:lvlJc w:val="left"/>
    </w:lvl>
    <w:lvl w:ilvl="8" w:tplc="4E28B0D8">
      <w:numFmt w:val="decimal"/>
      <w:lvlText w:val=""/>
      <w:lvlJc w:val="left"/>
    </w:lvl>
  </w:abstractNum>
  <w:abstractNum w:abstractNumId="7">
    <w:nsid w:val="000041BB"/>
    <w:multiLevelType w:val="hybridMultilevel"/>
    <w:tmpl w:val="9A182C00"/>
    <w:lvl w:ilvl="0" w:tplc="51C09694">
      <w:start w:val="3"/>
      <w:numFmt w:val="decimal"/>
      <w:lvlText w:val="%1."/>
      <w:lvlJc w:val="left"/>
    </w:lvl>
    <w:lvl w:ilvl="1" w:tplc="47AE3698">
      <w:numFmt w:val="decimal"/>
      <w:lvlText w:val=""/>
      <w:lvlJc w:val="left"/>
    </w:lvl>
    <w:lvl w:ilvl="2" w:tplc="F520534A">
      <w:numFmt w:val="decimal"/>
      <w:lvlText w:val=""/>
      <w:lvlJc w:val="left"/>
    </w:lvl>
    <w:lvl w:ilvl="3" w:tplc="AC5235F2">
      <w:numFmt w:val="decimal"/>
      <w:lvlText w:val=""/>
      <w:lvlJc w:val="left"/>
    </w:lvl>
    <w:lvl w:ilvl="4" w:tplc="13980104">
      <w:numFmt w:val="decimal"/>
      <w:lvlText w:val=""/>
      <w:lvlJc w:val="left"/>
    </w:lvl>
    <w:lvl w:ilvl="5" w:tplc="49E41F3E">
      <w:numFmt w:val="decimal"/>
      <w:lvlText w:val=""/>
      <w:lvlJc w:val="left"/>
    </w:lvl>
    <w:lvl w:ilvl="6" w:tplc="FA2C1EFA">
      <w:numFmt w:val="decimal"/>
      <w:lvlText w:val=""/>
      <w:lvlJc w:val="left"/>
    </w:lvl>
    <w:lvl w:ilvl="7" w:tplc="B3427DAE">
      <w:numFmt w:val="decimal"/>
      <w:lvlText w:val=""/>
      <w:lvlJc w:val="left"/>
    </w:lvl>
    <w:lvl w:ilvl="8" w:tplc="F634E452">
      <w:numFmt w:val="decimal"/>
      <w:lvlText w:val=""/>
      <w:lvlJc w:val="left"/>
    </w:lvl>
  </w:abstractNum>
  <w:abstractNum w:abstractNumId="8">
    <w:nsid w:val="00005AF1"/>
    <w:multiLevelType w:val="hybridMultilevel"/>
    <w:tmpl w:val="B5228DCC"/>
    <w:lvl w:ilvl="0" w:tplc="5C78C518">
      <w:start w:val="2"/>
      <w:numFmt w:val="decimal"/>
      <w:lvlText w:val="%1."/>
      <w:lvlJc w:val="left"/>
    </w:lvl>
    <w:lvl w:ilvl="1" w:tplc="E61454FC">
      <w:numFmt w:val="decimal"/>
      <w:lvlText w:val=""/>
      <w:lvlJc w:val="left"/>
    </w:lvl>
    <w:lvl w:ilvl="2" w:tplc="DC3432C0">
      <w:numFmt w:val="decimal"/>
      <w:lvlText w:val=""/>
      <w:lvlJc w:val="left"/>
    </w:lvl>
    <w:lvl w:ilvl="3" w:tplc="781C37E8">
      <w:numFmt w:val="decimal"/>
      <w:lvlText w:val=""/>
      <w:lvlJc w:val="left"/>
    </w:lvl>
    <w:lvl w:ilvl="4" w:tplc="371A38D2">
      <w:numFmt w:val="decimal"/>
      <w:lvlText w:val=""/>
      <w:lvlJc w:val="left"/>
    </w:lvl>
    <w:lvl w:ilvl="5" w:tplc="54942448">
      <w:numFmt w:val="decimal"/>
      <w:lvlText w:val=""/>
      <w:lvlJc w:val="left"/>
    </w:lvl>
    <w:lvl w:ilvl="6" w:tplc="3A0E7594">
      <w:numFmt w:val="decimal"/>
      <w:lvlText w:val=""/>
      <w:lvlJc w:val="left"/>
    </w:lvl>
    <w:lvl w:ilvl="7" w:tplc="0E34271E">
      <w:numFmt w:val="decimal"/>
      <w:lvlText w:val=""/>
      <w:lvlJc w:val="left"/>
    </w:lvl>
    <w:lvl w:ilvl="8" w:tplc="070A5FD2">
      <w:numFmt w:val="decimal"/>
      <w:lvlText w:val=""/>
      <w:lvlJc w:val="left"/>
    </w:lvl>
  </w:abstractNum>
  <w:abstractNum w:abstractNumId="9">
    <w:nsid w:val="00006DF1"/>
    <w:multiLevelType w:val="hybridMultilevel"/>
    <w:tmpl w:val="36A4969C"/>
    <w:lvl w:ilvl="0" w:tplc="50DEE758">
      <w:start w:val="1"/>
      <w:numFmt w:val="decimal"/>
      <w:lvlText w:val="%1."/>
      <w:lvlJc w:val="left"/>
    </w:lvl>
    <w:lvl w:ilvl="1" w:tplc="DB10B216">
      <w:numFmt w:val="decimal"/>
      <w:lvlText w:val=""/>
      <w:lvlJc w:val="left"/>
    </w:lvl>
    <w:lvl w:ilvl="2" w:tplc="ADE0EEEC">
      <w:numFmt w:val="decimal"/>
      <w:lvlText w:val=""/>
      <w:lvlJc w:val="left"/>
    </w:lvl>
    <w:lvl w:ilvl="3" w:tplc="85A69FAE">
      <w:numFmt w:val="decimal"/>
      <w:lvlText w:val=""/>
      <w:lvlJc w:val="left"/>
    </w:lvl>
    <w:lvl w:ilvl="4" w:tplc="812E3C0E">
      <w:numFmt w:val="decimal"/>
      <w:lvlText w:val=""/>
      <w:lvlJc w:val="left"/>
    </w:lvl>
    <w:lvl w:ilvl="5" w:tplc="57B2B220">
      <w:numFmt w:val="decimal"/>
      <w:lvlText w:val=""/>
      <w:lvlJc w:val="left"/>
    </w:lvl>
    <w:lvl w:ilvl="6" w:tplc="09CC3D3C">
      <w:numFmt w:val="decimal"/>
      <w:lvlText w:val=""/>
      <w:lvlJc w:val="left"/>
    </w:lvl>
    <w:lvl w:ilvl="7" w:tplc="B8CABB3C">
      <w:numFmt w:val="decimal"/>
      <w:lvlText w:val=""/>
      <w:lvlJc w:val="left"/>
    </w:lvl>
    <w:lvl w:ilvl="8" w:tplc="828E2A3C">
      <w:numFmt w:val="decimal"/>
      <w:lvlText w:val=""/>
      <w:lvlJc w:val="left"/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7"/>
  </w:num>
  <w:num w:numId="5">
    <w:abstractNumId w:val="5"/>
  </w:num>
  <w:num w:numId="6">
    <w:abstractNumId w:val="0"/>
  </w:num>
  <w:num w:numId="7">
    <w:abstractNumId w:val="1"/>
  </w:num>
  <w:num w:numId="8">
    <w:abstractNumId w:val="6"/>
  </w:num>
  <w:num w:numId="9">
    <w:abstractNumId w:val="2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2E448A"/>
    <w:rsid w:val="00030DC9"/>
    <w:rsid w:val="001B7CA2"/>
    <w:rsid w:val="002E448A"/>
    <w:rsid w:val="006B413B"/>
    <w:rsid w:val="00A076AE"/>
    <w:rsid w:val="00FC76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4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FC767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7672"/>
    <w:rPr>
      <w:rFonts w:ascii="Tahoma" w:hAnsi="Tahoma" w:cs="Tahoma"/>
      <w:sz w:val="16"/>
      <w:szCs w:val="16"/>
    </w:rPr>
  </w:style>
  <w:style w:type="character" w:customStyle="1" w:styleId="blk">
    <w:name w:val="blk"/>
    <w:basedOn w:val="a0"/>
    <w:rsid w:val="001B7CA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99661/" TargetMode="External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91D21BE7341E1444B2E9F6C6DC32533F" ma:contentTypeVersion="0" ma:contentTypeDescription="Создание документа." ma:contentTypeScope="" ma:versionID="20f881b7b0af30892cd3744c1f892bb3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33C9FF42-5D89-4D02-8C2C-0FEE7C0D2F1A}"/>
</file>

<file path=customXml/itemProps2.xml><?xml version="1.0" encoding="utf-8"?>
<ds:datastoreItem xmlns:ds="http://schemas.openxmlformats.org/officeDocument/2006/customXml" ds:itemID="{E3D119AE-BEFB-4FD6-96D8-66CC154C7972}"/>
</file>

<file path=customXml/itemProps3.xml><?xml version="1.0" encoding="utf-8"?>
<ds:datastoreItem xmlns:ds="http://schemas.openxmlformats.org/officeDocument/2006/customXml" ds:itemID="{00812521-52BB-4F09-828A-7AC6028D985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1832</Words>
  <Characters>10445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Пользователь</cp:lastModifiedBy>
  <cp:revision>6</cp:revision>
  <cp:lastPrinted>2020-02-03T14:25:00Z</cp:lastPrinted>
  <dcterms:created xsi:type="dcterms:W3CDTF">2020-02-03T14:57:00Z</dcterms:created>
  <dcterms:modified xsi:type="dcterms:W3CDTF">2020-02-10T17:07:00Z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0x01010091D21BE7341E1444B2E9F6C6DC32533F</vt:lpwstr>
  </property>
</Properties>
</file>