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2E" w:rsidRPr="0070252E" w:rsidRDefault="0070252E" w:rsidP="0070252E">
      <w:pPr>
        <w:ind w:hanging="1080"/>
        <w:jc w:val="right"/>
        <w:rPr>
          <w:b/>
          <w:bCs/>
        </w:rPr>
      </w:pPr>
    </w:p>
    <w:p w:rsidR="0070252E" w:rsidRDefault="0070252E" w:rsidP="0070252E">
      <w:pPr>
        <w:rPr>
          <w:b/>
          <w:bCs/>
        </w:rPr>
      </w:pPr>
      <w:r w:rsidRPr="0070252E">
        <w:rPr>
          <w:b/>
          <w:bCs/>
        </w:rPr>
        <w:t>Материал по теме «Формирование коммуникативной компетенции учащихся на уроках русского языка»</w:t>
      </w:r>
    </w:p>
    <w:p w:rsidR="0070252E" w:rsidRPr="0070252E" w:rsidRDefault="0070252E" w:rsidP="0070252E">
      <w:pPr>
        <w:rPr>
          <w:b/>
          <w:bCs/>
        </w:rPr>
      </w:pPr>
    </w:p>
    <w:p w:rsidR="0070252E" w:rsidRPr="0070252E" w:rsidRDefault="0070252E" w:rsidP="0070252E">
      <w:pPr>
        <w:jc w:val="both"/>
      </w:pPr>
      <w:r w:rsidRPr="00E6736F">
        <w:rPr>
          <w:b/>
          <w:bCs/>
          <w:sz w:val="16"/>
          <w:szCs w:val="16"/>
        </w:rPr>
        <w:t xml:space="preserve">         </w:t>
      </w:r>
      <w:r w:rsidRPr="0070252E">
        <w:t>«Все знания о мире, и школьные предметы в том числе, постигаются через язык, посредством языка. Язык – не только гимнастика ума и главное средство общения, но и основной инструмент формирования национального самосознания. Обучение русскому языку, традиционно ограниченное изучением правил орфографии и пунктуации, должно быть дополнено обучением навыкам речевого поведения». Так сказано в докладе рабочей группы Совета при президенте РФ по науке, технологиям и образованию «Школа – 2020. Какой мы ее видим?».</w:t>
      </w:r>
    </w:p>
    <w:p w:rsidR="0070252E" w:rsidRPr="0070252E" w:rsidRDefault="0070252E" w:rsidP="0070252E">
      <w:pPr>
        <w:jc w:val="both"/>
      </w:pPr>
      <w:r w:rsidRPr="0070252E">
        <w:t>Воспитание всесторонне развитой личности невозможно без совершенствования такого инструмента познания и мышления, как речь. Содержание стандарта предполагает формирование не только навыков анализа языка, классификации языковых явлений и фактов ,но, прежде всего — воспитание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Поэтому особую важность приобретает формирование коммуникативной компетенции, прежде всего на уроках русского языка.</w:t>
      </w:r>
      <w:r w:rsidRPr="0070252E">
        <w:br/>
        <w:t>Коммуникативная компетенция включает знание необходимых языков, способов взаимодействия с окружающими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Языковая компетенция предполагает знание самого языка, его устройства и функционирования, языковых норм, в том числе орфографических и пунктуационных. Именно языковая и коммуникативная компетенции способствуют формированию умений и навыков речевого общения.</w:t>
      </w:r>
      <w:r w:rsidRPr="0070252E">
        <w:br/>
        <w:t>А для этого необходимо создавать на каждом уроке условия речевого общения. Речевая деятельность формируется во всех её видах: чтении, говорении, письме, аудировании. «Общаясь, люди создают друг друга» -Д.С.Лихачев.</w:t>
      </w:r>
    </w:p>
    <w:p w:rsidR="0070252E" w:rsidRPr="0070252E" w:rsidRDefault="0070252E" w:rsidP="0070252E">
      <w:pPr>
        <w:pStyle w:val="1"/>
        <w:jc w:val="both"/>
      </w:pPr>
      <w:r>
        <w:t xml:space="preserve">Особенностью </w:t>
      </w:r>
      <w:r w:rsidRPr="0070252E">
        <w:t>сельской малоко</w:t>
      </w:r>
      <w:r>
        <w:t>мплектной школы.</w:t>
      </w:r>
      <w:r w:rsidRPr="0070252E">
        <w:t xml:space="preserve"> является то, что это школа с русским неродным языком обучения. У школьников наблюдается низкая речевая культура, слабая сформированность навыков развития речи. Зачастую они стараются заменить живую речь житейской мимикой и жестами. Многие затрудняются общаться в разных жизненных ситуациях, то есть: выступать с информационным сообщением, докладом; участвовать в дискуссии, убедительно аргументируя свою точку зрения; вежливо попросить, отказать, посоветовать, оценить что-либо.Известно, что практическая направленность каждого урока является важным условием обучения русскому языку, но диапазон работы по формированию коммуникативной компетенции учащихся в практике гораздо шире. Необходимо искать пути и способы формирования навыков речевого общения в учебной, социально-бытовой, социально-культурной и сфере общественной деятельности. </w:t>
      </w:r>
      <w:r w:rsidRPr="0070252E">
        <w:br/>
        <w:t xml:space="preserve">      Деятельность ребёнка при изучении русской речи должна выстраиваться как деятельность по преобразованию собственного языка, деятельность, направленная на собственное языковое развитие. Материал учебного курса, средства и способы обучения должны быть соотнесены с основными этапами, закономерностями психического и речевого развития ребёнка; учитывая возрастные особенности, нужно ориентироваться на ведущую деятельность (в подростковом возрасте это, по мнению специалистов, проектирование, экспериментирование). Важно опираться на такие лингвистические концепции, которые рассматривают язык с точки зрения носителя языка. Из этого следует, что, например, при введении новой лексики необходимо рассматривать слово во всём многообразии его связей, пытаясь найти опору в индивидуальном речевом опыте ребёнка.</w:t>
      </w:r>
      <w:r w:rsidRPr="0070252E">
        <w:br/>
        <w:t>Овладение языком возможно только в ситуации речевого общения, коммуникативной ситуации. Для этого основной акцент нужно делать на диалоговой форме обучения.</w:t>
      </w:r>
      <w:r w:rsidRPr="0070252E">
        <w:br/>
      </w:r>
      <w:r w:rsidRPr="0070252E">
        <w:lastRenderedPageBreak/>
        <w:t>В учебной деятельности главную роль приобретает общение ученика и учителя, речевая активность самих обучающихся на каждом уроке.</w:t>
      </w:r>
    </w:p>
    <w:p w:rsidR="0070252E" w:rsidRPr="0070252E" w:rsidRDefault="0070252E" w:rsidP="0070252E">
      <w:pPr>
        <w:pStyle w:val="1"/>
        <w:jc w:val="both"/>
        <w:rPr>
          <w:b/>
          <w:bCs/>
        </w:rPr>
      </w:pPr>
      <w:r w:rsidRPr="0070252E">
        <w:t xml:space="preserve">      Текст — основная дидактическая единица. Поэтому один из ведущих принципов -текстоориентированный.</w:t>
      </w:r>
      <w:r w:rsidRPr="0070252E">
        <w:br/>
        <w:t xml:space="preserve">Целенаправленный отбор текстов способствует созданию на уроках развивающей речевой среды, что благоприятно влияет на совершенствование чувства языка. </w:t>
      </w:r>
      <w:r w:rsidRPr="0070252E">
        <w:br/>
        <w:t>Использование текста как речеведческого понятия в качестве опорного, ключевого не только на уроках развития связной речи, но и при изучении лексики, морфологии, синтаксиса позволяет создавать условия для интеграции курса русского языка и литературы, для усиления работы по воспитанию, духовно-нравственному развитию учащихся, для повышения их творческой активности.Нельзя обучение русскому языку ограничивать рамками урока. Обязательно нужно дополнять урок специально организованной «языковой средой ». При реализации коммуникативного подхода специально организованная среда является необходимым условием и средством речевого развития.</w:t>
      </w:r>
      <w:r w:rsidRPr="0070252E">
        <w:br/>
        <w:t xml:space="preserve">    Таким образом, освоение коммуникативной компетенции учащимися требует от педагога мастерства в построении уроков, на которых усвоенный теоретический материал будет являться основой создания системы практических умений и навыков развития речи.</w:t>
      </w:r>
    </w:p>
    <w:p w:rsidR="0070252E" w:rsidRPr="0070252E" w:rsidRDefault="0070252E" w:rsidP="0070252E">
      <w:pPr>
        <w:pStyle w:val="1"/>
        <w:jc w:val="both"/>
        <w:rPr>
          <w:b/>
          <w:bCs/>
        </w:rPr>
      </w:pPr>
      <w:r w:rsidRPr="0070252E">
        <w:rPr>
          <w:b/>
          <w:bCs/>
        </w:rPr>
        <w:t xml:space="preserve">   </w:t>
      </w:r>
      <w:r w:rsidRPr="0070252E">
        <w:t>Основными компонентами и способами реализации комму</w:t>
      </w:r>
      <w:r>
        <w:t xml:space="preserve">никативной компетенции являются </w:t>
      </w:r>
      <w:r w:rsidRPr="0070252E">
        <w:rPr>
          <w:b/>
          <w:bCs/>
        </w:rPr>
        <w:t>современные образовательные технологии.</w:t>
      </w:r>
    </w:p>
    <w:p w:rsidR="0070252E" w:rsidRPr="0070252E" w:rsidRDefault="0070252E" w:rsidP="0070252E">
      <w:pPr>
        <w:pStyle w:val="1"/>
        <w:jc w:val="both"/>
        <w:rPr>
          <w:color w:val="000000"/>
        </w:rPr>
      </w:pPr>
      <w:r w:rsidRPr="0070252E">
        <w:rPr>
          <w:b/>
          <w:bCs/>
          <w:color w:val="000000"/>
        </w:rPr>
        <w:t>Исследовательская деятельность.</w:t>
      </w:r>
    </w:p>
    <w:p w:rsidR="0070252E" w:rsidRPr="0070252E" w:rsidRDefault="0070252E" w:rsidP="0070252E">
      <w:pPr>
        <w:pStyle w:val="1"/>
        <w:jc w:val="both"/>
      </w:pPr>
      <w:r w:rsidRPr="0070252E">
        <w:rPr>
          <w:b/>
          <w:bCs/>
          <w:color w:val="000000"/>
        </w:rPr>
        <w:t xml:space="preserve">       </w:t>
      </w:r>
      <w:r w:rsidRPr="0070252E">
        <w:t xml:space="preserve"> Исследовательская деятельность позволяет многого достичь:</w:t>
      </w:r>
    </w:p>
    <w:p w:rsidR="0070252E" w:rsidRPr="0070252E" w:rsidRDefault="0070252E" w:rsidP="0070252E">
      <w:pPr>
        <w:pStyle w:val="1"/>
        <w:jc w:val="both"/>
      </w:pPr>
      <w:r w:rsidRPr="0070252E">
        <w:t>- во-первых, она изменяет суть преподавания .Ученик становится в позицию равную учителю. Он не воспринимает «готовый» материал, а находит его и работает с ним сам</w:t>
      </w:r>
      <w:r w:rsidRPr="0070252E">
        <w:br/>
        <w:t>- во-вторых, увеличивается доля самостоятельности ученика, повышается качество обучения.</w:t>
      </w:r>
      <w:r w:rsidRPr="0070252E">
        <w:br/>
        <w:t xml:space="preserve">- в-третьих, конечным результатом деятельности становится некий «продукт» (исследовательская работа, реферат, проект, доклад),который выносится на презентацию. </w:t>
      </w:r>
    </w:p>
    <w:p w:rsidR="0070252E" w:rsidRPr="0070252E" w:rsidRDefault="0070252E" w:rsidP="0070252E">
      <w:pPr>
        <w:pStyle w:val="1"/>
        <w:jc w:val="both"/>
      </w:pPr>
      <w:r w:rsidRPr="0070252E">
        <w:t>Такой презентацией может стать урок, школьная конференция, участие в работе районного научного общества «Эврика».</w:t>
      </w:r>
    </w:p>
    <w:p w:rsidR="0070252E" w:rsidRPr="0070252E" w:rsidRDefault="0070252E" w:rsidP="0070252E">
      <w:pPr>
        <w:pStyle w:val="1"/>
        <w:jc w:val="both"/>
      </w:pPr>
      <w:r w:rsidRPr="0070252E">
        <w:t xml:space="preserve">     </w:t>
      </w:r>
      <w:r w:rsidRPr="0070252E">
        <w:rPr>
          <w:b/>
          <w:bCs/>
        </w:rPr>
        <w:t>Технология  решения изобретательских задач</w:t>
      </w:r>
      <w:r w:rsidRPr="0070252E">
        <w:t>.</w:t>
      </w:r>
    </w:p>
    <w:p w:rsidR="0070252E" w:rsidRPr="0070252E" w:rsidRDefault="0070252E" w:rsidP="0070252E">
      <w:pPr>
        <w:pStyle w:val="2"/>
        <w:spacing w:line="240" w:lineRule="auto"/>
        <w:ind w:firstLine="0"/>
        <w:rPr>
          <w:sz w:val="24"/>
          <w:szCs w:val="24"/>
        </w:rPr>
      </w:pPr>
      <w:r w:rsidRPr="0070252E">
        <w:rPr>
          <w:iCs/>
          <w:sz w:val="24"/>
          <w:szCs w:val="24"/>
          <w:u w:val="single"/>
        </w:rPr>
        <w:t>Анализ и синтез.</w:t>
      </w:r>
      <w:r w:rsidRPr="0070252E">
        <w:rPr>
          <w:sz w:val="24"/>
          <w:szCs w:val="24"/>
        </w:rPr>
        <w:t xml:space="preserve"> При исследовательской деятельности анализ и синтез являются необходимыми элементами всякого действия, направленного на рассмотрение любого языкового явления. Например, чтобы дать учащимся понятие о лексическом значении слова, работу можно начать с морфемного анализа. Затем проанализированные части слова объединяются и делается вывод, что в данном случае лексическое значение слова складывается из значений составляющих его морфем. Это индуктивный путь познания, обеспечивающий большую активность класса и потому наиболее часто используемый в практике.</w:t>
      </w:r>
    </w:p>
    <w:p w:rsidR="0070252E" w:rsidRPr="0070252E" w:rsidRDefault="0070252E" w:rsidP="0070252E">
      <w:pPr>
        <w:pStyle w:val="2"/>
        <w:spacing w:line="240" w:lineRule="auto"/>
        <w:ind w:firstLine="0"/>
        <w:rPr>
          <w:sz w:val="24"/>
          <w:szCs w:val="24"/>
        </w:rPr>
      </w:pPr>
      <w:r w:rsidRPr="0070252E">
        <w:rPr>
          <w:iCs/>
          <w:sz w:val="24"/>
          <w:szCs w:val="24"/>
          <w:u w:val="single"/>
        </w:rPr>
        <w:t>Сравнение и сопоставление.</w:t>
      </w:r>
      <w:r w:rsidRPr="0070252E">
        <w:rPr>
          <w:i/>
          <w:iCs/>
          <w:sz w:val="24"/>
          <w:szCs w:val="24"/>
        </w:rPr>
        <w:t xml:space="preserve"> </w:t>
      </w:r>
      <w:r w:rsidRPr="0070252E">
        <w:rPr>
          <w:sz w:val="24"/>
          <w:szCs w:val="24"/>
        </w:rPr>
        <w:t>«Приём сопоставления, - отмечает А. В.  Пикучев, - буквально пронизывает всю работу по русскому языку, всю её методику». При изучении темы «Имя числительное» учащимся можно предложить сравнить, сопоставить, сделать выводы о количественных и порядковых числительных, их склонении.</w:t>
      </w:r>
    </w:p>
    <w:p w:rsidR="0070252E" w:rsidRPr="0070252E" w:rsidRDefault="0070252E" w:rsidP="0070252E">
      <w:pPr>
        <w:pStyle w:val="2"/>
        <w:spacing w:line="240" w:lineRule="auto"/>
        <w:ind w:firstLine="0"/>
        <w:rPr>
          <w:sz w:val="24"/>
          <w:szCs w:val="24"/>
        </w:rPr>
      </w:pPr>
      <w:r w:rsidRPr="0070252E">
        <w:rPr>
          <w:iCs/>
          <w:sz w:val="24"/>
          <w:szCs w:val="24"/>
          <w:u w:val="single"/>
        </w:rPr>
        <w:t>Классификация и дифференциация.</w:t>
      </w:r>
      <w:r w:rsidRPr="0070252E">
        <w:rPr>
          <w:i/>
          <w:iCs/>
          <w:sz w:val="24"/>
          <w:szCs w:val="24"/>
        </w:rPr>
        <w:t xml:space="preserve"> </w:t>
      </w:r>
      <w:r w:rsidRPr="0070252E">
        <w:rPr>
          <w:sz w:val="24"/>
          <w:szCs w:val="24"/>
        </w:rPr>
        <w:t>Выделяя общее в языковых фактах и явлениях, а вместе с тем вскрывая и различие между ними, ученик получает возможность распределить их по группам, объединить в отдельные классы. Обычно в систему приводятся уже известные сведения. Например, можно дать задание ученикам: распределить в группы однокоренные слова и слова разной формы.</w:t>
      </w:r>
    </w:p>
    <w:p w:rsidR="0070252E" w:rsidRPr="0070252E" w:rsidRDefault="0070252E" w:rsidP="0070252E">
      <w:pPr>
        <w:pStyle w:val="2"/>
        <w:spacing w:line="240" w:lineRule="auto"/>
        <w:ind w:firstLine="0"/>
        <w:rPr>
          <w:sz w:val="24"/>
          <w:szCs w:val="24"/>
        </w:rPr>
      </w:pPr>
      <w:r w:rsidRPr="0070252E">
        <w:rPr>
          <w:iCs/>
          <w:sz w:val="24"/>
          <w:szCs w:val="24"/>
          <w:u w:val="single"/>
        </w:rPr>
        <w:t>Создание проблемной ситуации.</w:t>
      </w:r>
      <w:r w:rsidRPr="0070252E">
        <w:rPr>
          <w:i/>
          <w:iCs/>
          <w:sz w:val="24"/>
          <w:szCs w:val="24"/>
        </w:rPr>
        <w:t xml:space="preserve"> </w:t>
      </w:r>
      <w:r w:rsidRPr="0070252E">
        <w:rPr>
          <w:sz w:val="24"/>
          <w:szCs w:val="24"/>
        </w:rPr>
        <w:t>Чтобы добиться активной мыслительной работы учащихся, необходимо вызвать у них потребность в знаниях. Потребность в знаниях возникает в тех случаях, когда на пути ученика появляется препятствия, затруднения, преодолеть которые без необходимых для этого сведений он не может.</w:t>
      </w:r>
    </w:p>
    <w:p w:rsidR="0070252E" w:rsidRPr="0070252E" w:rsidRDefault="0070252E" w:rsidP="0070252E">
      <w:pPr>
        <w:pStyle w:val="2"/>
        <w:spacing w:line="240" w:lineRule="auto"/>
        <w:rPr>
          <w:sz w:val="24"/>
          <w:szCs w:val="24"/>
        </w:rPr>
      </w:pPr>
      <w:r w:rsidRPr="0070252E">
        <w:rPr>
          <w:sz w:val="24"/>
          <w:szCs w:val="24"/>
        </w:rPr>
        <w:lastRenderedPageBreak/>
        <w:t xml:space="preserve">Проблемная ситуация создаётся даже такими простыми на первый взгляд заданиями, как, например: </w:t>
      </w:r>
    </w:p>
    <w:p w:rsidR="0070252E" w:rsidRPr="0070252E" w:rsidRDefault="0070252E" w:rsidP="0070252E">
      <w:pPr>
        <w:pStyle w:val="2"/>
        <w:numPr>
          <w:ilvl w:val="0"/>
          <w:numId w:val="4"/>
        </w:numPr>
        <w:spacing w:line="240" w:lineRule="auto"/>
        <w:rPr>
          <w:sz w:val="24"/>
          <w:szCs w:val="24"/>
        </w:rPr>
      </w:pPr>
      <w:r w:rsidRPr="0070252E">
        <w:rPr>
          <w:sz w:val="24"/>
          <w:szCs w:val="24"/>
        </w:rPr>
        <w:t>определите форму родительного падежа множественного числа имен существительных килограмм, яблоко.</w:t>
      </w:r>
    </w:p>
    <w:p w:rsidR="0070252E" w:rsidRPr="0070252E" w:rsidRDefault="0070252E" w:rsidP="0070252E">
      <w:pPr>
        <w:pStyle w:val="2"/>
        <w:numPr>
          <w:ilvl w:val="0"/>
          <w:numId w:val="4"/>
        </w:numPr>
        <w:spacing w:line="240" w:lineRule="auto"/>
        <w:rPr>
          <w:sz w:val="24"/>
          <w:szCs w:val="24"/>
        </w:rPr>
      </w:pPr>
      <w:r w:rsidRPr="0070252E">
        <w:rPr>
          <w:sz w:val="24"/>
          <w:szCs w:val="24"/>
        </w:rPr>
        <w:t>В прямом или переносном значении употребляется слово?</w:t>
      </w:r>
    </w:p>
    <w:p w:rsidR="0070252E" w:rsidRPr="0070252E" w:rsidRDefault="0070252E" w:rsidP="0070252E">
      <w:pPr>
        <w:pStyle w:val="2"/>
        <w:spacing w:line="240" w:lineRule="auto"/>
        <w:ind w:firstLine="0"/>
        <w:rPr>
          <w:sz w:val="24"/>
          <w:szCs w:val="24"/>
        </w:rPr>
      </w:pPr>
      <w:r w:rsidRPr="0070252E">
        <w:rPr>
          <w:iCs/>
          <w:sz w:val="24"/>
          <w:szCs w:val="24"/>
          <w:u w:val="single"/>
        </w:rPr>
        <w:t>Лингвистический эксперимент.</w:t>
      </w:r>
      <w:r w:rsidRPr="0070252E">
        <w:rPr>
          <w:i/>
          <w:iCs/>
          <w:sz w:val="24"/>
          <w:szCs w:val="24"/>
        </w:rPr>
        <w:t xml:space="preserve"> </w:t>
      </w:r>
      <w:r w:rsidRPr="0070252E">
        <w:rPr>
          <w:sz w:val="24"/>
          <w:szCs w:val="24"/>
        </w:rPr>
        <w:t>Сущность этого приёма заключается в том, что одни морфологические формы и синтаксические конструкции заменяются другими. Лингвистический эксперимент помогает учащимся убедиться в правильности трактовки языковых фактов. Например, поставить сочетание «порядковое числительное + существительное» в родительном, дательном, творительном падежах. К лингвистическому эксперименту можно отнести и «немой» диктант. На листе бумаги цифрой написано числительное, рядом нарисован предмет. Надо поставить числительное и существительное в определённый падеж. Например, нет 97 (рисунок), к 132 (рисунок).</w:t>
      </w:r>
    </w:p>
    <w:p w:rsidR="0070252E" w:rsidRPr="0070252E" w:rsidRDefault="0070252E" w:rsidP="0070252E">
      <w:pPr>
        <w:pStyle w:val="a3"/>
        <w:rPr>
          <w:b/>
          <w:bCs/>
        </w:rPr>
      </w:pPr>
      <w:r>
        <w:rPr>
          <w:b/>
          <w:bCs/>
        </w:rPr>
        <w:t>К</w:t>
      </w:r>
      <w:r w:rsidRPr="0070252E">
        <w:rPr>
          <w:b/>
          <w:bCs/>
        </w:rPr>
        <w:t>оммуникативно-ориентированные приемы обучения.</w:t>
      </w:r>
    </w:p>
    <w:p w:rsidR="0070252E" w:rsidRPr="0070252E" w:rsidRDefault="0070252E" w:rsidP="0070252E">
      <w:pPr>
        <w:pStyle w:val="a3"/>
        <w:rPr>
          <w:b/>
          <w:bCs/>
        </w:rPr>
      </w:pPr>
      <w:r w:rsidRPr="0070252E">
        <w:rPr>
          <w:b/>
          <w:bCs/>
        </w:rPr>
        <w:t>Учебный диалог</w:t>
      </w:r>
    </w:p>
    <w:p w:rsidR="0070252E" w:rsidRPr="0070252E" w:rsidRDefault="0070252E" w:rsidP="0070252E">
      <w:pPr>
        <w:spacing w:before="100" w:beforeAutospacing="1" w:after="100" w:afterAutospacing="1"/>
        <w:jc w:val="both"/>
      </w:pPr>
      <w:r w:rsidRPr="0070252E">
        <w:t>1.Диалог «ученик-ученик». Учащиеся получают следующие задания:</w:t>
      </w:r>
    </w:p>
    <w:p w:rsidR="0070252E" w:rsidRPr="0070252E" w:rsidRDefault="0070252E" w:rsidP="0070252E">
      <w:pPr>
        <w:spacing w:before="100" w:beforeAutospacing="1" w:after="100" w:afterAutospacing="1"/>
        <w:jc w:val="both"/>
      </w:pPr>
      <w:r w:rsidRPr="0070252E">
        <w:t>-расскажите товарищу материал заданного на дом параграфа;</w:t>
      </w:r>
    </w:p>
    <w:p w:rsidR="0070252E" w:rsidRPr="0070252E" w:rsidRDefault="0070252E" w:rsidP="0070252E">
      <w:pPr>
        <w:spacing w:before="100" w:beforeAutospacing="1" w:after="100" w:afterAutospacing="1"/>
        <w:jc w:val="both"/>
      </w:pPr>
      <w:r w:rsidRPr="0070252E">
        <w:t>-выполните указанное упражнение, предварительно обсудив варианты его выполнения;</w:t>
      </w:r>
    </w:p>
    <w:p w:rsidR="0070252E" w:rsidRPr="0070252E" w:rsidRDefault="0070252E" w:rsidP="0070252E">
      <w:pPr>
        <w:spacing w:before="100" w:beforeAutospacing="1" w:after="100" w:afterAutospacing="1"/>
        <w:jc w:val="both"/>
      </w:pPr>
      <w:r w:rsidRPr="0070252E">
        <w:t>-разбейте текст нового параграфа на 2 логические части, распределите их между собой, прочитайте внимательно свою часть, постарайтесь доходчиво изложить материал товарищу (при необходимости обратитесь к учителю или кому-то из одноклассников);</w:t>
      </w:r>
    </w:p>
    <w:p w:rsidR="0070252E" w:rsidRPr="0070252E" w:rsidRDefault="0070252E" w:rsidP="0070252E">
      <w:pPr>
        <w:spacing w:before="100" w:beforeAutospacing="1" w:after="100" w:afterAutospacing="1"/>
        <w:jc w:val="both"/>
      </w:pPr>
      <w:r w:rsidRPr="0070252E">
        <w:t>-обсудите  с товарищем прочитанную  книгу, докажите, что её стоит прочитать всем .</w:t>
      </w:r>
    </w:p>
    <w:p w:rsidR="0070252E" w:rsidRPr="0070252E" w:rsidRDefault="0070252E" w:rsidP="0070252E">
      <w:pPr>
        <w:pStyle w:val="a3"/>
        <w:rPr>
          <w:bCs/>
        </w:rPr>
      </w:pPr>
      <w:r w:rsidRPr="0070252E">
        <w:rPr>
          <w:bCs/>
        </w:rPr>
        <w:t>2.Диалог с текстом.</w:t>
      </w:r>
    </w:p>
    <w:p w:rsidR="0070252E" w:rsidRPr="0070252E" w:rsidRDefault="0070252E" w:rsidP="0070252E">
      <w:pPr>
        <w:pStyle w:val="a3"/>
        <w:rPr>
          <w:iCs/>
        </w:rPr>
      </w:pPr>
      <w:r w:rsidRPr="0070252E">
        <w:rPr>
          <w:iCs/>
        </w:rPr>
        <w:t>Побеседуй с текстом. После чтения каждого предложения делай остановку, чтобы задать тексту вопрос и придумать ответ. Прочитай текст целиком.</w:t>
      </w:r>
    </w:p>
    <w:p w:rsidR="0070252E" w:rsidRPr="0070252E" w:rsidRDefault="0070252E" w:rsidP="0070252E">
      <w:pPr>
        <w:spacing w:before="100" w:beforeAutospacing="1" w:after="100" w:afterAutospacing="1"/>
        <w:jc w:val="both"/>
        <w:rPr>
          <w:color w:val="000000"/>
        </w:rPr>
      </w:pPr>
      <w:r w:rsidRPr="0070252E">
        <w:rPr>
          <w:color w:val="000000"/>
        </w:rPr>
        <w:t>3.Диалог культур-через сопоставление,сравнение,анализ речи русской и марийской.</w:t>
      </w:r>
    </w:p>
    <w:p w:rsidR="0070252E" w:rsidRPr="0070252E" w:rsidRDefault="0070252E" w:rsidP="0070252E">
      <w:pPr>
        <w:pStyle w:val="a3"/>
      </w:pPr>
      <w:r w:rsidRPr="0070252E">
        <w:t>В ходе работы над диалогической речью я также использую следующие виды упражнений:</w:t>
      </w:r>
    </w:p>
    <w:p w:rsidR="0070252E" w:rsidRPr="0070252E" w:rsidRDefault="0070252E" w:rsidP="0070252E">
      <w:pPr>
        <w:pStyle w:val="a3"/>
      </w:pPr>
      <w:r w:rsidRPr="0070252E">
        <w:rPr>
          <w:bCs/>
          <w:iCs/>
        </w:rPr>
        <w:t>4.Диалог по прочитанному;</w:t>
      </w:r>
    </w:p>
    <w:p w:rsidR="0070252E" w:rsidRPr="0070252E" w:rsidRDefault="0070252E" w:rsidP="0070252E">
      <w:pPr>
        <w:pStyle w:val="a3"/>
        <w:rPr>
          <w:bCs/>
          <w:iCs/>
        </w:rPr>
      </w:pPr>
      <w:r w:rsidRPr="0070252E">
        <w:rPr>
          <w:bCs/>
          <w:iCs/>
        </w:rPr>
        <w:t>5.Дополнение диалогов.</w:t>
      </w:r>
    </w:p>
    <w:p w:rsidR="0070252E" w:rsidRPr="0070252E" w:rsidRDefault="0070252E" w:rsidP="0070252E">
      <w:pPr>
        <w:pStyle w:val="a3"/>
      </w:pPr>
      <w:r w:rsidRPr="0070252E">
        <w:t xml:space="preserve">Это один из самых сложных видов диалога, поскольку он предполагает не только творческое, но и логическое мышление учащихся. От участников требуется определить смысл диалога, опираясь на реплики только одной стороны. </w:t>
      </w:r>
    </w:p>
    <w:p w:rsidR="0070252E" w:rsidRPr="0070252E" w:rsidRDefault="0070252E" w:rsidP="0070252E">
      <w:pPr>
        <w:spacing w:before="100" w:beforeAutospacing="1" w:after="100" w:afterAutospacing="1"/>
        <w:jc w:val="both"/>
        <w:rPr>
          <w:b/>
        </w:rPr>
      </w:pPr>
      <w:r w:rsidRPr="0070252E">
        <w:rPr>
          <w:b/>
        </w:rPr>
        <w:t>Ролевые и деловые игры.</w:t>
      </w:r>
    </w:p>
    <w:p w:rsidR="0070252E" w:rsidRPr="0070252E" w:rsidRDefault="0070252E" w:rsidP="0070252E">
      <w:pPr>
        <w:spacing w:before="100" w:beforeAutospacing="1" w:after="100" w:afterAutospacing="1"/>
        <w:jc w:val="both"/>
      </w:pPr>
      <w:r w:rsidRPr="0070252E">
        <w:t>1.В гостях у литературных героев.</w:t>
      </w:r>
    </w:p>
    <w:p w:rsidR="0070252E" w:rsidRPr="0070252E" w:rsidRDefault="0070252E" w:rsidP="0070252E">
      <w:pPr>
        <w:pStyle w:val="a3"/>
      </w:pPr>
      <w:r w:rsidRPr="0070252E">
        <w:rPr>
          <w:bCs/>
          <w:iCs/>
        </w:rPr>
        <w:lastRenderedPageBreak/>
        <w:t>2.Речевые этюды.</w:t>
      </w:r>
      <w:r w:rsidRPr="0070252E">
        <w:t xml:space="preserve"> </w:t>
      </w:r>
    </w:p>
    <w:p w:rsidR="0070252E" w:rsidRPr="0070252E" w:rsidRDefault="0070252E" w:rsidP="0070252E">
      <w:pPr>
        <w:spacing w:before="100" w:beforeAutospacing="1" w:after="100" w:afterAutospacing="1"/>
      </w:pPr>
      <w:r w:rsidRPr="0070252E">
        <w:rPr>
          <w:b/>
        </w:rPr>
        <w:t>Коммуникативные игры</w:t>
      </w:r>
      <w:r w:rsidRPr="0070252E">
        <w:t xml:space="preserve"> – ещё один метод формирования коммуникативной компетенции. В своей практике применяю следующие игры:</w:t>
      </w:r>
    </w:p>
    <w:p w:rsidR="0070252E" w:rsidRPr="0070252E" w:rsidRDefault="0070252E" w:rsidP="0070252E">
      <w:pPr>
        <w:spacing w:before="100" w:beforeAutospacing="1" w:after="100" w:afterAutospacing="1"/>
      </w:pPr>
      <w:r w:rsidRPr="0070252E">
        <w:t>1.«Полный комплект» Учитель готовит карточки с названиями литературных произведений, исторических событий, авторами, годом создания, действующими лицами и т.п. Карточки раздаются ученикам, которые по сигналу учителя собираются парами. Каждая пара затем получает блок заданий по своему произведению. Задания обсуждаются, готовится выступление группы.</w:t>
      </w:r>
    </w:p>
    <w:p w:rsidR="0070252E" w:rsidRPr="0070252E" w:rsidRDefault="0070252E" w:rsidP="0070252E">
      <w:pPr>
        <w:spacing w:before="100" w:beforeAutospacing="1" w:after="100" w:afterAutospacing="1"/>
      </w:pPr>
      <w:r w:rsidRPr="0070252E">
        <w:t>2.«Карусель».Ученики образуют два круга – один маленький (учащиеся стоят спиной к центру круга), второй – большой, где участники стоят лицом к однокласснику из малого круга. Каждый ученик из внешнего круга должен сказать что-то хорошее собеседнику напротив. Тот, кто находится во внутреннем круге, должен поблагодарить собеседника за добрые слова. Внутренний круг остаётся на месте, а участники внешнего делают шаг в сторону, и каждый оказывается напротив следующего одноклассника. Игра продолжается. В конце занятия хорошо провести рефлексию: что было труднее всего?</w:t>
      </w:r>
    </w:p>
    <w:p w:rsidR="0070252E" w:rsidRPr="0070252E" w:rsidRDefault="0070252E" w:rsidP="0070252E">
      <w:pPr>
        <w:pStyle w:val="a3"/>
        <w:rPr>
          <w:b/>
          <w:bCs/>
        </w:rPr>
      </w:pPr>
      <w:r w:rsidRPr="0070252E">
        <w:rPr>
          <w:b/>
          <w:bCs/>
        </w:rPr>
        <w:t>Выделение главных мыслей текста.</w:t>
      </w:r>
    </w:p>
    <w:p w:rsidR="0070252E" w:rsidRPr="0070252E" w:rsidRDefault="0070252E" w:rsidP="0070252E">
      <w:pPr>
        <w:pStyle w:val="a3"/>
        <w:jc w:val="both"/>
        <w:rPr>
          <w:b/>
          <w:bCs/>
        </w:rPr>
      </w:pPr>
      <w:r w:rsidRPr="0070252E">
        <w:rPr>
          <w:b/>
          <w:bCs/>
          <w:i/>
          <w:iCs/>
        </w:rPr>
        <w:t xml:space="preserve"> </w:t>
      </w:r>
      <w:r w:rsidRPr="0070252E">
        <w:t>Выделить главную мысль – это значит осознать ее в тексте, абстрагировать от конкретного воплощения и оценить степень ее значимости. Наиболее ясно это проявляется в пословицах – драгоценном культурном фонде каждого народа.</w:t>
      </w:r>
    </w:p>
    <w:p w:rsidR="0070252E" w:rsidRPr="0070252E" w:rsidRDefault="0070252E" w:rsidP="0070252E">
      <w:pPr>
        <w:pStyle w:val="a3"/>
        <w:jc w:val="both"/>
      </w:pPr>
      <w:r w:rsidRPr="0070252E">
        <w:t xml:space="preserve">Задание: </w:t>
      </w:r>
    </w:p>
    <w:p w:rsidR="0070252E" w:rsidRPr="0070252E" w:rsidRDefault="0070252E" w:rsidP="0070252E">
      <w:pPr>
        <w:pStyle w:val="a3"/>
        <w:jc w:val="both"/>
      </w:pPr>
      <w:r w:rsidRPr="0070252E">
        <w:t>1.5-6 класс.</w:t>
      </w:r>
    </w:p>
    <w:p w:rsidR="0070252E" w:rsidRPr="0070252E" w:rsidRDefault="0070252E" w:rsidP="0070252E">
      <w:pPr>
        <w:pStyle w:val="a3"/>
        <w:jc w:val="both"/>
      </w:pPr>
      <w:r w:rsidRPr="0070252E">
        <w:rPr>
          <w:i/>
          <w:iCs/>
        </w:rPr>
        <w:t>Найти к каждой пословице предложения, выражающие ее мысль</w:t>
      </w:r>
      <w:r w:rsidRPr="0070252E">
        <w:t>.</w:t>
      </w:r>
    </w:p>
    <w:p w:rsidR="0070252E" w:rsidRPr="0070252E" w:rsidRDefault="0070252E" w:rsidP="0070252E">
      <w:pPr>
        <w:pStyle w:val="a3"/>
        <w:jc w:val="both"/>
      </w:pPr>
      <w:r w:rsidRPr="0070252E">
        <w:t>Пословицы.</w:t>
      </w:r>
    </w:p>
    <w:p w:rsidR="0070252E" w:rsidRPr="0070252E" w:rsidRDefault="0070252E" w:rsidP="0070252E">
      <w:pPr>
        <w:pStyle w:val="a3"/>
        <w:jc w:val="both"/>
      </w:pPr>
      <w:r w:rsidRPr="0070252E">
        <w:t>У короткого ума длинный язык.</w:t>
      </w:r>
    </w:p>
    <w:p w:rsidR="0070252E" w:rsidRPr="0070252E" w:rsidRDefault="0070252E" w:rsidP="0070252E">
      <w:pPr>
        <w:pStyle w:val="a3"/>
        <w:jc w:val="both"/>
      </w:pPr>
      <w:r w:rsidRPr="0070252E">
        <w:t>Глаза – зеркало души.</w:t>
      </w:r>
    </w:p>
    <w:p w:rsidR="0070252E" w:rsidRPr="0070252E" w:rsidRDefault="0070252E" w:rsidP="0070252E">
      <w:pPr>
        <w:pStyle w:val="a3"/>
        <w:jc w:val="both"/>
      </w:pPr>
      <w:r w:rsidRPr="0070252E">
        <w:t>В своем болоте и лягушка поет.</w:t>
      </w:r>
    </w:p>
    <w:p w:rsidR="0070252E" w:rsidRPr="0070252E" w:rsidRDefault="0070252E" w:rsidP="0070252E">
      <w:pPr>
        <w:pStyle w:val="a3"/>
        <w:jc w:val="both"/>
      </w:pPr>
      <w:r w:rsidRPr="0070252E">
        <w:t>2.</w:t>
      </w:r>
      <w:r w:rsidRPr="0070252E">
        <w:rPr>
          <w:i/>
          <w:iCs/>
        </w:rPr>
        <w:t>Вырази содержание текста 1-2 предложениями</w:t>
      </w:r>
      <w:r w:rsidRPr="0070252E">
        <w:t>.</w:t>
      </w:r>
    </w:p>
    <w:p w:rsidR="0070252E" w:rsidRPr="0070252E" w:rsidRDefault="0070252E" w:rsidP="0070252E">
      <w:pPr>
        <w:pStyle w:val="a3"/>
        <w:jc w:val="both"/>
      </w:pPr>
      <w:r w:rsidRPr="0070252E">
        <w:t>Предложения.</w:t>
      </w:r>
    </w:p>
    <w:p w:rsidR="0070252E" w:rsidRPr="0070252E" w:rsidRDefault="0070252E" w:rsidP="0070252E">
      <w:pPr>
        <w:pStyle w:val="a3"/>
        <w:jc w:val="both"/>
      </w:pPr>
      <w:r w:rsidRPr="0070252E">
        <w:t>По выражению глаз можно узнать о характере человека.</w:t>
      </w:r>
    </w:p>
    <w:p w:rsidR="0070252E" w:rsidRPr="0070252E" w:rsidRDefault="0070252E" w:rsidP="0070252E">
      <w:pPr>
        <w:pStyle w:val="a3"/>
        <w:jc w:val="both"/>
      </w:pPr>
      <w:r w:rsidRPr="0070252E">
        <w:t>Дома, как на родине, живется легче, веселее, чем в чужом краю.</w:t>
      </w:r>
    </w:p>
    <w:p w:rsidR="0070252E" w:rsidRPr="0070252E" w:rsidRDefault="0070252E" w:rsidP="0070252E">
      <w:pPr>
        <w:pStyle w:val="a3"/>
        <w:jc w:val="both"/>
      </w:pPr>
      <w:r w:rsidRPr="0070252E">
        <w:t>Болтливый человек не бывает умным.</w:t>
      </w:r>
    </w:p>
    <w:p w:rsidR="0070252E" w:rsidRPr="0070252E" w:rsidRDefault="0070252E" w:rsidP="0070252E">
      <w:pPr>
        <w:pStyle w:val="a3"/>
        <w:jc w:val="both"/>
        <w:rPr>
          <w:i/>
          <w:iCs/>
        </w:rPr>
      </w:pPr>
      <w:r w:rsidRPr="0070252E">
        <w:t>3.</w:t>
      </w:r>
      <w:r w:rsidRPr="0070252E">
        <w:rPr>
          <w:i/>
          <w:iCs/>
        </w:rPr>
        <w:t>Придумай для текста такое название, чтобы в нем отразилась главная мысль, используя пословицу.</w:t>
      </w:r>
    </w:p>
    <w:p w:rsidR="0070252E" w:rsidRPr="0070252E" w:rsidRDefault="0070252E" w:rsidP="0070252E">
      <w:pPr>
        <w:pStyle w:val="a3"/>
        <w:jc w:val="both"/>
        <w:rPr>
          <w:i/>
          <w:iCs/>
        </w:rPr>
      </w:pPr>
      <w:r w:rsidRPr="0070252E">
        <w:lastRenderedPageBreak/>
        <w:t>4.</w:t>
      </w:r>
      <w:r w:rsidRPr="0070252E">
        <w:rPr>
          <w:i/>
          <w:iCs/>
        </w:rPr>
        <w:t>Прочитай басню, какая народная мудрость спряталась в басне?</w:t>
      </w:r>
    </w:p>
    <w:p w:rsidR="0070252E" w:rsidRPr="0070252E" w:rsidRDefault="0070252E" w:rsidP="0070252E">
      <w:pPr>
        <w:pStyle w:val="a3"/>
        <w:jc w:val="both"/>
        <w:rPr>
          <w:i/>
          <w:iCs/>
        </w:rPr>
      </w:pPr>
      <w:r w:rsidRPr="0070252E">
        <w:t>5.</w:t>
      </w:r>
      <w:r w:rsidRPr="0070252E">
        <w:rPr>
          <w:i/>
          <w:iCs/>
        </w:rPr>
        <w:t>Закончи мысль, которая заключена в тексте:</w:t>
      </w:r>
    </w:p>
    <w:p w:rsidR="0070252E" w:rsidRPr="0070252E" w:rsidRDefault="0070252E" w:rsidP="0070252E">
      <w:pPr>
        <w:pStyle w:val="a3"/>
        <w:jc w:val="both"/>
      </w:pPr>
      <w:r w:rsidRPr="0070252E">
        <w:t xml:space="preserve">С ночного промысла возвращается усталый зайчишка – беляк. Много врагов у маленького зайчишки. Гонялась за ним хитрая лисица, пугал страшный филин, ловила разбойница – рысь. От всех врагов ушел маленький зайчик </w:t>
      </w:r>
    </w:p>
    <w:p w:rsidR="0070252E" w:rsidRPr="0070252E" w:rsidRDefault="0070252E" w:rsidP="0070252E">
      <w:pPr>
        <w:pStyle w:val="a3"/>
        <w:jc w:val="both"/>
        <w:rPr>
          <w:b/>
          <w:bCs/>
        </w:rPr>
      </w:pPr>
      <w:r w:rsidRPr="0070252E">
        <w:rPr>
          <w:b/>
          <w:bCs/>
        </w:rPr>
        <w:t>Прогнозирование.</w:t>
      </w:r>
    </w:p>
    <w:p w:rsidR="0070252E" w:rsidRPr="0070252E" w:rsidRDefault="0070252E" w:rsidP="0070252E">
      <w:pPr>
        <w:pStyle w:val="a3"/>
        <w:jc w:val="both"/>
      </w:pPr>
      <w:r w:rsidRPr="0070252E">
        <w:t>Задания.</w:t>
      </w:r>
    </w:p>
    <w:p w:rsidR="0070252E" w:rsidRPr="0070252E" w:rsidRDefault="0070252E" w:rsidP="0070252E">
      <w:pPr>
        <w:pStyle w:val="a3"/>
        <w:jc w:val="both"/>
      </w:pPr>
      <w:r w:rsidRPr="0070252E">
        <w:t>5-6 класс.</w:t>
      </w:r>
    </w:p>
    <w:p w:rsidR="0070252E" w:rsidRPr="0070252E" w:rsidRDefault="0070252E" w:rsidP="0070252E">
      <w:pPr>
        <w:pStyle w:val="a3"/>
        <w:jc w:val="both"/>
        <w:rPr>
          <w:i/>
          <w:iCs/>
        </w:rPr>
      </w:pPr>
      <w:r w:rsidRPr="0070252E">
        <w:t xml:space="preserve">1. </w:t>
      </w:r>
      <w:r w:rsidRPr="0070252E">
        <w:rPr>
          <w:i/>
          <w:iCs/>
        </w:rPr>
        <w:t>Восстановите исчезнувшие из текста слова, заполните пропуски в тексте:</w:t>
      </w:r>
    </w:p>
    <w:p w:rsidR="0070252E" w:rsidRPr="0070252E" w:rsidRDefault="0070252E" w:rsidP="0070252E">
      <w:pPr>
        <w:pStyle w:val="a3"/>
        <w:jc w:val="both"/>
      </w:pPr>
      <w:r w:rsidRPr="0070252E">
        <w:t xml:space="preserve">Я люблю весну с ручьями, </w:t>
      </w:r>
    </w:p>
    <w:p w:rsidR="0070252E" w:rsidRPr="0070252E" w:rsidRDefault="0070252E" w:rsidP="0070252E">
      <w:pPr>
        <w:pStyle w:val="a3"/>
        <w:jc w:val="both"/>
      </w:pPr>
      <w:r w:rsidRPr="0070252E">
        <w:t>… (лето) с яркими цветами,</w:t>
      </w:r>
    </w:p>
    <w:p w:rsidR="0070252E" w:rsidRPr="0070252E" w:rsidRDefault="0070252E" w:rsidP="0070252E">
      <w:pPr>
        <w:pStyle w:val="a3"/>
        <w:jc w:val="both"/>
      </w:pPr>
      <w:r w:rsidRPr="0070252E">
        <w:t xml:space="preserve">… (осень) с ласковым дождем, </w:t>
      </w:r>
    </w:p>
    <w:p w:rsidR="0070252E" w:rsidRPr="0070252E" w:rsidRDefault="0070252E" w:rsidP="0070252E">
      <w:pPr>
        <w:pStyle w:val="a3"/>
        <w:jc w:val="both"/>
      </w:pPr>
      <w:r w:rsidRPr="0070252E">
        <w:t>… (зиму) с горкой и катком.</w:t>
      </w:r>
    </w:p>
    <w:p w:rsidR="0070252E" w:rsidRPr="0070252E" w:rsidRDefault="0070252E" w:rsidP="0070252E">
      <w:pPr>
        <w:pStyle w:val="a3"/>
        <w:jc w:val="both"/>
      </w:pPr>
      <w:r w:rsidRPr="0070252E">
        <w:t xml:space="preserve">2. </w:t>
      </w:r>
      <w:r w:rsidRPr="0070252E">
        <w:rPr>
          <w:i/>
          <w:iCs/>
        </w:rPr>
        <w:t>Придумайте и напишите стихотворение о зиме, используя предлагаемые слова для рифмовки:</w:t>
      </w:r>
    </w:p>
    <w:p w:rsidR="0070252E" w:rsidRPr="0070252E" w:rsidRDefault="0070252E" w:rsidP="0070252E">
      <w:pPr>
        <w:pStyle w:val="a3"/>
        <w:jc w:val="both"/>
      </w:pPr>
      <w:r w:rsidRPr="0070252E">
        <w:t>… снежинки</w:t>
      </w:r>
    </w:p>
    <w:p w:rsidR="0070252E" w:rsidRPr="0070252E" w:rsidRDefault="0070252E" w:rsidP="0070252E">
      <w:pPr>
        <w:pStyle w:val="a3"/>
        <w:jc w:val="both"/>
      </w:pPr>
      <w:r w:rsidRPr="0070252E">
        <w:t>… на тропинке</w:t>
      </w:r>
    </w:p>
    <w:p w:rsidR="0070252E" w:rsidRPr="0070252E" w:rsidRDefault="0070252E" w:rsidP="0070252E">
      <w:pPr>
        <w:pStyle w:val="a3"/>
        <w:jc w:val="both"/>
      </w:pPr>
      <w:r w:rsidRPr="0070252E">
        <w:t>… у реки</w:t>
      </w:r>
    </w:p>
    <w:p w:rsidR="0070252E" w:rsidRPr="0070252E" w:rsidRDefault="0070252E" w:rsidP="0070252E">
      <w:pPr>
        <w:pStyle w:val="a3"/>
        <w:jc w:val="both"/>
      </w:pPr>
      <w:r w:rsidRPr="0070252E">
        <w:t>… уголки</w:t>
      </w:r>
    </w:p>
    <w:p w:rsidR="0070252E" w:rsidRPr="0070252E" w:rsidRDefault="0070252E" w:rsidP="0070252E">
      <w:pPr>
        <w:pStyle w:val="a3"/>
        <w:jc w:val="both"/>
      </w:pPr>
      <w:r w:rsidRPr="0070252E">
        <w:t>… дома</w:t>
      </w:r>
    </w:p>
    <w:p w:rsidR="0070252E" w:rsidRPr="0070252E" w:rsidRDefault="0070252E" w:rsidP="0070252E">
      <w:pPr>
        <w:pStyle w:val="a3"/>
        <w:jc w:val="both"/>
      </w:pPr>
      <w:r w:rsidRPr="0070252E">
        <w:t>… зима.</w:t>
      </w:r>
    </w:p>
    <w:p w:rsidR="0070252E" w:rsidRPr="0070252E" w:rsidRDefault="0070252E" w:rsidP="0070252E">
      <w:pPr>
        <w:pStyle w:val="a3"/>
        <w:jc w:val="both"/>
        <w:rPr>
          <w:i/>
          <w:iCs/>
        </w:rPr>
      </w:pPr>
      <w:r w:rsidRPr="0070252E">
        <w:t xml:space="preserve">3. </w:t>
      </w:r>
      <w:r w:rsidRPr="0070252E">
        <w:rPr>
          <w:i/>
          <w:iCs/>
        </w:rPr>
        <w:t>В каких словах живет – рак?</w:t>
      </w:r>
    </w:p>
    <w:p w:rsidR="0070252E" w:rsidRPr="0070252E" w:rsidRDefault="0070252E" w:rsidP="0070252E">
      <w:pPr>
        <w:pStyle w:val="a3"/>
        <w:jc w:val="both"/>
      </w:pPr>
      <w:r w:rsidRPr="0070252E">
        <w:t>… рак; рак …</w:t>
      </w:r>
    </w:p>
    <w:p w:rsidR="0070252E" w:rsidRPr="0070252E" w:rsidRDefault="0070252E" w:rsidP="0070252E">
      <w:pPr>
        <w:pStyle w:val="a3"/>
        <w:jc w:val="both"/>
        <w:rPr>
          <w:i/>
          <w:iCs/>
        </w:rPr>
      </w:pPr>
      <w:r w:rsidRPr="0070252E">
        <w:t>4.</w:t>
      </w:r>
      <w:r w:rsidRPr="0070252E">
        <w:rPr>
          <w:i/>
          <w:iCs/>
        </w:rPr>
        <w:t>В каких словах спрятались ноты?</w:t>
      </w:r>
    </w:p>
    <w:p w:rsidR="0070252E" w:rsidRPr="0070252E" w:rsidRDefault="0070252E" w:rsidP="0070252E">
      <w:pPr>
        <w:pStyle w:val="a3"/>
        <w:jc w:val="both"/>
      </w:pPr>
      <w:r w:rsidRPr="0070252E">
        <w:t>…ми…; ре…; до…</w:t>
      </w:r>
    </w:p>
    <w:p w:rsidR="0070252E" w:rsidRPr="0070252E" w:rsidRDefault="0070252E" w:rsidP="0070252E">
      <w:pPr>
        <w:pStyle w:val="a3"/>
        <w:jc w:val="both"/>
      </w:pPr>
      <w:r w:rsidRPr="0070252E">
        <w:t>5.</w:t>
      </w:r>
      <w:r w:rsidRPr="0070252E">
        <w:rPr>
          <w:i/>
          <w:iCs/>
        </w:rPr>
        <w:t>Напишите слова, где спрятались числа.</w:t>
      </w:r>
    </w:p>
    <w:p w:rsidR="0070252E" w:rsidRPr="0070252E" w:rsidRDefault="0070252E" w:rsidP="0070252E">
      <w:pPr>
        <w:pStyle w:val="a3"/>
        <w:jc w:val="both"/>
      </w:pPr>
      <w:r w:rsidRPr="0070252E">
        <w:t>Например: Родина, сорока …</w:t>
      </w:r>
    </w:p>
    <w:p w:rsidR="0070252E" w:rsidRPr="0070252E" w:rsidRDefault="0070252E" w:rsidP="0070252E">
      <w:pPr>
        <w:pStyle w:val="a3"/>
        <w:jc w:val="both"/>
        <w:rPr>
          <w:i/>
          <w:iCs/>
        </w:rPr>
      </w:pPr>
      <w:r w:rsidRPr="0070252E">
        <w:t>6.</w:t>
      </w:r>
      <w:r w:rsidRPr="0070252E">
        <w:rPr>
          <w:i/>
          <w:iCs/>
        </w:rPr>
        <w:t>В каких словах растет ель?</w:t>
      </w:r>
    </w:p>
    <w:p w:rsidR="0070252E" w:rsidRPr="0070252E" w:rsidRDefault="0070252E" w:rsidP="0070252E">
      <w:pPr>
        <w:pStyle w:val="a3"/>
        <w:jc w:val="both"/>
      </w:pPr>
      <w:r w:rsidRPr="0070252E">
        <w:lastRenderedPageBreak/>
        <w:t>Например: картофель, учитель, понедельник.</w:t>
      </w:r>
    </w:p>
    <w:p w:rsidR="0070252E" w:rsidRPr="0070252E" w:rsidRDefault="0070252E" w:rsidP="0070252E">
      <w:pPr>
        <w:pStyle w:val="a3"/>
        <w:jc w:val="both"/>
      </w:pPr>
      <w:r w:rsidRPr="0070252E">
        <w:t xml:space="preserve">7. </w:t>
      </w:r>
      <w:r w:rsidRPr="0070252E">
        <w:rPr>
          <w:i/>
          <w:iCs/>
        </w:rPr>
        <w:t>Собери рассыпанные части предложений</w:t>
      </w:r>
      <w:r w:rsidRPr="0070252E">
        <w:t>:</w:t>
      </w:r>
    </w:p>
    <w:p w:rsidR="0070252E" w:rsidRPr="0070252E" w:rsidRDefault="0070252E" w:rsidP="0070252E">
      <w:pPr>
        <w:pStyle w:val="a3"/>
        <w:jc w:val="both"/>
      </w:pPr>
      <w:r w:rsidRPr="0070252E">
        <w:t>Уже вполне сформировавшиеся кенгурята при малейшей опасности направляются к маминой сумке; где Балтийское море; когда защищается; плывущие по ледовитому океану гагары хорошо знают; куда и прячутся; ядовитая змея кусает человека только тогда.</w:t>
      </w:r>
    </w:p>
    <w:p w:rsidR="0070252E" w:rsidRPr="0070252E" w:rsidRDefault="0070252E" w:rsidP="0070252E">
      <w:pPr>
        <w:pStyle w:val="a3"/>
        <w:jc w:val="both"/>
      </w:pPr>
      <w:r w:rsidRPr="0070252E">
        <w:t xml:space="preserve">8. </w:t>
      </w:r>
      <w:r w:rsidRPr="0070252E">
        <w:rPr>
          <w:i/>
          <w:iCs/>
        </w:rPr>
        <w:t>Предлагается несколько коротких рассказов. Закончите рассказы, проявив находчивость и остроумие.</w:t>
      </w:r>
    </w:p>
    <w:p w:rsidR="0070252E" w:rsidRPr="0070252E" w:rsidRDefault="0070252E" w:rsidP="0070252E">
      <w:pPr>
        <w:pStyle w:val="a3"/>
        <w:jc w:val="both"/>
      </w:pPr>
      <w:r w:rsidRPr="0070252E">
        <w:t>Первый шаг к усвоению идеи автора – мысленная обработка заголовка. Сопоставление известного с темой заголовка рождает догадку о круге выдвигаемых автором проблем, вызывает вопросы гипотезы. Заголовок настраивает на последующий диалог с текстом, в ходе которого происходит постижение содержания и его главной мысли. Работая с заголовком, дети учатся «прогнозировать» события, описываемые в тексте.</w:t>
      </w:r>
    </w:p>
    <w:p w:rsidR="0070252E" w:rsidRPr="0070252E" w:rsidRDefault="0070252E" w:rsidP="0070252E">
      <w:pPr>
        <w:pStyle w:val="a3"/>
        <w:jc w:val="both"/>
      </w:pPr>
      <w:r w:rsidRPr="0070252E">
        <w:t>Учитель задает вопрос:</w:t>
      </w:r>
    </w:p>
    <w:p w:rsidR="0070252E" w:rsidRPr="0070252E" w:rsidRDefault="0070252E" w:rsidP="0070252E">
      <w:pPr>
        <w:pStyle w:val="a3"/>
        <w:jc w:val="both"/>
      </w:pPr>
      <w:r w:rsidRPr="0070252E">
        <w:t>- Как вы думаете, о чем пойдет речь, судя по названию текста?</w:t>
      </w:r>
    </w:p>
    <w:p w:rsidR="0070252E" w:rsidRPr="0070252E" w:rsidRDefault="0070252E" w:rsidP="0070252E">
      <w:pPr>
        <w:pStyle w:val="a3"/>
        <w:jc w:val="both"/>
      </w:pPr>
      <w:r w:rsidRPr="0070252E">
        <w:t>Таким образом, заголовок дает возможность понять авторскую мысль, смысл текста и авторский замысел.</w:t>
      </w:r>
    </w:p>
    <w:p w:rsidR="0070252E" w:rsidRPr="0070252E" w:rsidRDefault="0070252E" w:rsidP="0070252E">
      <w:pPr>
        <w:pStyle w:val="a3"/>
        <w:jc w:val="both"/>
      </w:pPr>
      <w:r w:rsidRPr="0070252E">
        <w:t>9.</w:t>
      </w:r>
      <w:r w:rsidRPr="0070252E">
        <w:rPr>
          <w:i/>
          <w:iCs/>
        </w:rPr>
        <w:t>Вспомните заголовки:</w:t>
      </w:r>
    </w:p>
    <w:p w:rsidR="0070252E" w:rsidRPr="0070252E" w:rsidRDefault="0070252E" w:rsidP="0070252E">
      <w:pPr>
        <w:pStyle w:val="a3"/>
        <w:jc w:val="both"/>
      </w:pPr>
      <w:r w:rsidRPr="0070252E">
        <w:t>- выражающие главную мысль произведения;</w:t>
      </w:r>
    </w:p>
    <w:p w:rsidR="0070252E" w:rsidRPr="0070252E" w:rsidRDefault="0070252E" w:rsidP="0070252E">
      <w:pPr>
        <w:pStyle w:val="a3"/>
        <w:jc w:val="both"/>
      </w:pPr>
      <w:r w:rsidRPr="0070252E">
        <w:t>- сформулированные в виде вопроса;</w:t>
      </w:r>
    </w:p>
    <w:p w:rsidR="0070252E" w:rsidRPr="0070252E" w:rsidRDefault="0070252E" w:rsidP="0070252E">
      <w:pPr>
        <w:pStyle w:val="a3"/>
        <w:jc w:val="both"/>
      </w:pPr>
      <w:r w:rsidRPr="0070252E">
        <w:t>- передающие эмоциональное состояние автора;</w:t>
      </w:r>
    </w:p>
    <w:p w:rsidR="0070252E" w:rsidRPr="0070252E" w:rsidRDefault="0070252E" w:rsidP="0070252E">
      <w:pPr>
        <w:pStyle w:val="a3"/>
        <w:jc w:val="both"/>
      </w:pPr>
      <w:r w:rsidRPr="0070252E">
        <w:t>- содержащее оксюморон.</w:t>
      </w:r>
    </w:p>
    <w:p w:rsidR="0070252E" w:rsidRPr="0070252E" w:rsidRDefault="0070252E" w:rsidP="0070252E">
      <w:pPr>
        <w:pStyle w:val="a3"/>
        <w:jc w:val="both"/>
        <w:rPr>
          <w:i/>
          <w:iCs/>
        </w:rPr>
      </w:pPr>
      <w:r w:rsidRPr="0070252E">
        <w:t>10.</w:t>
      </w:r>
      <w:r w:rsidRPr="0070252E">
        <w:rPr>
          <w:i/>
          <w:iCs/>
        </w:rPr>
        <w:t>Определите, о какой книге пойдет речь:</w:t>
      </w:r>
    </w:p>
    <w:p w:rsidR="0070252E" w:rsidRPr="0070252E" w:rsidRDefault="0070252E" w:rsidP="0070252E">
      <w:pPr>
        <w:pStyle w:val="a3"/>
        <w:jc w:val="both"/>
      </w:pPr>
      <w:r w:rsidRPr="0070252E">
        <w:t>История о том, как хозяин собаки по приказу барыни утопил ее.</w:t>
      </w:r>
    </w:p>
    <w:p w:rsidR="0070252E" w:rsidRPr="0070252E" w:rsidRDefault="0070252E" w:rsidP="0070252E">
      <w:pPr>
        <w:pStyle w:val="a3"/>
        <w:jc w:val="both"/>
      </w:pPr>
      <w:r w:rsidRPr="0070252E">
        <w:t>Сказочная история о девочке, которая искала своего брата.</w:t>
      </w:r>
    </w:p>
    <w:p w:rsidR="0070252E" w:rsidRPr="0070252E" w:rsidRDefault="0070252E" w:rsidP="0070252E">
      <w:pPr>
        <w:pStyle w:val="a3"/>
        <w:jc w:val="both"/>
        <w:rPr>
          <w:b/>
          <w:bCs/>
          <w:iCs/>
        </w:rPr>
      </w:pPr>
      <w:r w:rsidRPr="0070252E">
        <w:rPr>
          <w:b/>
          <w:bCs/>
          <w:iCs/>
        </w:rPr>
        <w:t>Работа над сочинением.</w:t>
      </w:r>
    </w:p>
    <w:p w:rsidR="0070252E" w:rsidRPr="0070252E" w:rsidRDefault="0070252E" w:rsidP="0070252E">
      <w:pPr>
        <w:pStyle w:val="a3"/>
        <w:jc w:val="both"/>
        <w:rPr>
          <w:i/>
          <w:iCs/>
        </w:rPr>
      </w:pPr>
      <w:r w:rsidRPr="0070252E">
        <w:rPr>
          <w:i/>
          <w:iCs/>
        </w:rPr>
        <w:t>1.</w:t>
      </w:r>
      <w:r w:rsidRPr="0070252E">
        <w:rPr>
          <w:i/>
          <w:iCs/>
          <w:color w:val="000000"/>
        </w:rPr>
        <w:t xml:space="preserve"> </w:t>
      </w:r>
      <w:r w:rsidRPr="0070252E">
        <w:rPr>
          <w:i/>
          <w:iCs/>
        </w:rPr>
        <w:t>Творческое сочинение по картинке.</w:t>
      </w:r>
    </w:p>
    <w:p w:rsidR="0070252E" w:rsidRPr="0070252E" w:rsidRDefault="0070252E" w:rsidP="0070252E">
      <w:pPr>
        <w:pStyle w:val="a3"/>
        <w:jc w:val="both"/>
      </w:pPr>
      <w:r w:rsidRPr="0070252E">
        <w:t>Учащимся демонстрируется картинка с любым изображением, в том числе сюжетным. Предлагается представить себе и рассказать классу данную ситуацию. В качестве объекта выбирается любой герой, животное и даже предмет. Нужно придумать развитие сюжета, а также его финал.</w:t>
      </w:r>
    </w:p>
    <w:p w:rsidR="0070252E" w:rsidRPr="0070252E" w:rsidRDefault="0070252E" w:rsidP="0070252E">
      <w:pPr>
        <w:pStyle w:val="a3"/>
        <w:jc w:val="both"/>
        <w:rPr>
          <w:i/>
          <w:iCs/>
        </w:rPr>
      </w:pPr>
      <w:r w:rsidRPr="0070252E">
        <w:rPr>
          <w:i/>
          <w:iCs/>
        </w:rPr>
        <w:t>2.</w:t>
      </w:r>
      <w:r w:rsidRPr="0070252E">
        <w:rPr>
          <w:i/>
          <w:iCs/>
          <w:color w:val="000000"/>
        </w:rPr>
        <w:t xml:space="preserve"> </w:t>
      </w:r>
      <w:r w:rsidRPr="0070252E">
        <w:rPr>
          <w:i/>
          <w:iCs/>
        </w:rPr>
        <w:t>Свободное сочинение.</w:t>
      </w:r>
    </w:p>
    <w:p w:rsidR="0070252E" w:rsidRPr="0070252E" w:rsidRDefault="0070252E" w:rsidP="0070252E">
      <w:pPr>
        <w:pStyle w:val="a3"/>
        <w:jc w:val="both"/>
      </w:pPr>
      <w:r w:rsidRPr="0070252E">
        <w:lastRenderedPageBreak/>
        <w:t>Заключается в том, что ребенку предоставляется полная свобода сочинять рассказ или возможную ситуацию, этому не учат специально, но способствовать свободному (самостоятельному) сочинению необходимо. Подготовкой является упражнение на пересказ.</w:t>
      </w:r>
    </w:p>
    <w:p w:rsidR="0070252E" w:rsidRPr="0070252E" w:rsidRDefault="0070252E" w:rsidP="0070252E">
      <w:pPr>
        <w:pStyle w:val="a3"/>
        <w:jc w:val="both"/>
        <w:rPr>
          <w:i/>
          <w:iCs/>
        </w:rPr>
      </w:pPr>
      <w:r w:rsidRPr="0070252E">
        <w:rPr>
          <w:i/>
          <w:iCs/>
        </w:rPr>
        <w:t>3.</w:t>
      </w:r>
      <w:r w:rsidRPr="0070252E">
        <w:rPr>
          <w:i/>
          <w:iCs/>
          <w:color w:val="000000"/>
        </w:rPr>
        <w:t xml:space="preserve"> </w:t>
      </w:r>
      <w:r w:rsidRPr="0070252E">
        <w:rPr>
          <w:i/>
          <w:iCs/>
        </w:rPr>
        <w:t>Сочинения на темы художественных произведений</w:t>
      </w:r>
    </w:p>
    <w:p w:rsidR="0070252E" w:rsidRPr="0070252E" w:rsidRDefault="0070252E" w:rsidP="0070252E">
      <w:pPr>
        <w:pStyle w:val="a3"/>
        <w:jc w:val="both"/>
      </w:pPr>
      <w:r w:rsidRPr="0070252E">
        <w:t>Известно, что дети с большим удовольствием воображают себя в ситуациях, в которые попадают их любимые герои, приписывают себе их действия, творчески переосмысливая приключения.</w:t>
      </w:r>
    </w:p>
    <w:p w:rsidR="0070252E" w:rsidRPr="0070252E" w:rsidRDefault="0070252E" w:rsidP="0070252E">
      <w:pPr>
        <w:pStyle w:val="a3"/>
        <w:jc w:val="both"/>
      </w:pPr>
      <w:r w:rsidRPr="0070252E">
        <w:t>Методика обучения сочинению – такому сочинению предельно проста: ребенку предлагается пересказать определенный эпизод сказки или рассказа от своего лица, будто все это произошло с ним.</w:t>
      </w:r>
    </w:p>
    <w:p w:rsidR="0070252E" w:rsidRPr="0070252E" w:rsidRDefault="00721A2F" w:rsidP="0070252E">
      <w:pPr>
        <w:pStyle w:val="1"/>
        <w:jc w:val="both"/>
      </w:pPr>
      <w:r>
        <w:t>М</w:t>
      </w:r>
      <w:r w:rsidR="0070252E" w:rsidRPr="0070252E">
        <w:t>етоды и технологии развития у учащихся коммуникативной компетенции</w:t>
      </w:r>
      <w:r w:rsidR="0070252E">
        <w:t xml:space="preserve"> </w:t>
      </w:r>
      <w:r w:rsidR="0070252E" w:rsidRPr="0070252E">
        <w:t>способствуют формированию устойчи</w:t>
      </w:r>
      <w:r w:rsidR="0070252E">
        <w:t xml:space="preserve">вых коммуникативных компетенций, </w:t>
      </w:r>
      <w:r w:rsidR="0070252E" w:rsidRPr="0070252E">
        <w:t>по</w:t>
      </w:r>
      <w:r w:rsidR="0070252E">
        <w:t xml:space="preserve">вышают мотивацию к учению, </w:t>
      </w:r>
      <w:r w:rsidR="0070252E" w:rsidRPr="0070252E">
        <w:t>разв</w:t>
      </w:r>
      <w:r w:rsidR="0070252E">
        <w:t xml:space="preserve">ивают познавательную активность, </w:t>
      </w:r>
      <w:r w:rsidR="0070252E" w:rsidRPr="0070252E">
        <w:t>способствуют повышению качества знаний.</w:t>
      </w:r>
    </w:p>
    <w:p w:rsidR="0070252E" w:rsidRPr="00E6736F" w:rsidRDefault="0070252E" w:rsidP="0070252E">
      <w:pPr>
        <w:pStyle w:val="1"/>
        <w:jc w:val="both"/>
        <w:rPr>
          <w:sz w:val="16"/>
          <w:szCs w:val="16"/>
        </w:rPr>
      </w:pPr>
    </w:p>
    <w:p w:rsidR="003015BB" w:rsidRDefault="003015BB"/>
    <w:sectPr w:rsidR="003015BB" w:rsidSect="00301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7FF"/>
    <w:multiLevelType w:val="hybridMultilevel"/>
    <w:tmpl w:val="C068D9DA"/>
    <w:lvl w:ilvl="0" w:tplc="04190001">
      <w:start w:val="1"/>
      <w:numFmt w:val="bullet"/>
      <w:lvlText w:val=""/>
      <w:lvlJc w:val="left"/>
      <w:pPr>
        <w:tabs>
          <w:tab w:val="num" w:pos="720"/>
        </w:tabs>
        <w:ind w:left="720" w:hanging="360"/>
      </w:pPr>
      <w:rPr>
        <w:rFonts w:ascii="Symbol" w:hAnsi="Symbol" w:hint="default"/>
      </w:rPr>
    </w:lvl>
    <w:lvl w:ilvl="1" w:tplc="3230D8DC">
      <w:start w:val="1"/>
      <w:numFmt w:val="decimal"/>
      <w:lvlText w:val="%2."/>
      <w:lvlJc w:val="left"/>
      <w:pPr>
        <w:tabs>
          <w:tab w:val="num" w:pos="1440"/>
        </w:tabs>
        <w:ind w:left="1440" w:hanging="360"/>
      </w:pPr>
    </w:lvl>
    <w:lvl w:ilvl="2" w:tplc="142C43DA">
      <w:start w:val="1"/>
      <w:numFmt w:val="decimal"/>
      <w:lvlText w:val="%3."/>
      <w:lvlJc w:val="left"/>
      <w:pPr>
        <w:tabs>
          <w:tab w:val="num" w:pos="2160"/>
        </w:tabs>
        <w:ind w:left="2160" w:hanging="360"/>
      </w:pPr>
    </w:lvl>
    <w:lvl w:ilvl="3" w:tplc="8012C17A">
      <w:start w:val="1"/>
      <w:numFmt w:val="decimal"/>
      <w:lvlText w:val="%4."/>
      <w:lvlJc w:val="left"/>
      <w:pPr>
        <w:tabs>
          <w:tab w:val="num" w:pos="2880"/>
        </w:tabs>
        <w:ind w:left="2880" w:hanging="360"/>
      </w:pPr>
    </w:lvl>
    <w:lvl w:ilvl="4" w:tplc="FCE0D05A">
      <w:start w:val="1"/>
      <w:numFmt w:val="decimal"/>
      <w:lvlText w:val="%5."/>
      <w:lvlJc w:val="left"/>
      <w:pPr>
        <w:tabs>
          <w:tab w:val="num" w:pos="3600"/>
        </w:tabs>
        <w:ind w:left="3600" w:hanging="360"/>
      </w:pPr>
    </w:lvl>
    <w:lvl w:ilvl="5" w:tplc="8502257E">
      <w:start w:val="1"/>
      <w:numFmt w:val="decimal"/>
      <w:lvlText w:val="%6."/>
      <w:lvlJc w:val="left"/>
      <w:pPr>
        <w:tabs>
          <w:tab w:val="num" w:pos="4320"/>
        </w:tabs>
        <w:ind w:left="4320" w:hanging="360"/>
      </w:pPr>
    </w:lvl>
    <w:lvl w:ilvl="6" w:tplc="BFC2F278">
      <w:start w:val="1"/>
      <w:numFmt w:val="decimal"/>
      <w:lvlText w:val="%7."/>
      <w:lvlJc w:val="left"/>
      <w:pPr>
        <w:tabs>
          <w:tab w:val="num" w:pos="5040"/>
        </w:tabs>
        <w:ind w:left="5040" w:hanging="360"/>
      </w:pPr>
    </w:lvl>
    <w:lvl w:ilvl="7" w:tplc="872C0A14">
      <w:start w:val="1"/>
      <w:numFmt w:val="decimal"/>
      <w:lvlText w:val="%8."/>
      <w:lvlJc w:val="left"/>
      <w:pPr>
        <w:tabs>
          <w:tab w:val="num" w:pos="5760"/>
        </w:tabs>
        <w:ind w:left="5760" w:hanging="360"/>
      </w:pPr>
    </w:lvl>
    <w:lvl w:ilvl="8" w:tplc="EA0A15CC">
      <w:start w:val="1"/>
      <w:numFmt w:val="decimal"/>
      <w:lvlText w:val="%9."/>
      <w:lvlJc w:val="left"/>
      <w:pPr>
        <w:tabs>
          <w:tab w:val="num" w:pos="6480"/>
        </w:tabs>
        <w:ind w:left="6480" w:hanging="360"/>
      </w:pPr>
    </w:lvl>
  </w:abstractNum>
  <w:abstractNum w:abstractNumId="1">
    <w:nsid w:val="0FD4684A"/>
    <w:multiLevelType w:val="hybridMultilevel"/>
    <w:tmpl w:val="4220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07298"/>
    <w:multiLevelType w:val="hybridMultilevel"/>
    <w:tmpl w:val="D1309974"/>
    <w:lvl w:ilvl="0" w:tplc="A680206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3D436817"/>
    <w:multiLevelType w:val="hybridMultilevel"/>
    <w:tmpl w:val="F842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9F7EB7"/>
    <w:multiLevelType w:val="hybridMultilevel"/>
    <w:tmpl w:val="1A06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943514"/>
    <w:multiLevelType w:val="hybridMultilevel"/>
    <w:tmpl w:val="0322A420"/>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D8D0027"/>
    <w:multiLevelType w:val="hybridMultilevel"/>
    <w:tmpl w:val="F138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4C2C21"/>
    <w:multiLevelType w:val="hybridMultilevel"/>
    <w:tmpl w:val="2870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0252E"/>
    <w:rsid w:val="003015BB"/>
    <w:rsid w:val="0070252E"/>
    <w:rsid w:val="00721A2F"/>
    <w:rsid w:val="00B12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0252E"/>
    <w:pPr>
      <w:spacing w:after="0" w:line="240" w:lineRule="auto"/>
    </w:pPr>
    <w:rPr>
      <w:rFonts w:ascii="Times New Roman" w:eastAsia="Times New Roman" w:hAnsi="Times New Roman" w:cs="Times New Roman"/>
      <w:sz w:val="24"/>
      <w:szCs w:val="24"/>
      <w:lang w:eastAsia="ru-RU"/>
    </w:rPr>
  </w:style>
  <w:style w:type="paragraph" w:styleId="a3">
    <w:name w:val="Normal (Web)"/>
    <w:basedOn w:val="a"/>
    <w:rsid w:val="0070252E"/>
    <w:pPr>
      <w:spacing w:before="100" w:beforeAutospacing="1" w:after="100" w:afterAutospacing="1"/>
    </w:pPr>
  </w:style>
  <w:style w:type="paragraph" w:styleId="2">
    <w:name w:val="Body Text 2"/>
    <w:basedOn w:val="a"/>
    <w:link w:val="20"/>
    <w:rsid w:val="0070252E"/>
    <w:pPr>
      <w:spacing w:line="360" w:lineRule="auto"/>
      <w:ind w:firstLine="540"/>
      <w:jc w:val="both"/>
    </w:pPr>
    <w:rPr>
      <w:sz w:val="28"/>
      <w:szCs w:val="28"/>
      <w:lang w:eastAsia="en-US"/>
    </w:rPr>
  </w:style>
  <w:style w:type="character" w:customStyle="1" w:styleId="20">
    <w:name w:val="Основной текст 2 Знак"/>
    <w:basedOn w:val="a0"/>
    <w:link w:val="2"/>
    <w:rsid w:val="0070252E"/>
    <w:rPr>
      <w:rFonts w:ascii="Times New Roman" w:eastAsia="Times New Roman" w:hAnsi="Times New Roman" w:cs="Times New Roman"/>
      <w:sz w:val="28"/>
      <w:szCs w:val="28"/>
    </w:rPr>
  </w:style>
  <w:style w:type="paragraph" w:styleId="a4">
    <w:name w:val="List Paragraph"/>
    <w:basedOn w:val="a"/>
    <w:uiPriority w:val="34"/>
    <w:qFormat/>
    <w:rsid w:val="00702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74C1DBACA4404A93FAC0E5FE9B2AAA" ma:contentTypeVersion="0" ma:contentTypeDescription="Создание документа." ma:contentTypeScope="" ma:versionID="f059ed9c897511050b5db1dceacf5bb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8F8155-521C-46EF-BD30-D4B2D7240082}"/>
</file>

<file path=customXml/itemProps2.xml><?xml version="1.0" encoding="utf-8"?>
<ds:datastoreItem xmlns:ds="http://schemas.openxmlformats.org/officeDocument/2006/customXml" ds:itemID="{C29259CD-E86C-449D-9E73-62F05BBED444}"/>
</file>

<file path=customXml/itemProps3.xml><?xml version="1.0" encoding="utf-8"?>
<ds:datastoreItem xmlns:ds="http://schemas.openxmlformats.org/officeDocument/2006/customXml" ds:itemID="{52BF14BC-DD5F-40AF-9004-1AD9CDD360B0}"/>
</file>

<file path=docProps/app.xml><?xml version="1.0" encoding="utf-8"?>
<Properties xmlns="http://schemas.openxmlformats.org/officeDocument/2006/extended-properties" xmlns:vt="http://schemas.openxmlformats.org/officeDocument/2006/docPropsVTypes">
  <Template>Normal.dotm</Template>
  <TotalTime>12</TotalTime>
  <Pages>7</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2018-09-28T16:23:00Z</dcterms:created>
  <dcterms:modified xsi:type="dcterms:W3CDTF">2018-09-28T16:35:00Z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0x0101004C74C1DBACA4404A93FAC0E5FE9B2AAA</vt:lpwstr>
  </property>
</Properties>
</file>