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180" w:rsidRDefault="00B52180" w:rsidP="00B52180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bCs/>
          <w:color w:val="FF4500"/>
          <w:sz w:val="28"/>
          <w:szCs w:val="28"/>
          <w:shd w:val="clear" w:color="auto" w:fill="FFFFFF"/>
        </w:rPr>
      </w:pPr>
    </w:p>
    <w:p w:rsidR="00B52180" w:rsidRDefault="00644963" w:rsidP="00644963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bCs/>
          <w:color w:val="FF450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bCs/>
          <w:color w:val="FF4500"/>
          <w:sz w:val="28"/>
          <w:szCs w:val="28"/>
          <w:shd w:val="clear" w:color="auto" w:fill="FFFFFF"/>
        </w:rPr>
        <w:t>Видеоролики антитеррористической тематики</w:t>
      </w:r>
    </w:p>
    <w:p w:rsidR="00644963" w:rsidRDefault="00644963" w:rsidP="0064496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E0E47"/>
          <w:sz w:val="24"/>
          <w:szCs w:val="24"/>
          <w:lang w:eastAsia="ru-RU"/>
        </w:rPr>
      </w:pPr>
    </w:p>
    <w:p w:rsidR="00644963" w:rsidRDefault="00644963" w:rsidP="00644963">
      <w:pPr>
        <w:pStyle w:val="a3"/>
        <w:shd w:val="clear" w:color="auto" w:fill="FFFFFF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1. «</w:t>
      </w:r>
      <w:hyperlink r:id="rId4" w:history="1">
        <w:r>
          <w:rPr>
            <w:rStyle w:val="a6"/>
            <w:rFonts w:ascii="Arial" w:hAnsi="Arial" w:cs="Arial"/>
            <w:color w:val="0B4C74"/>
          </w:rPr>
          <w:t>Бдительность</w:t>
        </w:r>
      </w:hyperlink>
      <w:r>
        <w:rPr>
          <w:rFonts w:ascii="Arial" w:hAnsi="Arial" w:cs="Arial"/>
          <w:color w:val="0E0E47"/>
        </w:rPr>
        <w:t>» (45 сек)</w:t>
      </w:r>
    </w:p>
    <w:p w:rsidR="00644963" w:rsidRDefault="00644963" w:rsidP="00644963">
      <w:pPr>
        <w:pStyle w:val="a3"/>
        <w:shd w:val="clear" w:color="auto" w:fill="FFFFFF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2. «</w:t>
      </w:r>
      <w:hyperlink r:id="rId5" w:tgtFrame="_blank" w:tooltip="перейти " w:history="1">
        <w:r>
          <w:rPr>
            <w:rStyle w:val="a6"/>
            <w:rFonts w:ascii="Arial" w:hAnsi="Arial" w:cs="Arial"/>
            <w:color w:val="0B4C74"/>
          </w:rPr>
          <w:t>Бдительность</w:t>
        </w:r>
      </w:hyperlink>
      <w:r>
        <w:rPr>
          <w:rFonts w:ascii="Arial" w:hAnsi="Arial" w:cs="Arial"/>
          <w:color w:val="0E0E47"/>
        </w:rPr>
        <w:t>» (30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3. «</w:t>
      </w:r>
      <w:hyperlink r:id="rId6" w:tgtFrame="_blank" w:tooltip="перейти " w:history="1">
        <w:r>
          <w:rPr>
            <w:rStyle w:val="a6"/>
            <w:rFonts w:ascii="Arial" w:hAnsi="Arial" w:cs="Arial"/>
            <w:color w:val="0B4C74"/>
          </w:rPr>
          <w:t>Бдительность</w:t>
        </w:r>
      </w:hyperlink>
      <w:r>
        <w:rPr>
          <w:rFonts w:ascii="Arial" w:hAnsi="Arial" w:cs="Arial"/>
          <w:color w:val="0E0E47"/>
        </w:rPr>
        <w:t>» (15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4. «</w:t>
      </w:r>
      <w:hyperlink r:id="rId7" w:tgtFrame="_blank" w:tooltip="перейти " w:history="1">
        <w:r>
          <w:rPr>
            <w:rStyle w:val="a6"/>
            <w:rFonts w:ascii="Arial" w:hAnsi="Arial" w:cs="Arial"/>
            <w:color w:val="0B4C74"/>
          </w:rPr>
          <w:t>Вместе против террора</w:t>
        </w:r>
      </w:hyperlink>
      <w:r>
        <w:rPr>
          <w:rFonts w:ascii="Arial" w:hAnsi="Arial" w:cs="Arial"/>
          <w:color w:val="0E0E47"/>
        </w:rPr>
        <w:t>» (45 сек) 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5. «</w:t>
      </w:r>
      <w:hyperlink r:id="rId8" w:tgtFrame="_blank" w:tooltip="перейти " w:history="1">
        <w:r>
          <w:rPr>
            <w:rStyle w:val="a6"/>
            <w:rFonts w:ascii="Arial" w:hAnsi="Arial" w:cs="Arial"/>
            <w:color w:val="0B4C74"/>
          </w:rPr>
          <w:t>Вместе против террора</w:t>
        </w:r>
      </w:hyperlink>
      <w:r>
        <w:rPr>
          <w:rFonts w:ascii="Arial" w:hAnsi="Arial" w:cs="Arial"/>
          <w:color w:val="0E0E47"/>
        </w:rPr>
        <w:t>» (30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6. «</w:t>
      </w:r>
      <w:hyperlink r:id="rId9" w:tgtFrame="_blank" w:tooltip="перейти " w:history="1">
        <w:r>
          <w:rPr>
            <w:rStyle w:val="a6"/>
            <w:rFonts w:ascii="Arial" w:hAnsi="Arial" w:cs="Arial"/>
            <w:color w:val="000000"/>
          </w:rPr>
          <w:t>Вместе против террора</w:t>
        </w:r>
      </w:hyperlink>
      <w:r>
        <w:rPr>
          <w:rFonts w:ascii="Arial" w:hAnsi="Arial" w:cs="Arial"/>
          <w:color w:val="0E0E47"/>
        </w:rPr>
        <w:t>» (15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7. «</w:t>
      </w:r>
      <w:hyperlink r:id="rId10" w:tgtFrame="_blank" w:tooltip="перейти " w:history="1">
        <w:r>
          <w:rPr>
            <w:rStyle w:val="a6"/>
            <w:rFonts w:ascii="Arial" w:hAnsi="Arial" w:cs="Arial"/>
            <w:color w:val="0B4C74"/>
          </w:rPr>
          <w:t>Телефонный терроризм. Школа</w:t>
        </w:r>
      </w:hyperlink>
      <w:r>
        <w:rPr>
          <w:rFonts w:ascii="Arial" w:hAnsi="Arial" w:cs="Arial"/>
          <w:color w:val="0E0E47"/>
        </w:rPr>
        <w:t>» (45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8. «</w:t>
      </w:r>
      <w:hyperlink r:id="rId11" w:tgtFrame="_blank" w:tooltip="перейти " w:history="1">
        <w:r>
          <w:rPr>
            <w:rStyle w:val="a6"/>
            <w:rFonts w:ascii="Arial" w:hAnsi="Arial" w:cs="Arial"/>
            <w:color w:val="0B4C74"/>
          </w:rPr>
          <w:t>Телефонный терроризм. Школа</w:t>
        </w:r>
      </w:hyperlink>
      <w:r>
        <w:rPr>
          <w:rFonts w:ascii="Arial" w:hAnsi="Arial" w:cs="Arial"/>
          <w:color w:val="0E0E47"/>
        </w:rPr>
        <w:t>» (30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9. «</w:t>
      </w:r>
      <w:hyperlink r:id="rId12" w:tgtFrame="_blank" w:tooltip="перейти " w:history="1">
        <w:r>
          <w:rPr>
            <w:rStyle w:val="a6"/>
            <w:rFonts w:ascii="Arial" w:hAnsi="Arial" w:cs="Arial"/>
            <w:color w:val="0B4C74"/>
          </w:rPr>
          <w:t>Телефонный терроризм. Школа</w:t>
        </w:r>
      </w:hyperlink>
      <w:r>
        <w:rPr>
          <w:rFonts w:ascii="Arial" w:hAnsi="Arial" w:cs="Arial"/>
          <w:color w:val="0E0E47"/>
        </w:rPr>
        <w:t>» (15 сек)</w:t>
      </w:r>
    </w:p>
    <w:p w:rsidR="00644963" w:rsidRDefault="00644963" w:rsidP="00644963">
      <w:pPr>
        <w:pStyle w:val="a3"/>
        <w:shd w:val="clear" w:color="auto" w:fill="FFFFFF"/>
        <w:spacing w:before="0" w:beforeAutospacing="0"/>
        <w:rPr>
          <w:rFonts w:ascii="Arial" w:hAnsi="Arial" w:cs="Arial"/>
          <w:color w:val="0E0E47"/>
        </w:rPr>
      </w:pPr>
      <w:r>
        <w:rPr>
          <w:rFonts w:ascii="Arial" w:hAnsi="Arial" w:cs="Arial"/>
          <w:color w:val="0E0E47"/>
        </w:rPr>
        <w:t>10. «</w:t>
      </w:r>
      <w:hyperlink r:id="rId13" w:tgtFrame="_blank" w:tooltip="перейти " w:history="1">
        <w:r>
          <w:rPr>
            <w:rStyle w:val="a6"/>
            <w:rFonts w:ascii="Arial" w:hAnsi="Arial" w:cs="Arial"/>
            <w:color w:val="0B4C74"/>
          </w:rPr>
          <w:t>Телефонный терроризм. Аэропорт</w:t>
        </w:r>
      </w:hyperlink>
      <w:r>
        <w:rPr>
          <w:rFonts w:ascii="Arial" w:hAnsi="Arial" w:cs="Arial"/>
          <w:color w:val="0E0E47"/>
        </w:rPr>
        <w:t>» (45 сек)</w:t>
      </w:r>
    </w:p>
    <w:p w:rsidR="005C2984" w:rsidRDefault="005C2984" w:rsidP="005C2984">
      <w:pPr>
        <w:pStyle w:val="a3"/>
        <w:shd w:val="clear" w:color="auto" w:fill="FFFFFF"/>
        <w:spacing w:after="0" w:after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- </w:t>
      </w:r>
      <w:hyperlink r:id="rId14" w:tgtFrame="_self" w:history="1">
        <w:r>
          <w:rPr>
            <w:rStyle w:val="a6"/>
            <w:rFonts w:ascii="Arial" w:hAnsi="Arial" w:cs="Arial"/>
            <w:color w:val="000000"/>
          </w:rPr>
          <w:t xml:space="preserve">Видеоролики и памятка ЦППМСП "Здоровье" по противодействию вовлечению несовершеннолетних в </w:t>
        </w:r>
        <w:proofErr w:type="spellStart"/>
        <w:r>
          <w:rPr>
            <w:rStyle w:val="a6"/>
            <w:rFonts w:ascii="Arial" w:hAnsi="Arial" w:cs="Arial"/>
            <w:color w:val="000000"/>
          </w:rPr>
          <w:t>диверсионнотеррористическую</w:t>
        </w:r>
        <w:proofErr w:type="spellEnd"/>
        <w:r>
          <w:rPr>
            <w:rStyle w:val="a6"/>
            <w:rFonts w:ascii="Arial" w:hAnsi="Arial" w:cs="Arial"/>
            <w:color w:val="000000"/>
          </w:rPr>
          <w:t xml:space="preserve"> деятельность</w:t>
        </w:r>
      </w:hyperlink>
    </w:p>
    <w:p w:rsidR="005C2984" w:rsidRDefault="005C2984" w:rsidP="005C2984">
      <w:pPr>
        <w:pStyle w:val="a3"/>
        <w:shd w:val="clear" w:color="auto" w:fill="FFFFFF"/>
        <w:spacing w:after="0" w:after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- </w:t>
      </w:r>
      <w:hyperlink r:id="rId15" w:tgtFrame="_self" w:history="1">
        <w:r>
          <w:rPr>
            <w:rStyle w:val="a6"/>
            <w:rFonts w:ascii="Arial" w:hAnsi="Arial" w:cs="Arial"/>
            <w:color w:val="0B4C74"/>
          </w:rPr>
          <w:t>Видеоролик прокуратуры Санкт-Петербурга - профилактика совершений диверсий и террористических актов</w:t>
        </w:r>
      </w:hyperlink>
    </w:p>
    <w:p w:rsidR="005C2984" w:rsidRDefault="005C2984" w:rsidP="005C2984">
      <w:pPr>
        <w:pStyle w:val="a3"/>
        <w:shd w:val="clear" w:color="auto" w:fill="FFFFFF"/>
        <w:spacing w:after="0" w:afterAutospacing="0"/>
        <w:rPr>
          <w:rFonts w:ascii="Verdana" w:hAnsi="Verdana"/>
          <w:color w:val="0E0E47"/>
          <w:sz w:val="16"/>
          <w:szCs w:val="16"/>
        </w:rPr>
      </w:pPr>
      <w:r>
        <w:rPr>
          <w:rFonts w:ascii="Arial" w:hAnsi="Arial" w:cs="Arial"/>
          <w:color w:val="0E0E47"/>
        </w:rPr>
        <w:t>- </w:t>
      </w:r>
      <w:hyperlink r:id="rId16" w:tgtFrame="_self" w:history="1">
        <w:r>
          <w:rPr>
            <w:rStyle w:val="a6"/>
            <w:rFonts w:ascii="Arial" w:hAnsi="Arial" w:cs="Arial"/>
            <w:color w:val="0B4C74"/>
          </w:rPr>
          <w:t>Антитеррористические ролики</w:t>
        </w:r>
      </w:hyperlink>
    </w:p>
    <w:p w:rsidR="005C2984" w:rsidRDefault="005C2984" w:rsidP="00644963">
      <w:pPr>
        <w:pStyle w:val="a3"/>
        <w:shd w:val="clear" w:color="auto" w:fill="FFFFFF"/>
        <w:spacing w:before="0" w:beforeAutospacing="0"/>
        <w:rPr>
          <w:rFonts w:ascii="Verdana" w:hAnsi="Verdana"/>
          <w:color w:val="0E0E47"/>
          <w:sz w:val="16"/>
          <w:szCs w:val="16"/>
        </w:rPr>
      </w:pPr>
    </w:p>
    <w:p w:rsidR="00DE1D57" w:rsidRPr="00B52180" w:rsidRDefault="00DE1D57" w:rsidP="00644963">
      <w:pPr>
        <w:shd w:val="clear" w:color="auto" w:fill="FFFFFF"/>
        <w:spacing w:after="0" w:line="240" w:lineRule="auto"/>
      </w:pPr>
    </w:p>
    <w:sectPr w:rsidR="00DE1D57" w:rsidRPr="00B52180" w:rsidSect="00B52180">
      <w:pgSz w:w="11906" w:h="16838"/>
      <w:pgMar w:top="851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2180"/>
    <w:rsid w:val="005C2984"/>
    <w:rsid w:val="00644963"/>
    <w:rsid w:val="006967E5"/>
    <w:rsid w:val="007D1F96"/>
    <w:rsid w:val="00A41B83"/>
    <w:rsid w:val="00B52180"/>
    <w:rsid w:val="00DE1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D57"/>
  </w:style>
  <w:style w:type="paragraph" w:styleId="3">
    <w:name w:val="heading 3"/>
    <w:basedOn w:val="a"/>
    <w:link w:val="30"/>
    <w:uiPriority w:val="9"/>
    <w:qFormat/>
    <w:rsid w:val="00B521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2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521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521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21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521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1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6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4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9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1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7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6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1552">
      <w:bodyDiv w:val="1"/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5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94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68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6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spb.ru/gov/otrasl/press/video/285/" TargetMode="External"/><Relationship Id="rId13" Type="http://schemas.openxmlformats.org/officeDocument/2006/relationships/hyperlink" Target="https://www.gov.spb.ru/gov/otrasl/press/video/263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3.xml"/><Relationship Id="rId7" Type="http://schemas.openxmlformats.org/officeDocument/2006/relationships/hyperlink" Target="https://www.gov.spb.ru/gov/otrasl/press/video/259/" TargetMode="External"/><Relationship Id="rId12" Type="http://schemas.openxmlformats.org/officeDocument/2006/relationships/hyperlink" Target="https://www.gov.spb.ru/gov/otrasl/press/video/269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sh87.aptrg.gov.spb.ru/index/antiterroristicheskie_roliki/0-703" TargetMode="External"/><Relationship Id="rId20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hyperlink" Target="https://www.gov.spb.ru/gov/otrasl/press/video/276/" TargetMode="External"/><Relationship Id="rId11" Type="http://schemas.openxmlformats.org/officeDocument/2006/relationships/hyperlink" Target="https://www.gov.spb.ru/gov/otrasl/press/video/268/" TargetMode="External"/><Relationship Id="rId5" Type="http://schemas.openxmlformats.org/officeDocument/2006/relationships/hyperlink" Target="https://www.gov.spb.ru/gov/otrasl/press/video/275/" TargetMode="External"/><Relationship Id="rId15" Type="http://schemas.openxmlformats.org/officeDocument/2006/relationships/hyperlink" Target="https://sh87.aptrg.gov.spb.ru/index/prokuratura_sankt_peterburga_videorolik/0-714" TargetMode="External"/><Relationship Id="rId10" Type="http://schemas.openxmlformats.org/officeDocument/2006/relationships/hyperlink" Target="https://www.gov.spb.ru/gov/otrasl/press/video/264/" TargetMode="External"/><Relationship Id="rId19" Type="http://schemas.openxmlformats.org/officeDocument/2006/relationships/customXml" Target="../customXml/item1.xml"/><Relationship Id="rId4" Type="http://schemas.openxmlformats.org/officeDocument/2006/relationships/hyperlink" Target="https://www.gov.spb.ru/gov/otrasl/press/video/258/" TargetMode="External"/><Relationship Id="rId9" Type="http://schemas.openxmlformats.org/officeDocument/2006/relationships/hyperlink" Target="https://www.gov.spb.ru/gov/otrasl/press/video/286/" TargetMode="External"/><Relationship Id="rId14" Type="http://schemas.openxmlformats.org/officeDocument/2006/relationships/hyperlink" Target="https://sh87.aptrg.gov.spb.ru/index/profilaktika_sovershenij_diversij_i_terroristicheskikh_aktov/0-7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96B0D61FDEB940B2D33E8F416C2143" ma:contentTypeVersion="0" ma:contentTypeDescription="Создание документа." ma:contentTypeScope="" ma:versionID="5fbde4fc419a0b43e6655313a1f96a1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5E68E1-ED36-4C18-8E72-411FA6C85C80}"/>
</file>

<file path=customXml/itemProps2.xml><?xml version="1.0" encoding="utf-8"?>
<ds:datastoreItem xmlns:ds="http://schemas.openxmlformats.org/officeDocument/2006/customXml" ds:itemID="{D73C196F-E6BA-45D5-9E7B-291763A9DD0F}"/>
</file>

<file path=customXml/itemProps3.xml><?xml version="1.0" encoding="utf-8"?>
<ds:datastoreItem xmlns:ds="http://schemas.openxmlformats.org/officeDocument/2006/customXml" ds:itemID="{4AD5AE5C-269F-4E4C-BAE9-AC4BAC1C84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2026-03-31T11:05:00Z</cp:lastPrinted>
  <dcterms:created xsi:type="dcterms:W3CDTF">2026-03-31T10:47:00Z</dcterms:created>
  <dcterms:modified xsi:type="dcterms:W3CDTF">2026-03-31T11:14:00Z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0x0101002296B0D61FDEB940B2D33E8F416C2143</vt:lpwstr>
  </property>
</Properties>
</file>