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b/>
        </w:rPr>
      </w:pPr>
      <w:r>
        <w:rPr>
          <w:b/>
        </w:rPr>
        <w:t xml:space="preserve">ОТДЕЛ ОБРАЗОВАНИЯ АДМИНИСТРАЦИИ МОРКИНСКОГО МУНИЦИПАЛЬНОГО РАЙОНА РЕСПУБЛИКИ МАРИЙ ЭЛ</w:t>
      </w:r>
      <w:r/>
    </w:p>
    <w:p>
      <w:pPr>
        <w:jc w:val="center"/>
        <w:rPr>
          <w:b/>
        </w:rPr>
      </w:pPr>
      <w:r>
        <w:rPr>
          <w:b/>
        </w:rPr>
        <w:t xml:space="preserve">_______________________________________________________________________</w:t>
      </w:r>
      <w:r/>
    </w:p>
    <w:p>
      <w:pPr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</w:r>
      <w:r/>
    </w:p>
    <w:p>
      <w:pPr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П</w:t>
      </w:r>
      <w:r>
        <w:rPr>
          <w:b/>
          <w:sz w:val="34"/>
          <w:szCs w:val="34"/>
        </w:rPr>
        <w:t xml:space="preserve"> Р И К А З</w:t>
      </w:r>
      <w:r/>
    </w:p>
    <w:p>
      <w:pPr>
        <w:jc w:val="center"/>
      </w:pPr>
      <w:r/>
      <w:r/>
    </w:p>
    <w:p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от «</w:t>
      </w:r>
      <w:r>
        <w:rPr>
          <w:sz w:val="28"/>
          <w:szCs w:val="28"/>
        </w:rPr>
        <w:t xml:space="preserve">27</w:t>
      </w:r>
      <w:r>
        <w:rPr>
          <w:sz w:val="28"/>
          <w:szCs w:val="28"/>
        </w:rPr>
        <w:t xml:space="preserve">» </w:t>
      </w:r>
      <w:r>
        <w:rPr>
          <w:sz w:val="28"/>
          <w:szCs w:val="28"/>
          <w:u w:val="single"/>
        </w:rPr>
        <w:t xml:space="preserve">ноя</w:t>
      </w:r>
      <w:r>
        <w:rPr>
          <w:sz w:val="28"/>
          <w:szCs w:val="28"/>
          <w:u w:val="single"/>
        </w:rPr>
        <w:t xml:space="preserve">бря </w:t>
      </w:r>
      <w:r>
        <w:rPr>
          <w:sz w:val="28"/>
          <w:szCs w:val="28"/>
        </w:rPr>
        <w:t xml:space="preserve"> 20</w:t>
      </w:r>
      <w:r>
        <w:rPr>
          <w:sz w:val="28"/>
          <w:szCs w:val="28"/>
        </w:rPr>
        <w:t xml:space="preserve">25</w:t>
      </w:r>
      <w:r>
        <w:rPr>
          <w:sz w:val="28"/>
          <w:szCs w:val="28"/>
        </w:rPr>
        <w:t xml:space="preserve"> года  № </w:t>
      </w:r>
      <w:r>
        <w:rPr>
          <w:sz w:val="28"/>
          <w:szCs w:val="28"/>
        </w:rPr>
        <w:t xml:space="preserve">326</w:t>
      </w:r>
      <w:r>
        <w:rPr>
          <w:sz w:val="28"/>
          <w:szCs w:val="28"/>
          <w:u w:val="single"/>
        </w:rPr>
        <w:t xml:space="preserve"> 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 xml:space="preserve">   </w:t>
      </w:r>
      <w:r/>
    </w:p>
    <w:p>
      <w:r/>
      <w:r/>
    </w:p>
    <w:p>
      <w:pPr>
        <w:spacing w:line="200" w:lineRule="exact"/>
        <w:widowControl w:val="off"/>
      </w:pPr>
      <w:r/>
      <w:r/>
    </w:p>
    <w:p>
      <w:pPr>
        <w:spacing w:line="328" w:lineRule="exact"/>
        <w:widowControl w:val="off"/>
      </w:pPr>
      <w:r/>
      <w:r/>
    </w:p>
    <w:p>
      <w:pPr>
        <w:widowControl w:val="off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проведении муниципального этап</w:t>
      </w:r>
      <w:r>
        <w:rPr>
          <w:b/>
          <w:bCs/>
          <w:sz w:val="28"/>
          <w:szCs w:val="28"/>
        </w:rPr>
        <w:t xml:space="preserve">а</w:t>
      </w:r>
      <w:r>
        <w:rPr>
          <w:b/>
          <w:bCs/>
          <w:sz w:val="28"/>
          <w:szCs w:val="28"/>
        </w:rPr>
        <w:t xml:space="preserve"> олимпиад</w:t>
      </w:r>
      <w:r>
        <w:rPr>
          <w:b/>
          <w:bCs/>
          <w:sz w:val="28"/>
          <w:szCs w:val="28"/>
        </w:rPr>
        <w:t xml:space="preserve">ы</w:t>
      </w:r>
      <w:r>
        <w:rPr>
          <w:b/>
          <w:bCs/>
          <w:sz w:val="28"/>
          <w:szCs w:val="28"/>
        </w:rPr>
        <w:t xml:space="preserve"> школьников </w:t>
      </w:r>
      <w:r>
        <w:rPr>
          <w:b/>
          <w:bCs/>
          <w:sz w:val="28"/>
          <w:szCs w:val="28"/>
        </w:rPr>
        <w:t xml:space="preserve">по предметам, обеспечивающим языковые права и этнокультурные потребности</w:t>
      </w:r>
      <w:r>
        <w:rPr>
          <w:b/>
          <w:bCs/>
          <w:sz w:val="28"/>
          <w:szCs w:val="28"/>
        </w:rPr>
        <w:t xml:space="preserve">,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в </w:t>
      </w:r>
      <w:r>
        <w:rPr>
          <w:b/>
          <w:bCs/>
          <w:sz w:val="28"/>
          <w:szCs w:val="28"/>
        </w:rPr>
        <w:t xml:space="preserve">Моркинском</w:t>
      </w:r>
      <w:r>
        <w:rPr>
          <w:b/>
          <w:bCs/>
          <w:sz w:val="28"/>
          <w:szCs w:val="28"/>
        </w:rPr>
        <w:t xml:space="preserve"> муниципальном районе </w:t>
      </w:r>
      <w:r>
        <w:rPr>
          <w:b/>
          <w:bCs/>
          <w:sz w:val="28"/>
          <w:szCs w:val="28"/>
        </w:rPr>
        <w:t xml:space="preserve">в 2025</w:t>
      </w:r>
      <w:r>
        <w:rPr>
          <w:b/>
          <w:bCs/>
          <w:sz w:val="28"/>
          <w:szCs w:val="28"/>
        </w:rPr>
        <w:t xml:space="preserve">-20</w:t>
      </w:r>
      <w:r>
        <w:rPr>
          <w:b/>
          <w:bCs/>
          <w:sz w:val="28"/>
          <w:szCs w:val="28"/>
        </w:rPr>
        <w:t xml:space="preserve">26 </w:t>
      </w:r>
      <w:r>
        <w:rPr>
          <w:b/>
          <w:bCs/>
          <w:sz w:val="28"/>
          <w:szCs w:val="28"/>
        </w:rPr>
        <w:t xml:space="preserve">учебном году</w:t>
      </w:r>
      <w:r/>
    </w:p>
    <w:p>
      <w:pPr>
        <w:spacing w:line="305" w:lineRule="exact"/>
        <w:widowControl w:val="off"/>
      </w:pPr>
      <w:r/>
      <w:r/>
    </w:p>
    <w:p>
      <w:pPr>
        <w:ind w:left="40" w:right="420" w:firstLine="708"/>
        <w:jc w:val="both"/>
        <w:spacing w:line="232" w:lineRule="auto"/>
        <w:widowControl w:val="off"/>
        <w:rPr>
          <w:b/>
          <w:sz w:val="28"/>
          <w:szCs w:val="28"/>
        </w:rPr>
      </w:pPr>
      <w:r>
        <w:rPr>
          <w:sz w:val="28"/>
          <w:szCs w:val="28"/>
        </w:rPr>
        <w:t xml:space="preserve">В соответствии </w:t>
      </w:r>
      <w:r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приказом Министерства образования и науки Республики Марий Эл от </w:t>
      </w:r>
      <w:r>
        <w:rPr>
          <w:sz w:val="28"/>
          <w:szCs w:val="28"/>
        </w:rPr>
        <w:t xml:space="preserve">7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но</w:t>
      </w:r>
      <w:r>
        <w:rPr>
          <w:sz w:val="28"/>
          <w:szCs w:val="28"/>
        </w:rPr>
        <w:t xml:space="preserve">ября 20</w:t>
      </w:r>
      <w:r>
        <w:rPr>
          <w:sz w:val="28"/>
          <w:szCs w:val="28"/>
        </w:rPr>
        <w:t xml:space="preserve">25</w:t>
      </w:r>
      <w:r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 xml:space="preserve">976</w:t>
      </w:r>
      <w:r>
        <w:rPr>
          <w:sz w:val="28"/>
          <w:szCs w:val="28"/>
        </w:rPr>
        <w:t xml:space="preserve"> «</w:t>
      </w:r>
      <w:r>
        <w:rPr>
          <w:sz w:val="28"/>
          <w:szCs w:val="28"/>
        </w:rPr>
        <w:t xml:space="preserve">О проведени</w:t>
      </w:r>
      <w:r>
        <w:rPr>
          <w:sz w:val="28"/>
          <w:szCs w:val="28"/>
        </w:rPr>
        <w:t xml:space="preserve"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олимпиады по предметам, обеспечивающим языковые права и этнокультурные потребности обучающихся в РМЭ, в 20</w:t>
      </w:r>
      <w:r>
        <w:rPr>
          <w:sz w:val="28"/>
          <w:szCs w:val="28"/>
        </w:rPr>
        <w:t xml:space="preserve">25</w:t>
      </w:r>
      <w:r>
        <w:rPr>
          <w:sz w:val="28"/>
          <w:szCs w:val="28"/>
        </w:rPr>
        <w:t xml:space="preserve">-20</w:t>
      </w:r>
      <w:r>
        <w:rPr>
          <w:sz w:val="28"/>
          <w:szCs w:val="28"/>
        </w:rPr>
        <w:t xml:space="preserve">26</w:t>
      </w:r>
      <w:r>
        <w:rPr>
          <w:sz w:val="28"/>
          <w:szCs w:val="28"/>
        </w:rPr>
        <w:t xml:space="preserve"> учебном году</w:t>
      </w:r>
      <w:r>
        <w:rPr>
          <w:sz w:val="28"/>
          <w:szCs w:val="28"/>
        </w:rPr>
        <w:t xml:space="preserve">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п</w:t>
      </w:r>
      <w:r>
        <w:rPr>
          <w:b/>
          <w:sz w:val="28"/>
          <w:szCs w:val="28"/>
        </w:rPr>
        <w:t xml:space="preserve"> р и к а з ы в а ю:</w:t>
      </w:r>
      <w:r/>
    </w:p>
    <w:p>
      <w:pPr>
        <w:ind w:left="40" w:right="420" w:firstLine="708"/>
        <w:jc w:val="both"/>
        <w:spacing w:line="232" w:lineRule="auto"/>
        <w:widowControl w:val="off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jc w:val="both"/>
        <w:spacing w:line="34" w:lineRule="exact"/>
        <w:widowControl w:val="off"/>
      </w:pPr>
      <w:r/>
      <w:r/>
    </w:p>
    <w:p>
      <w:pPr>
        <w:jc w:val="both"/>
        <w:spacing w:line="70" w:lineRule="exact"/>
        <w:widowControl w:val="off"/>
      </w:pPr>
      <w:r/>
      <w:r/>
    </w:p>
    <w:p>
      <w:pPr>
        <w:ind w:right="420"/>
        <w:jc w:val="both"/>
        <w:spacing w:line="213" w:lineRule="auto"/>
        <w:widowControl w:val="off"/>
        <w:rPr>
          <w:sz w:val="28"/>
          <w:szCs w:val="28"/>
        </w:rPr>
      </w:pPr>
      <w:r>
        <w:rPr>
          <w:sz w:val="28"/>
          <w:szCs w:val="28"/>
        </w:rPr>
        <w:t xml:space="preserve">1.</w:t>
      </w:r>
      <w:r>
        <w:rPr>
          <w:sz w:val="28"/>
          <w:szCs w:val="28"/>
        </w:rPr>
        <w:t xml:space="preserve">Провести муниципальный этап предметных олимпиад школьников</w:t>
      </w:r>
      <w:r/>
    </w:p>
    <w:p>
      <w:pPr>
        <w:ind w:right="420"/>
        <w:jc w:val="both"/>
        <w:spacing w:line="213" w:lineRule="auto"/>
        <w:widowControl w:val="off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7</w:t>
      </w:r>
      <w:r>
        <w:rPr>
          <w:sz w:val="28"/>
          <w:szCs w:val="28"/>
        </w:rPr>
        <w:t xml:space="preserve">-11 классах </w:t>
      </w:r>
      <w:r>
        <w:rPr>
          <w:sz w:val="28"/>
          <w:szCs w:val="28"/>
        </w:rPr>
        <w:t xml:space="preserve"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предметам, обеспечивающим языковые права и этнокультурные потребности обучающихся</w:t>
      </w:r>
      <w:r>
        <w:rPr>
          <w:sz w:val="28"/>
          <w:szCs w:val="28"/>
        </w:rPr>
        <w:t xml:space="preserve">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18</w:t>
      </w:r>
      <w:r>
        <w:rPr>
          <w:sz w:val="28"/>
          <w:szCs w:val="28"/>
        </w:rPr>
        <w:t xml:space="preserve"> декабря 20</w:t>
      </w:r>
      <w:r>
        <w:rPr>
          <w:sz w:val="28"/>
          <w:szCs w:val="28"/>
        </w:rPr>
        <w:t xml:space="preserve">25</w:t>
      </w:r>
      <w:r>
        <w:rPr>
          <w:sz w:val="28"/>
          <w:szCs w:val="28"/>
        </w:rPr>
        <w:t xml:space="preserve"> года. </w:t>
      </w:r>
      <w:r/>
    </w:p>
    <w:p>
      <w:pPr>
        <w:ind w:right="420"/>
        <w:jc w:val="both"/>
        <w:spacing w:line="213" w:lineRule="auto"/>
        <w:widowControl w:val="off"/>
        <w:rPr>
          <w:sz w:val="28"/>
          <w:szCs w:val="28"/>
        </w:rPr>
      </w:pPr>
      <w:r>
        <w:rPr>
          <w:sz w:val="28"/>
          <w:szCs w:val="28"/>
        </w:rPr>
        <w:t xml:space="preserve">2.</w:t>
      </w:r>
      <w:r>
        <w:rPr>
          <w:sz w:val="28"/>
          <w:szCs w:val="28"/>
        </w:rPr>
        <w:t xml:space="preserve">Утвердить:</w:t>
      </w:r>
      <w:r/>
    </w:p>
    <w:p>
      <w:pPr>
        <w:jc w:val="both"/>
        <w:spacing w:line="66" w:lineRule="exact"/>
        <w:widowControl w:val="off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jc w:val="both"/>
        <w:spacing w:line="66" w:lineRule="exact"/>
        <w:widowControl w:val="off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pStyle w:val="879"/>
        <w:numPr>
          <w:ilvl w:val="1"/>
          <w:numId w:val="41"/>
        </w:numPr>
        <w:ind w:right="420"/>
        <w:jc w:val="both"/>
        <w:spacing w:line="213" w:lineRule="auto"/>
        <w:widowControl w:val="off"/>
        <w:rPr>
          <w:sz w:val="28"/>
          <w:szCs w:val="28"/>
        </w:rPr>
      </w:pPr>
      <w:r>
        <w:rPr>
          <w:sz w:val="28"/>
          <w:szCs w:val="28"/>
        </w:rPr>
        <w:t xml:space="preserve">Состав оргкомитета для подготовки и проведения олимпиады в 20</w:t>
      </w:r>
      <w:r>
        <w:rPr>
          <w:sz w:val="28"/>
          <w:szCs w:val="28"/>
        </w:rPr>
        <w:t xml:space="preserve">25</w:t>
      </w:r>
      <w:r>
        <w:rPr>
          <w:sz w:val="28"/>
          <w:szCs w:val="28"/>
        </w:rPr>
        <w:t xml:space="preserve">-20</w:t>
      </w:r>
      <w:r>
        <w:rPr>
          <w:sz w:val="28"/>
          <w:szCs w:val="28"/>
        </w:rPr>
        <w:t xml:space="preserve">26</w:t>
      </w:r>
      <w:r>
        <w:rPr>
          <w:sz w:val="28"/>
          <w:szCs w:val="28"/>
        </w:rPr>
        <w:t xml:space="preserve"> учебном году (Приложение </w:t>
      </w:r>
      <w:r>
        <w:rPr>
          <w:sz w:val="28"/>
          <w:szCs w:val="28"/>
        </w:rPr>
        <w:t xml:space="preserve">1</w:t>
      </w:r>
      <w:r>
        <w:rPr>
          <w:sz w:val="28"/>
          <w:szCs w:val="28"/>
        </w:rPr>
        <w:t xml:space="preserve">); </w:t>
      </w:r>
      <w:r/>
    </w:p>
    <w:p>
      <w:pPr>
        <w:jc w:val="both"/>
        <w:spacing w:line="69" w:lineRule="exact"/>
        <w:widowControl w:val="off"/>
      </w:pPr>
      <w:r/>
      <w:r/>
    </w:p>
    <w:p>
      <w:pPr>
        <w:jc w:val="both"/>
        <w:spacing w:line="1" w:lineRule="exact"/>
        <w:widowControl w:val="off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pStyle w:val="879"/>
        <w:numPr>
          <w:ilvl w:val="1"/>
          <w:numId w:val="41"/>
        </w:numPr>
        <w:jc w:val="both"/>
        <w:spacing w:line="237" w:lineRule="auto"/>
        <w:widowControl w:val="off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Состав жюри олимпиады (Приложение </w:t>
      </w:r>
      <w:r>
        <w:rPr>
          <w:sz w:val="28"/>
          <w:szCs w:val="28"/>
        </w:rPr>
        <w:t xml:space="preserve">2</w:t>
      </w:r>
      <w:r>
        <w:rPr>
          <w:sz w:val="28"/>
          <w:szCs w:val="28"/>
        </w:rPr>
        <w:t xml:space="preserve">); </w:t>
      </w:r>
      <w:r/>
    </w:p>
    <w:p>
      <w:pPr>
        <w:jc w:val="both"/>
        <w:spacing w:line="66" w:lineRule="exact"/>
        <w:widowControl w:val="off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jc w:val="both"/>
        <w:spacing w:line="1" w:lineRule="exact"/>
        <w:widowControl w:val="off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jc w:val="both"/>
        <w:spacing w:line="237" w:lineRule="auto"/>
        <w:widowControl w:val="off"/>
        <w:rPr>
          <w:sz w:val="28"/>
          <w:szCs w:val="28"/>
        </w:rPr>
      </w:pPr>
      <w:r>
        <w:rPr>
          <w:sz w:val="28"/>
          <w:szCs w:val="28"/>
        </w:rPr>
        <w:t xml:space="preserve">3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Руководителям </w:t>
      </w:r>
      <w:r>
        <w:rPr>
          <w:sz w:val="28"/>
          <w:szCs w:val="28"/>
        </w:rPr>
        <w:t xml:space="preserve">общеобразовательных учреждений о</w:t>
      </w:r>
      <w:r>
        <w:rPr>
          <w:sz w:val="28"/>
          <w:szCs w:val="28"/>
        </w:rPr>
        <w:t xml:space="preserve">беспеч</w:t>
      </w:r>
      <w:r>
        <w:rPr>
          <w:sz w:val="28"/>
          <w:szCs w:val="28"/>
        </w:rPr>
        <w:t xml:space="preserve">ить </w:t>
      </w:r>
      <w:r>
        <w:rPr>
          <w:sz w:val="28"/>
          <w:szCs w:val="28"/>
        </w:rPr>
        <w:t xml:space="preserve">явку </w:t>
      </w:r>
      <w:r>
        <w:rPr>
          <w:sz w:val="28"/>
          <w:szCs w:val="28"/>
        </w:rPr>
        <w:t xml:space="preserve">всех участников олимпиады.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Участниками являются победители школьного этапа, победители предыдущего учебного года.</w:t>
      </w:r>
      <w:r/>
    </w:p>
    <w:p>
      <w:pPr>
        <w:jc w:val="both"/>
        <w:spacing w:line="66" w:lineRule="exact"/>
        <w:widowControl w:val="off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jc w:val="both"/>
        <w:spacing w:line="1" w:lineRule="exact"/>
        <w:widowControl w:val="off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jc w:val="both"/>
        <w:spacing w:line="237" w:lineRule="auto"/>
        <w:widowControl w:val="off"/>
        <w:rPr>
          <w:sz w:val="28"/>
          <w:szCs w:val="28"/>
        </w:rPr>
      </w:pPr>
      <w:r>
        <w:rPr>
          <w:sz w:val="28"/>
          <w:szCs w:val="28"/>
        </w:rPr>
        <w:t xml:space="preserve">4.</w:t>
      </w:r>
      <w:r>
        <w:rPr>
          <w:sz w:val="28"/>
          <w:szCs w:val="28"/>
        </w:rPr>
        <w:t xml:space="preserve">Муниципальный этап олимпиады школьников провести в МОУ «</w:t>
      </w:r>
      <w:r>
        <w:rPr>
          <w:sz w:val="28"/>
          <w:szCs w:val="28"/>
        </w:rPr>
        <w:t xml:space="preserve">Моркинская</w:t>
      </w:r>
      <w:r>
        <w:rPr>
          <w:sz w:val="28"/>
          <w:szCs w:val="28"/>
        </w:rPr>
        <w:t xml:space="preserve"> средняя общеобразовательная школа №</w:t>
      </w:r>
      <w:r>
        <w:rPr>
          <w:sz w:val="28"/>
          <w:szCs w:val="28"/>
        </w:rPr>
        <w:t xml:space="preserve">2</w:t>
      </w:r>
      <w:r>
        <w:rPr>
          <w:sz w:val="28"/>
          <w:szCs w:val="28"/>
        </w:rPr>
        <w:t xml:space="preserve">». Начало в 09.00 ч.</w:t>
      </w:r>
      <w:r/>
    </w:p>
    <w:p>
      <w:pPr>
        <w:jc w:val="both"/>
        <w:spacing w:line="213" w:lineRule="auto"/>
        <w:widowControl w:val="off"/>
      </w:pPr>
      <w:r>
        <w:rPr>
          <w:sz w:val="28"/>
          <w:szCs w:val="28"/>
        </w:rPr>
        <w:t xml:space="preserve">5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Контроль за</w:t>
      </w:r>
      <w:r>
        <w:rPr>
          <w:sz w:val="28"/>
          <w:szCs w:val="28"/>
        </w:rPr>
        <w:t xml:space="preserve"> исполнением данного приказа возложить на Александрову С.Л., </w:t>
      </w:r>
      <w:r>
        <w:rPr>
          <w:sz w:val="28"/>
          <w:szCs w:val="28"/>
        </w:rPr>
        <w:t xml:space="preserve">руководителя</w:t>
      </w:r>
      <w:r>
        <w:rPr>
          <w:sz w:val="28"/>
          <w:szCs w:val="28"/>
        </w:rPr>
        <w:t xml:space="preserve"> районного методического центра.</w:t>
      </w:r>
      <w:r/>
    </w:p>
    <w:p>
      <w:pPr>
        <w:ind w:firstLine="708"/>
        <w:jc w:val="both"/>
        <w:spacing w:line="213" w:lineRule="auto"/>
        <w:widowControl w:val="off"/>
      </w:pPr>
      <w:r/>
      <w:r/>
    </w:p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ind w:right="464"/>
        <w:rPr>
          <w:sz w:val="28"/>
          <w:szCs w:val="28"/>
        </w:rPr>
        <w:sectPr>
          <w:footnotePr/>
          <w:endnotePr/>
          <w:type w:val="nextPage"/>
          <w:pgSz w:w="11900" w:h="16838" w:orient="portrait"/>
          <w:pgMar w:top="1440" w:right="843" w:bottom="709" w:left="1660" w:header="720" w:footer="720" w:gutter="0"/>
          <w:cols w:num="1" w:sep="0" w:space="720" w:equalWidth="1"/>
          <w:docGrid w:linePitch="360"/>
        </w:sectPr>
      </w:pPr>
      <w:r>
        <w:rPr>
          <w:sz w:val="28"/>
          <w:szCs w:val="28"/>
        </w:rPr>
        <w:t xml:space="preserve">Руководитель                                                            </w:t>
      </w:r>
      <w:r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Э.Э.Аблинова</w:t>
      </w:r>
      <w:r/>
    </w:p>
    <w:p>
      <w:pPr>
        <w:ind w:right="-33"/>
        <w:jc w:val="right"/>
        <w:rPr>
          <w:sz w:val="28"/>
          <w:szCs w:val="28"/>
        </w:rPr>
      </w:pPr>
      <w:r/>
      <w:bookmarkStart w:id="0" w:name="page3"/>
      <w:r/>
      <w:bookmarkEnd w:id="0"/>
      <w:r>
        <w:rPr>
          <w:sz w:val="28"/>
          <w:szCs w:val="28"/>
        </w:rPr>
        <w:t xml:space="preserve">ПРИЛОЖЕНИЕ №</w:t>
      </w:r>
      <w:r>
        <w:rPr>
          <w:sz w:val="28"/>
          <w:szCs w:val="28"/>
        </w:rPr>
        <w:t xml:space="preserve">1</w:t>
      </w:r>
      <w:r/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приказу </w:t>
      </w:r>
      <w:r>
        <w:rPr>
          <w:sz w:val="28"/>
          <w:szCs w:val="28"/>
        </w:rPr>
        <w:t xml:space="preserve">Отдела образования </w:t>
      </w:r>
      <w:r/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Администрации </w:t>
      </w:r>
      <w:r>
        <w:rPr>
          <w:sz w:val="28"/>
          <w:szCs w:val="28"/>
        </w:rPr>
        <w:t xml:space="preserve">Моркинского</w:t>
      </w:r>
      <w:r/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муниципального района РМЭ</w:t>
      </w:r>
      <w:r/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« </w:t>
      </w:r>
      <w:r>
        <w:rPr>
          <w:sz w:val="28"/>
          <w:szCs w:val="28"/>
        </w:rPr>
        <w:t xml:space="preserve">27</w:t>
      </w:r>
      <w:r>
        <w:rPr>
          <w:sz w:val="28"/>
          <w:szCs w:val="28"/>
        </w:rPr>
        <w:t xml:space="preserve"> » </w:t>
      </w:r>
      <w:r>
        <w:rPr>
          <w:sz w:val="28"/>
          <w:szCs w:val="28"/>
        </w:rPr>
        <w:t xml:space="preserve">но</w:t>
      </w:r>
      <w:r>
        <w:rPr>
          <w:sz w:val="28"/>
          <w:szCs w:val="28"/>
        </w:rPr>
        <w:t xml:space="preserve">я</w:t>
      </w:r>
      <w:r>
        <w:rPr>
          <w:sz w:val="28"/>
          <w:szCs w:val="28"/>
        </w:rPr>
        <w:t xml:space="preserve">бря 20</w:t>
      </w:r>
      <w:r>
        <w:rPr>
          <w:sz w:val="28"/>
          <w:szCs w:val="28"/>
        </w:rPr>
        <w:t xml:space="preserve">25</w:t>
      </w:r>
      <w:r>
        <w:rPr>
          <w:sz w:val="28"/>
          <w:szCs w:val="28"/>
        </w:rPr>
        <w:t xml:space="preserve"> г. №</w:t>
      </w:r>
      <w:r>
        <w:rPr>
          <w:sz w:val="28"/>
          <w:szCs w:val="28"/>
        </w:rPr>
        <w:t xml:space="preserve"> 326</w:t>
      </w:r>
      <w:r>
        <w:rPr>
          <w:sz w:val="28"/>
          <w:szCs w:val="28"/>
        </w:rPr>
        <w:t xml:space="preserve"> </w:t>
      </w:r>
      <w:r/>
    </w:p>
    <w:p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</w:r>
      <w:r/>
    </w:p>
    <w:p>
      <w:r/>
      <w:r/>
    </w:p>
    <w:p>
      <w:pPr>
        <w:pStyle w:val="880"/>
        <w:ind w:right="360"/>
        <w:jc w:val="center"/>
        <w:tabs>
          <w:tab w:val="left" w:pos="2040" w:leader="none"/>
          <w:tab w:val="center" w:pos="4536" w:leader="none"/>
          <w:tab w:val="clear" w:pos="4677" w:leader="none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Состав оргкомитета</w:t>
      </w:r>
      <w:r/>
    </w:p>
    <w:p>
      <w:pPr>
        <w:pStyle w:val="880"/>
        <w:ind w:right="360"/>
        <w:jc w:val="center"/>
        <w:tabs>
          <w:tab w:val="left" w:pos="2040" w:leader="none"/>
          <w:tab w:val="center" w:pos="4536" w:leader="none"/>
          <w:tab w:val="clear" w:pos="4677" w:leader="none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проведению муниципального этапа олимпиады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школьников </w:t>
      </w:r>
      <w:r>
        <w:rPr>
          <w:b/>
          <w:bCs/>
          <w:sz w:val="28"/>
          <w:szCs w:val="28"/>
        </w:rPr>
        <w:t xml:space="preserve">по предметам, обеспечивающим языковые права и этнокультурные потребности</w:t>
      </w:r>
      <w:r>
        <w:rPr>
          <w:b/>
          <w:bCs/>
          <w:sz w:val="28"/>
          <w:szCs w:val="28"/>
        </w:rPr>
        <w:t xml:space="preserve">, </w:t>
      </w:r>
      <w:r>
        <w:rPr>
          <w:b/>
          <w:sz w:val="28"/>
          <w:szCs w:val="28"/>
        </w:rPr>
        <w:t xml:space="preserve">в 20</w:t>
      </w:r>
      <w:r>
        <w:rPr>
          <w:b/>
          <w:sz w:val="28"/>
          <w:szCs w:val="28"/>
        </w:rPr>
        <w:t xml:space="preserve">25</w:t>
      </w:r>
      <w:r>
        <w:rPr>
          <w:b/>
          <w:sz w:val="28"/>
          <w:szCs w:val="28"/>
        </w:rPr>
        <w:t xml:space="preserve">-20</w:t>
      </w:r>
      <w:r>
        <w:rPr>
          <w:b/>
          <w:sz w:val="28"/>
          <w:szCs w:val="28"/>
        </w:rPr>
        <w:t xml:space="preserve">26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учебном году</w:t>
      </w:r>
      <w:r/>
    </w:p>
    <w:p>
      <w:pPr>
        <w:pStyle w:val="880"/>
        <w:ind w:right="360"/>
        <w:jc w:val="center"/>
        <w:tabs>
          <w:tab w:val="left" w:pos="2040" w:leader="none"/>
          <w:tab w:val="center" w:pos="4536" w:leader="none"/>
          <w:tab w:val="clear" w:pos="4677" w:leader="none"/>
        </w:tabs>
        <w:rPr>
          <w:b/>
          <w:sz w:val="24"/>
          <w:szCs w:val="24"/>
        </w:rPr>
      </w:pPr>
      <w:r>
        <w:rPr>
          <w:b/>
          <w:sz w:val="24"/>
          <w:szCs w:val="24"/>
        </w:rPr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Председатель оргкомитета </w:t>
      </w:r>
      <w:r>
        <w:rPr>
          <w:sz w:val="28"/>
          <w:szCs w:val="28"/>
        </w:rPr>
        <w:t xml:space="preserve">–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Аблинова</w:t>
      </w:r>
      <w:r>
        <w:rPr>
          <w:sz w:val="28"/>
          <w:szCs w:val="28"/>
        </w:rPr>
        <w:t xml:space="preserve"> Э.Э</w:t>
      </w:r>
      <w:r>
        <w:rPr>
          <w:sz w:val="28"/>
          <w:szCs w:val="28"/>
        </w:rPr>
        <w:t xml:space="preserve">.,       руководитель </w:t>
      </w:r>
      <w:r>
        <w:rPr>
          <w:sz w:val="28"/>
          <w:szCs w:val="28"/>
        </w:rPr>
        <w:t xml:space="preserve">Отдела образования</w:t>
      </w:r>
      <w:r>
        <w:rPr>
          <w:sz w:val="28"/>
          <w:szCs w:val="28"/>
        </w:rPr>
        <w:t xml:space="preserve">;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Заместитель председателя оргкомитета – </w:t>
      </w:r>
      <w:r>
        <w:rPr>
          <w:sz w:val="28"/>
          <w:szCs w:val="28"/>
        </w:rPr>
        <w:t xml:space="preserve">Бурнаева</w:t>
      </w:r>
      <w:r>
        <w:rPr>
          <w:sz w:val="28"/>
          <w:szCs w:val="28"/>
        </w:rPr>
        <w:t xml:space="preserve"> Л.В</w:t>
      </w:r>
      <w:r>
        <w:rPr>
          <w:sz w:val="28"/>
          <w:szCs w:val="28"/>
        </w:rPr>
        <w:t xml:space="preserve">.,</w:t>
      </w:r>
      <w:r>
        <w:rPr>
          <w:sz w:val="28"/>
          <w:szCs w:val="28"/>
        </w:rPr>
        <w:t xml:space="preserve"> советник Отдела образования</w:t>
      </w:r>
      <w:r>
        <w:rPr>
          <w:sz w:val="28"/>
          <w:szCs w:val="28"/>
        </w:rPr>
        <w:t xml:space="preserve">;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Члены: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1.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Никифорова И.П.-  </w:t>
      </w:r>
      <w:r>
        <w:rPr>
          <w:sz w:val="28"/>
          <w:szCs w:val="28"/>
        </w:rPr>
        <w:t xml:space="preserve">гл</w:t>
      </w:r>
      <w:r>
        <w:rPr>
          <w:sz w:val="28"/>
          <w:szCs w:val="28"/>
        </w:rPr>
        <w:t xml:space="preserve">.б</w:t>
      </w:r>
      <w:r>
        <w:rPr>
          <w:sz w:val="28"/>
          <w:szCs w:val="28"/>
        </w:rPr>
        <w:t xml:space="preserve">ухгалтер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Отдела образования</w:t>
      </w:r>
      <w:r>
        <w:rPr>
          <w:sz w:val="28"/>
          <w:szCs w:val="28"/>
        </w:rPr>
        <w:t xml:space="preserve">; 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2.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Александрова С.Л.- </w:t>
      </w:r>
      <w:r>
        <w:rPr>
          <w:sz w:val="28"/>
          <w:szCs w:val="28"/>
        </w:rPr>
        <w:t xml:space="preserve">руководитель</w:t>
      </w:r>
      <w:r>
        <w:rPr>
          <w:sz w:val="28"/>
          <w:szCs w:val="28"/>
        </w:rPr>
        <w:t xml:space="preserve"> РМЦ </w:t>
      </w:r>
      <w:r>
        <w:rPr>
          <w:sz w:val="28"/>
          <w:szCs w:val="28"/>
        </w:rPr>
        <w:t xml:space="preserve">Отдела образования</w:t>
      </w:r>
      <w:r>
        <w:rPr>
          <w:sz w:val="28"/>
          <w:szCs w:val="28"/>
        </w:rPr>
        <w:t xml:space="preserve">; 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3.</w:t>
      </w:r>
      <w:r>
        <w:rPr>
          <w:sz w:val="28"/>
          <w:szCs w:val="28"/>
        </w:rPr>
        <w:t xml:space="preserve"> Архипова О.Н</w:t>
      </w:r>
      <w:r>
        <w:rPr>
          <w:sz w:val="28"/>
          <w:szCs w:val="28"/>
        </w:rPr>
        <w:t xml:space="preserve">.- </w:t>
      </w:r>
      <w:r>
        <w:rPr>
          <w:sz w:val="28"/>
          <w:szCs w:val="28"/>
        </w:rPr>
        <w:t xml:space="preserve">главный </w:t>
      </w:r>
      <w:r>
        <w:rPr>
          <w:sz w:val="28"/>
          <w:szCs w:val="28"/>
        </w:rPr>
        <w:t xml:space="preserve">специалист </w:t>
      </w:r>
      <w:r>
        <w:rPr>
          <w:sz w:val="28"/>
          <w:szCs w:val="28"/>
        </w:rPr>
        <w:t xml:space="preserve">РМЦ</w:t>
      </w:r>
      <w:r>
        <w:rPr>
          <w:sz w:val="28"/>
          <w:szCs w:val="28"/>
        </w:rPr>
        <w:t xml:space="preserve">; 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>
        <w:rPr>
          <w:sz w:val="28"/>
          <w:szCs w:val="28"/>
        </w:rPr>
        <w:t xml:space="preserve">Александров А.М.</w:t>
      </w:r>
      <w:r>
        <w:rPr>
          <w:sz w:val="28"/>
          <w:szCs w:val="28"/>
        </w:rPr>
        <w:t xml:space="preserve">- главный </w:t>
      </w:r>
      <w:r>
        <w:rPr>
          <w:sz w:val="28"/>
          <w:szCs w:val="28"/>
        </w:rPr>
        <w:t xml:space="preserve">специалист </w:t>
      </w:r>
      <w:r>
        <w:rPr>
          <w:sz w:val="28"/>
          <w:szCs w:val="28"/>
        </w:rPr>
        <w:t xml:space="preserve">РМЦ</w:t>
      </w:r>
      <w:r>
        <w:rPr>
          <w:sz w:val="28"/>
          <w:szCs w:val="28"/>
        </w:rPr>
        <w:t xml:space="preserve">; 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5</w:t>
      </w:r>
      <w:r>
        <w:rPr>
          <w:sz w:val="28"/>
          <w:szCs w:val="28"/>
        </w:rPr>
        <w:t xml:space="preserve">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Матвеев С.Н</w:t>
      </w:r>
      <w:r>
        <w:rPr>
          <w:sz w:val="28"/>
          <w:szCs w:val="28"/>
        </w:rPr>
        <w:t xml:space="preserve">.-       ди</w:t>
      </w:r>
      <w:r>
        <w:rPr>
          <w:sz w:val="28"/>
          <w:szCs w:val="28"/>
        </w:rPr>
        <w:t xml:space="preserve">ректор МОУ «</w:t>
      </w:r>
      <w:r>
        <w:rPr>
          <w:sz w:val="28"/>
          <w:szCs w:val="28"/>
        </w:rPr>
        <w:t xml:space="preserve">Моркинская</w:t>
      </w:r>
      <w:r>
        <w:rPr>
          <w:sz w:val="28"/>
          <w:szCs w:val="28"/>
        </w:rPr>
        <w:t xml:space="preserve"> средняя </w:t>
      </w:r>
      <w:r>
        <w:rPr>
          <w:sz w:val="28"/>
          <w:szCs w:val="28"/>
        </w:rPr>
        <w:t xml:space="preserve"> 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общеобразовательная школа№</w:t>
      </w:r>
      <w:r>
        <w:rPr>
          <w:sz w:val="28"/>
          <w:szCs w:val="28"/>
        </w:rPr>
        <w:t xml:space="preserve">2</w:t>
      </w:r>
      <w:r>
        <w:rPr>
          <w:sz w:val="28"/>
          <w:szCs w:val="28"/>
        </w:rPr>
        <w:t xml:space="preserve">»;</w:t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pStyle w:val="880"/>
        <w:ind w:right="360"/>
        <w:tabs>
          <w:tab w:val="left" w:pos="2040" w:leader="none"/>
          <w:tab w:val="center" w:pos="4536" w:leader="none"/>
          <w:tab w:val="clear" w:pos="4677" w:leader="none"/>
        </w:tabs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pStyle w:val="880"/>
        <w:ind w:right="360"/>
        <w:jc w:val="center"/>
        <w:tabs>
          <w:tab w:val="left" w:pos="2040" w:leader="none"/>
          <w:tab w:val="center" w:pos="4536" w:leader="none"/>
          <w:tab w:val="clear" w:pos="4677" w:leader="none"/>
        </w:tabs>
        <w:rPr>
          <w:b/>
          <w:sz w:val="28"/>
          <w:szCs w:val="28"/>
        </w:rPr>
      </w:pPr>
      <w:r>
        <w:rPr>
          <w:b/>
          <w:sz w:val="28"/>
          <w:szCs w:val="28"/>
        </w:rPr>
      </w:r>
      <w:r/>
    </w:p>
    <w:p>
      <w:pPr>
        <w:rPr>
          <w:sz w:val="28"/>
          <w:szCs w:val="28"/>
        </w:rPr>
        <w:sectPr>
          <w:footnotePr/>
          <w:endnotePr/>
          <w:type w:val="nextPage"/>
          <w:pgSz w:w="11906" w:h="16838" w:orient="portrait"/>
          <w:pgMar w:top="958" w:right="840" w:bottom="1440" w:left="1700" w:header="720" w:footer="720" w:gutter="0"/>
          <w:cols w:num="1" w:sep="0" w:space="720" w:equalWidth="1"/>
          <w:docGrid w:linePitch="360"/>
        </w:sectPr>
      </w:pPr>
      <w:r>
        <w:rPr>
          <w:sz w:val="28"/>
          <w:szCs w:val="28"/>
        </w:rPr>
      </w:r>
      <w:r/>
    </w:p>
    <w:p>
      <w:pPr>
        <w:ind w:right="-33"/>
        <w:jc w:val="right"/>
        <w:rPr>
          <w:sz w:val="28"/>
          <w:szCs w:val="28"/>
        </w:rPr>
      </w:pPr>
      <w:r/>
      <w:bookmarkStart w:id="1" w:name="page5"/>
      <w:r/>
      <w:bookmarkEnd w:id="1"/>
      <w:r>
        <w:rPr>
          <w:sz w:val="28"/>
          <w:szCs w:val="28"/>
        </w:rPr>
        <w:t xml:space="preserve">ПРИЛОЖЕНИЕ №</w:t>
      </w:r>
      <w:r>
        <w:rPr>
          <w:sz w:val="28"/>
          <w:szCs w:val="28"/>
        </w:rPr>
        <w:t xml:space="preserve">2</w:t>
      </w:r>
      <w:r/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приказу </w:t>
      </w:r>
      <w:r>
        <w:rPr>
          <w:sz w:val="28"/>
          <w:szCs w:val="28"/>
        </w:rPr>
        <w:t xml:space="preserve">Отдела образования </w:t>
      </w:r>
      <w:r/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Администрации </w:t>
      </w:r>
      <w:r>
        <w:rPr>
          <w:sz w:val="28"/>
          <w:szCs w:val="28"/>
        </w:rPr>
        <w:t xml:space="preserve">Моркинского</w:t>
      </w:r>
      <w:r/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муниципального района РМЭ</w:t>
      </w:r>
      <w:r/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t xml:space="preserve">от « </w:t>
      </w:r>
      <w:r>
        <w:rPr>
          <w:sz w:val="28"/>
          <w:szCs w:val="28"/>
        </w:rPr>
        <w:t xml:space="preserve">27</w:t>
      </w:r>
      <w:r>
        <w:rPr>
          <w:sz w:val="28"/>
          <w:szCs w:val="28"/>
        </w:rPr>
        <w:t xml:space="preserve"> » </w:t>
      </w:r>
      <w:r>
        <w:rPr>
          <w:sz w:val="28"/>
          <w:szCs w:val="28"/>
        </w:rPr>
        <w:t xml:space="preserve">но</w:t>
      </w:r>
      <w:r>
        <w:rPr>
          <w:sz w:val="28"/>
          <w:szCs w:val="28"/>
        </w:rPr>
        <w:t xml:space="preserve">я</w:t>
      </w:r>
      <w:r>
        <w:rPr>
          <w:sz w:val="28"/>
          <w:szCs w:val="28"/>
        </w:rPr>
        <w:t xml:space="preserve">бря 20</w:t>
      </w:r>
      <w:r>
        <w:rPr>
          <w:sz w:val="28"/>
          <w:szCs w:val="28"/>
        </w:rPr>
        <w:t xml:space="preserve">25</w:t>
      </w:r>
      <w:r>
        <w:rPr>
          <w:sz w:val="28"/>
          <w:szCs w:val="28"/>
        </w:rPr>
        <w:t xml:space="preserve"> г. №</w:t>
      </w:r>
      <w:r>
        <w:rPr>
          <w:sz w:val="28"/>
          <w:szCs w:val="28"/>
        </w:rPr>
        <w:t xml:space="preserve"> 326</w:t>
      </w:r>
      <w:r>
        <w:rPr>
          <w:sz w:val="28"/>
          <w:szCs w:val="28"/>
        </w:rPr>
        <w:t xml:space="preserve"> </w:t>
      </w:r>
      <w:r/>
      <w:r>
        <w:rPr>
          <w:sz w:val="28"/>
          <w:szCs w:val="28"/>
        </w:rPr>
      </w:r>
      <w:r>
        <w:rPr>
          <w:sz w:val="28"/>
          <w:szCs w:val="28"/>
        </w:rPr>
        <w:t xml:space="preserve"> </w:t>
      </w:r>
      <w:r/>
    </w:p>
    <w:p>
      <w:pPr>
        <w:ind w:firstLine="142"/>
        <w:rPr>
          <w:rFonts w:ascii="Calibri" w:hAnsi="Calibri"/>
        </w:rPr>
      </w:pPr>
      <w:r>
        <w:rPr>
          <w:rFonts w:ascii="Calibri" w:hAnsi="Calibri"/>
        </w:rPr>
      </w:r>
      <w:r/>
    </w:p>
    <w:tbl>
      <w:tblPr>
        <w:tblStyle w:val="883"/>
        <w:tblW w:w="0" w:type="auto"/>
        <w:tblLook w:val="04A0" w:firstRow="1" w:lastRow="0" w:firstColumn="1" w:lastColumn="0" w:noHBand="0" w:noVBand="1"/>
      </w:tblPr>
      <w:tblGrid>
        <w:gridCol w:w="3369"/>
        <w:gridCol w:w="2835"/>
        <w:gridCol w:w="3543"/>
      </w:tblGrid>
      <w:tr>
        <w:trPr/>
        <w:tc>
          <w:tcPr>
            <w:tcW w:w="3369" w:type="dxa"/>
            <w:vMerge w:val="restart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Марийский родной язык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Александрова Э.В.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Шерегановская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Григорьева Е.В.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Янситовская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Тимофеева Э.В.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Коркатовский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лицей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Игнатьева Л.К.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Шоруньжинская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Иванова Н.В.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Коркатовский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лицей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Никитина Р.З.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Себеусадская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</w:t>
            </w:r>
            <w:r/>
          </w:p>
        </w:tc>
      </w:tr>
      <w:tr>
        <w:trPr/>
        <w:tc>
          <w:tcPr>
            <w:tcW w:w="3369" w:type="dxa"/>
            <w:vMerge w:val="restart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Марийская литература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Сидорова Л.А.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Шиньшинская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Михайлова М.Э.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Купсолинская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Михайлова И.А.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Шордурская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Петрова Р.Н.</w:t>
            </w:r>
            <w:r/>
          </w:p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Шоруньжинская</w:t>
            </w:r>
            <w:r>
              <w:rPr>
                <w:rFonts w:eastAsia="Calibri"/>
                <w:lang w:eastAsia="en-US"/>
              </w:rPr>
              <w:t xml:space="preserve">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Семенова Х.В.</w:t>
            </w:r>
            <w:r/>
          </w:p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Кумужьяльская</w:t>
            </w:r>
            <w:r>
              <w:rPr>
                <w:rFonts w:eastAsia="Calibri"/>
                <w:lang w:eastAsia="en-US"/>
              </w:rPr>
              <w:t xml:space="preserve">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Пекпаева</w:t>
            </w:r>
            <w:r>
              <w:rPr>
                <w:rFonts w:eastAsia="Calibri"/>
                <w:lang w:eastAsia="en-US"/>
              </w:rPr>
              <w:t xml:space="preserve"> О.Д.</w:t>
            </w:r>
            <w:r/>
          </w:p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Нужключинская</w:t>
            </w:r>
            <w:r>
              <w:rPr>
                <w:rFonts w:eastAsia="Calibri"/>
                <w:lang w:eastAsia="en-US"/>
              </w:rPr>
              <w:t xml:space="preserve"> СОШ</w:t>
            </w:r>
            <w:r/>
          </w:p>
        </w:tc>
      </w:tr>
      <w:tr>
        <w:trPr/>
        <w:tc>
          <w:tcPr>
            <w:tcW w:w="3369" w:type="dxa"/>
            <w:vMerge w:val="restart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История и культура народов Марий Эл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Сергеева Л.Ю.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Моркинская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 №2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Егорова Н.И.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Морк5инская СОШ №6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Воробьева М.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Зеленогорская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Архипова Э.П.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Моркинская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 №2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Кузьмина И.М.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Нурумбальская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Семенова Ю.А.</w:t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Аринская</w:t>
            </w:r>
            <w:r>
              <w:rPr>
                <w:rFonts w:eastAsia="Calibri"/>
                <w:lang w:eastAsia="en-US"/>
              </w:rPr>
              <w:t xml:space="preserve"> СОШ</w:t>
            </w:r>
            <w:r/>
          </w:p>
          <w:p>
            <w:pPr>
              <w:rPr>
                <w:rFonts w:eastAsia="Calibri"/>
                <w:lang w:eastAsia="en-US"/>
              </w:rPr>
            </w:pPr>
            <w:r/>
            <w:bookmarkStart w:id="2" w:name="_GoBack"/>
            <w:r/>
            <w:bookmarkEnd w:id="2"/>
            <w:r/>
            <w:r/>
          </w:p>
        </w:tc>
      </w:tr>
      <w:tr>
        <w:trPr/>
        <w:tc>
          <w:tcPr>
            <w:tcW w:w="3369" w:type="dxa"/>
            <w:vMerge w:val="restart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Марийский государственный язык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Никитина С.В.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Моркинская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 №1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Малинина Н.Г.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Зеленогорская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Михайлова М.В.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Моркинская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 №2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Игнатова Н.И.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Кужерская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Николаева Э.Н.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Октябрьская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Голубкина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Н.А.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Моркинская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 №2</w:t>
            </w:r>
            <w:r/>
          </w:p>
        </w:tc>
      </w:tr>
      <w:tr>
        <w:trPr/>
        <w:tc>
          <w:tcPr>
            <w:tcW w:w="3369" w:type="dxa"/>
            <w:vMerge w:val="restart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Татарский язык и литература</w:t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Абдуллина Р.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Кульбашинская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Хатиуллина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Г.Ш.</w:t>
            </w:r>
            <w:r/>
          </w:p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Нурумбальская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</w:t>
            </w:r>
            <w:r/>
          </w:p>
        </w:tc>
      </w:tr>
      <w:tr>
        <w:trPr/>
        <w:tc>
          <w:tcPr>
            <w:tcW w:w="3369" w:type="dxa"/>
            <w:vMerge w:val="continue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</w:r>
            <w:r/>
          </w:p>
        </w:tc>
        <w:tc>
          <w:tcPr>
            <w:tcW w:w="2835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Галиахметова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Р.М.</w:t>
            </w:r>
            <w:r/>
          </w:p>
        </w:tc>
        <w:tc>
          <w:tcPr>
            <w:tcW w:w="3543" w:type="dxa"/>
            <w:textDirection w:val="lrTb"/>
            <w:noWrap w:val="false"/>
          </w:tcPr>
          <w:p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Шиньшинская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СОШ</w:t>
            </w:r>
            <w:r/>
          </w:p>
        </w:tc>
      </w:tr>
    </w:tbl>
    <w:p>
      <w:pPr>
        <w:rPr>
          <w:rFonts w:eastAsia="Calibri"/>
          <w:lang w:eastAsia="en-US"/>
        </w:rPr>
      </w:pPr>
      <w:r>
        <w:rPr>
          <w:rFonts w:eastAsia="Calibri"/>
          <w:lang w:eastAsia="en-US"/>
        </w:rPr>
      </w:r>
      <w:r/>
    </w:p>
    <w:p>
      <w:r/>
      <w:r/>
    </w:p>
    <w:p>
      <w:r/>
      <w:r/>
    </w:p>
    <w:p>
      <w:r/>
      <w:r/>
    </w:p>
    <w:p>
      <w:r/>
      <w:r/>
    </w:p>
    <w:p>
      <w:pPr>
        <w:ind w:firstLine="142"/>
      </w:pPr>
      <w:r/>
      <w:r/>
    </w:p>
    <w:p>
      <w:pPr>
        <w:ind w:right="1880"/>
        <w:spacing w:line="223" w:lineRule="auto"/>
        <w:widowControl w:val="off"/>
      </w:pPr>
      <w:r/>
      <w:r/>
    </w:p>
    <w:sectPr>
      <w:footnotePr/>
      <w:endnotePr/>
      <w:type w:val="nextPage"/>
      <w:pgSz w:w="11906" w:h="16838" w:orient="portrait"/>
      <w:pgMar w:top="948" w:right="720" w:bottom="984" w:left="1580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ascii="Times New Roman" w:hAnsi="Times New Roman" w:eastAsia="Times New Roman" w:cs="Times New Roman"/>
      </w:r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5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upperLetter"/>
      <w:isLgl w:val="false"/>
      <w:suff w:val="tab"/>
      <w:lvlText w:val="%2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720" w:hanging="360"/>
        <w:tabs>
          <w:tab w:val="num" w:pos="720" w:leader="none"/>
        </w:tabs>
      </w:pPr>
    </w:lvl>
    <w:lvl w:ilvl="1">
      <w:start w:val="35"/>
      <w:numFmt w:val="upp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3">
    <w:multiLevelType w:val="hybridMultilevel"/>
    <w:lvl w:ilvl="0">
      <w:start w:val="5"/>
      <w:numFmt w:val="decimal"/>
      <w:isLgl w:val="false"/>
      <w:suff w:val="tab"/>
      <w:lvlText w:val="3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upperLetter"/>
      <w:isLgl w:val="false"/>
      <w:suff w:val="tab"/>
      <w:lvlText w:val="%2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3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upperLetter"/>
      <w:isLgl w:val="false"/>
      <w:suff w:val="tab"/>
      <w:lvlText w:val="%2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6">
    <w:multiLevelType w:val="hybridMultilevel"/>
    <w:lvl w:ilvl="0">
      <w:start w:val="2"/>
      <w:numFmt w:val="decimal"/>
      <w:isLgl w:val="false"/>
      <w:suff w:val="tab"/>
      <w:lvlText w:val="3.%1."/>
      <w:lvlJc w:val="left"/>
      <w:pPr>
        <w:ind w:left="1353" w:hanging="360"/>
        <w:tabs>
          <w:tab w:val="num" w:pos="1353" w:leader="none"/>
        </w:tabs>
      </w:pPr>
      <w:rPr>
        <w:lang w:val="ru-RU"/>
      </w:rPr>
    </w:lvl>
    <w:lvl w:ilvl="1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633" w:firstLine="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1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upperLetter"/>
      <w:isLgl w:val="false"/>
      <w:suff w:val="tab"/>
      <w:lvlText w:val="%2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720" w:hanging="360"/>
        <w:tabs>
          <w:tab w:val="num" w:pos="720" w:leader="none"/>
        </w:tabs>
      </w:pPr>
    </w:lvl>
    <w:lvl w:ilvl="1">
      <w:start w:val="22"/>
      <w:numFmt w:val="upp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9">
    <w:multiLevelType w:val="hybridMultilevel"/>
    <w:lvl w:ilvl="0">
      <w:start w:val="8"/>
      <w:numFmt w:val="decimal"/>
      <w:isLgl w:val="false"/>
      <w:suff w:val="tab"/>
      <w:lvlText w:val="1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0">
    <w:multiLevelType w:val="hybridMultilevel"/>
    <w:lvl w:ilvl="0">
      <w:start w:val="2"/>
      <w:numFmt w:val="decimal"/>
      <w:isLgl w:val="false"/>
      <w:suff w:val="tab"/>
      <w:lvlText w:val="2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720" w:hanging="360"/>
        <w:tabs>
          <w:tab w:val="num" w:pos="720" w:leader="none"/>
        </w:tabs>
      </w:pPr>
    </w:lvl>
    <w:lvl w:ilvl="1">
      <w:start w:val="9"/>
      <w:numFmt w:val="upp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2">
    <w:multiLevelType w:val="hybridMultilevel"/>
    <w:lvl w:ilvl="0">
      <w:start w:val="3"/>
      <w:numFmt w:val="decimal"/>
      <w:isLgl w:val="false"/>
      <w:suff w:val="tab"/>
      <w:lvlText w:val="5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upperLetter"/>
      <w:isLgl w:val="false"/>
      <w:suff w:val="tab"/>
      <w:lvlText w:val="%2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2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upperLetter"/>
      <w:isLgl w:val="false"/>
      <w:suff w:val="tab"/>
      <w:lvlText w:val="%2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720" w:hanging="360"/>
        <w:tabs>
          <w:tab w:val="num" w:pos="720" w:leader="none"/>
        </w:tabs>
      </w:pPr>
    </w:lvl>
    <w:lvl w:ilvl="1">
      <w:start w:val="61"/>
      <w:numFmt w:val="upp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5">
    <w:multiLevelType w:val="hybridMultilevel"/>
    <w:lvl w:ilvl="0">
      <w:start w:val="1"/>
      <w:numFmt w:val="decimal"/>
      <w:isLgl w:val="false"/>
      <w:suff w:val="tab"/>
      <w:lvlText w:val="4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в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4.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3.%1."/>
      <w:lvlJc w:val="left"/>
      <w:pPr>
        <w:ind w:left="1353" w:hanging="360"/>
        <w:tabs>
          <w:tab w:val="num" w:pos="1353" w:leader="none"/>
        </w:tabs>
      </w:pPr>
    </w:lvl>
    <w:lvl w:ilvl="1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633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633" w:firstLine="0"/>
      </w:pPr>
    </w:lvl>
  </w:abstractNum>
  <w:abstractNum w:abstractNumId="18">
    <w:multiLevelType w:val="hybridMultilevel"/>
    <w:lvl w:ilvl="0">
      <w:start w:val="6"/>
      <w:numFmt w:val="decimal"/>
      <w:isLgl w:val="false"/>
      <w:suff w:val="tab"/>
      <w:lvlText w:val="3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3.4.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upperLetter"/>
      <w:isLgl w:val="false"/>
      <w:suff w:val="tab"/>
      <w:lvlText w:val="%2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20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1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22">
    <w:multiLevelType w:val="hybridMultilevel"/>
    <w:lvl w:ilvl="0">
      <w:start w:val="4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7"/>
  </w:num>
  <w:num w:numId="4">
    <w:abstractNumId w:val="17"/>
    <w:lvlOverride w:ilvl="0">
      <w:startOverride w:val="1"/>
    </w:lvlOverride>
  </w:num>
  <w:num w:numId="5">
    <w:abstractNumId w:val="6"/>
  </w:num>
  <w:num w:numId="6">
    <w:abstractNumId w:val="6"/>
    <w:lvlOverride w:ilvl="0">
      <w:startOverride w:val="2"/>
    </w:lvlOverride>
  </w:num>
  <w:num w:numId="7">
    <w:abstractNumId w:val="16"/>
  </w:num>
  <w:num w:numId="8">
    <w:abstractNumId w:val="16"/>
    <w:lvlOverride w:ilvl="1">
      <w:startOverride w:val="1"/>
    </w:lvlOverride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9"/>
    </w:lvlOverride>
  </w:num>
  <w:num w:numId="11">
    <w:abstractNumId w:val="7"/>
  </w:num>
  <w:num w:numId="12">
    <w:abstractNumId w:val="7"/>
    <w:lvlOverride w:ilvl="0">
      <w:startOverride w:val="1"/>
    </w:lvlOverride>
    <w:lvlOverride w:ilvl="1">
      <w:startOverride w:val="1"/>
    </w:lvlOverride>
  </w:num>
  <w:num w:numId="13">
    <w:abstractNumId w:val="9"/>
  </w:num>
  <w:num w:numId="14">
    <w:abstractNumId w:val="9"/>
    <w:lvlOverride w:ilvl="0">
      <w:startOverride w:val="8"/>
    </w:lvlOverride>
  </w:num>
  <w:num w:numId="15">
    <w:abstractNumId w:val="2"/>
  </w:num>
  <w:num w:numId="16">
    <w:abstractNumId w:val="2"/>
    <w:lvlOverride w:ilvl="0">
      <w:startOverride w:val="1"/>
    </w:lvlOverride>
    <w:lvlOverride w:ilvl="1">
      <w:startOverride w:val="35"/>
    </w:lvlOverride>
  </w:num>
  <w:num w:numId="17">
    <w:abstractNumId w:val="13"/>
  </w:num>
  <w:num w:numId="18">
    <w:abstractNumId w:val="13"/>
    <w:lvlOverride w:ilvl="0">
      <w:startOverride w:val="1"/>
    </w:lvlOverride>
    <w:lvlOverride w:ilvl="1">
      <w:startOverride w:val="1"/>
    </w:lvlOverride>
  </w:num>
  <w:num w:numId="19">
    <w:abstractNumId w:val="10"/>
  </w:num>
  <w:num w:numId="20">
    <w:abstractNumId w:val="10"/>
    <w:lvlOverride w:ilvl="0">
      <w:startOverride w:val="2"/>
    </w:lvlOverride>
  </w:num>
  <w:num w:numId="21">
    <w:abstractNumId w:val="14"/>
  </w:num>
  <w:num w:numId="22">
    <w:abstractNumId w:val="14"/>
    <w:lvlOverride w:ilvl="0">
      <w:startOverride w:val="1"/>
    </w:lvlOverride>
    <w:lvlOverride w:ilvl="1">
      <w:startOverride w:val="61"/>
    </w:lvlOverride>
  </w:num>
  <w:num w:numId="23">
    <w:abstractNumId w:val="5"/>
  </w:num>
  <w:num w:numId="24">
    <w:abstractNumId w:val="5"/>
    <w:lvlOverride w:ilvl="0">
      <w:startOverride w:val="1"/>
    </w:lvlOverride>
    <w:lvlOverride w:ilvl="1">
      <w:startOverride w:val="1"/>
    </w:lvlOverride>
  </w:num>
  <w:num w:numId="25">
    <w:abstractNumId w:val="19"/>
  </w:num>
  <w:num w:numId="26">
    <w:abstractNumId w:val="19"/>
    <w:lvlOverride w:ilvl="0">
      <w:startOverride w:val="1"/>
    </w:lvlOverride>
    <w:lvlOverride w:ilvl="1">
      <w:startOverride w:val="1"/>
    </w:lvlOverride>
  </w:num>
  <w:num w:numId="27">
    <w:abstractNumId w:val="3"/>
  </w:num>
  <w:num w:numId="28">
    <w:abstractNumId w:val="3"/>
    <w:lvlOverride w:ilvl="0">
      <w:startOverride w:val="5"/>
    </w:lvlOverride>
    <w:lvlOverride w:ilvl="1">
      <w:startOverride w:val="1"/>
    </w:lvlOverride>
  </w:num>
  <w:num w:numId="29">
    <w:abstractNumId w:val="18"/>
  </w:num>
  <w:num w:numId="30">
    <w:abstractNumId w:val="18"/>
    <w:lvlOverride w:ilvl="0">
      <w:startOverride w:val="6"/>
    </w:lvlOverride>
  </w:num>
  <w:num w:numId="31">
    <w:abstractNumId w:val="15"/>
  </w:num>
  <w:num w:numId="32">
    <w:abstractNumId w:val="15"/>
    <w:lvlOverride w:ilvl="0">
      <w:startOverride w:val="1"/>
    </w:lvlOverride>
  </w:num>
  <w:num w:numId="33">
    <w:abstractNumId w:val="4"/>
  </w:num>
  <w:num w:numId="34">
    <w:abstractNumId w:val="4"/>
  </w:num>
  <w:num w:numId="35">
    <w:abstractNumId w:val="8"/>
  </w:num>
  <w:num w:numId="36">
    <w:abstractNumId w:val="8"/>
    <w:lvlOverride w:ilvl="0">
      <w:startOverride w:val="1"/>
    </w:lvlOverride>
    <w:lvlOverride w:ilvl="1">
      <w:startOverride w:val="22"/>
    </w:lvlOverride>
  </w:num>
  <w:num w:numId="37">
    <w:abstractNumId w:val="1"/>
  </w:num>
  <w:num w:numId="38">
    <w:abstractNumId w:val="1"/>
    <w:lvlOverride w:ilvl="0">
      <w:startOverride w:val="1"/>
    </w:lvlOverride>
    <w:lvlOverride w:ilvl="1">
      <w:startOverride w:val="1"/>
    </w:lvlOverride>
  </w:num>
  <w:num w:numId="39">
    <w:abstractNumId w:val="12"/>
  </w:num>
  <w:num w:numId="40">
    <w:abstractNumId w:val="12"/>
    <w:lvlOverride w:ilvl="0">
      <w:startOverride w:val="3"/>
    </w:lvlOverride>
    <w:lvlOverride w:ilvl="1">
      <w:startOverride w:val="1"/>
    </w:lvlOverride>
  </w:num>
  <w:num w:numId="41">
    <w:abstractNumId w:val="21"/>
  </w:num>
  <w:num w:numId="42">
    <w:abstractNumId w:val="20"/>
  </w:num>
  <w:num w:numId="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00">
    <w:name w:val="Heading 1"/>
    <w:basedOn w:val="875"/>
    <w:next w:val="875"/>
    <w:link w:val="701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01">
    <w:name w:val="Heading 1 Char"/>
    <w:basedOn w:val="876"/>
    <w:link w:val="700"/>
    <w:uiPriority w:val="9"/>
    <w:rPr>
      <w:rFonts w:ascii="Arial" w:hAnsi="Arial" w:eastAsia="Arial" w:cs="Arial"/>
      <w:sz w:val="40"/>
      <w:szCs w:val="40"/>
    </w:rPr>
  </w:style>
  <w:style w:type="paragraph" w:styleId="702">
    <w:name w:val="Heading 2"/>
    <w:basedOn w:val="875"/>
    <w:next w:val="875"/>
    <w:link w:val="703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03">
    <w:name w:val="Heading 2 Char"/>
    <w:basedOn w:val="876"/>
    <w:link w:val="702"/>
    <w:uiPriority w:val="9"/>
    <w:rPr>
      <w:rFonts w:ascii="Arial" w:hAnsi="Arial" w:eastAsia="Arial" w:cs="Arial"/>
      <w:sz w:val="34"/>
    </w:rPr>
  </w:style>
  <w:style w:type="paragraph" w:styleId="704">
    <w:name w:val="Heading 3"/>
    <w:basedOn w:val="875"/>
    <w:next w:val="875"/>
    <w:link w:val="705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05">
    <w:name w:val="Heading 3 Char"/>
    <w:basedOn w:val="876"/>
    <w:link w:val="704"/>
    <w:uiPriority w:val="9"/>
    <w:rPr>
      <w:rFonts w:ascii="Arial" w:hAnsi="Arial" w:eastAsia="Arial" w:cs="Arial"/>
      <w:sz w:val="30"/>
      <w:szCs w:val="30"/>
    </w:rPr>
  </w:style>
  <w:style w:type="paragraph" w:styleId="706">
    <w:name w:val="Heading 4"/>
    <w:basedOn w:val="875"/>
    <w:next w:val="875"/>
    <w:link w:val="70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07">
    <w:name w:val="Heading 4 Char"/>
    <w:basedOn w:val="876"/>
    <w:link w:val="706"/>
    <w:uiPriority w:val="9"/>
    <w:rPr>
      <w:rFonts w:ascii="Arial" w:hAnsi="Arial" w:eastAsia="Arial" w:cs="Arial"/>
      <w:b/>
      <w:bCs/>
      <w:sz w:val="26"/>
      <w:szCs w:val="26"/>
    </w:rPr>
  </w:style>
  <w:style w:type="paragraph" w:styleId="708">
    <w:name w:val="Heading 5"/>
    <w:basedOn w:val="875"/>
    <w:next w:val="875"/>
    <w:link w:val="70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09">
    <w:name w:val="Heading 5 Char"/>
    <w:basedOn w:val="876"/>
    <w:link w:val="708"/>
    <w:uiPriority w:val="9"/>
    <w:rPr>
      <w:rFonts w:ascii="Arial" w:hAnsi="Arial" w:eastAsia="Arial" w:cs="Arial"/>
      <w:b/>
      <w:bCs/>
      <w:sz w:val="24"/>
      <w:szCs w:val="24"/>
    </w:rPr>
  </w:style>
  <w:style w:type="paragraph" w:styleId="710">
    <w:name w:val="Heading 6"/>
    <w:basedOn w:val="875"/>
    <w:next w:val="875"/>
    <w:link w:val="71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11">
    <w:name w:val="Heading 6 Char"/>
    <w:basedOn w:val="876"/>
    <w:link w:val="710"/>
    <w:uiPriority w:val="9"/>
    <w:rPr>
      <w:rFonts w:ascii="Arial" w:hAnsi="Arial" w:eastAsia="Arial" w:cs="Arial"/>
      <w:b/>
      <w:bCs/>
      <w:sz w:val="22"/>
      <w:szCs w:val="22"/>
    </w:rPr>
  </w:style>
  <w:style w:type="paragraph" w:styleId="712">
    <w:name w:val="Heading 7"/>
    <w:basedOn w:val="875"/>
    <w:next w:val="875"/>
    <w:link w:val="713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13">
    <w:name w:val="Heading 7 Char"/>
    <w:basedOn w:val="876"/>
    <w:link w:val="712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14">
    <w:name w:val="Heading 8"/>
    <w:basedOn w:val="875"/>
    <w:next w:val="875"/>
    <w:link w:val="715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15">
    <w:name w:val="Heading 8 Char"/>
    <w:basedOn w:val="876"/>
    <w:link w:val="714"/>
    <w:uiPriority w:val="9"/>
    <w:rPr>
      <w:rFonts w:ascii="Arial" w:hAnsi="Arial" w:eastAsia="Arial" w:cs="Arial"/>
      <w:i/>
      <w:iCs/>
      <w:sz w:val="22"/>
      <w:szCs w:val="22"/>
    </w:rPr>
  </w:style>
  <w:style w:type="paragraph" w:styleId="716">
    <w:name w:val="Heading 9"/>
    <w:basedOn w:val="875"/>
    <w:next w:val="875"/>
    <w:link w:val="71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17">
    <w:name w:val="Heading 9 Char"/>
    <w:basedOn w:val="876"/>
    <w:link w:val="716"/>
    <w:uiPriority w:val="9"/>
    <w:rPr>
      <w:rFonts w:ascii="Arial" w:hAnsi="Arial" w:eastAsia="Arial" w:cs="Arial"/>
      <w:i/>
      <w:iCs/>
      <w:sz w:val="21"/>
      <w:szCs w:val="21"/>
    </w:rPr>
  </w:style>
  <w:style w:type="paragraph" w:styleId="718">
    <w:name w:val="No Spacing"/>
    <w:uiPriority w:val="1"/>
    <w:qFormat/>
    <w:pPr>
      <w:spacing w:before="0" w:after="0" w:line="240" w:lineRule="auto"/>
    </w:pPr>
  </w:style>
  <w:style w:type="paragraph" w:styleId="719">
    <w:name w:val="Title"/>
    <w:basedOn w:val="875"/>
    <w:next w:val="875"/>
    <w:link w:val="72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20">
    <w:name w:val="Title Char"/>
    <w:basedOn w:val="876"/>
    <w:link w:val="719"/>
    <w:uiPriority w:val="10"/>
    <w:rPr>
      <w:sz w:val="48"/>
      <w:szCs w:val="48"/>
    </w:rPr>
  </w:style>
  <w:style w:type="paragraph" w:styleId="721">
    <w:name w:val="Subtitle"/>
    <w:basedOn w:val="875"/>
    <w:next w:val="875"/>
    <w:link w:val="722"/>
    <w:uiPriority w:val="11"/>
    <w:qFormat/>
    <w:pPr>
      <w:spacing w:before="200" w:after="200"/>
    </w:pPr>
    <w:rPr>
      <w:sz w:val="24"/>
      <w:szCs w:val="24"/>
    </w:rPr>
  </w:style>
  <w:style w:type="character" w:styleId="722">
    <w:name w:val="Subtitle Char"/>
    <w:basedOn w:val="876"/>
    <w:link w:val="721"/>
    <w:uiPriority w:val="11"/>
    <w:rPr>
      <w:sz w:val="24"/>
      <w:szCs w:val="24"/>
    </w:rPr>
  </w:style>
  <w:style w:type="paragraph" w:styleId="723">
    <w:name w:val="Quote"/>
    <w:basedOn w:val="875"/>
    <w:next w:val="875"/>
    <w:link w:val="724"/>
    <w:uiPriority w:val="29"/>
    <w:qFormat/>
    <w:pPr>
      <w:ind w:left="720" w:right="720"/>
    </w:pPr>
    <w:rPr>
      <w:i/>
    </w:rPr>
  </w:style>
  <w:style w:type="character" w:styleId="724">
    <w:name w:val="Quote Char"/>
    <w:link w:val="723"/>
    <w:uiPriority w:val="29"/>
    <w:rPr>
      <w:i/>
    </w:rPr>
  </w:style>
  <w:style w:type="paragraph" w:styleId="725">
    <w:name w:val="Intense Quote"/>
    <w:basedOn w:val="875"/>
    <w:next w:val="875"/>
    <w:link w:val="72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26">
    <w:name w:val="Intense Quote Char"/>
    <w:link w:val="725"/>
    <w:uiPriority w:val="30"/>
    <w:rPr>
      <w:i/>
    </w:rPr>
  </w:style>
  <w:style w:type="character" w:styleId="727">
    <w:name w:val="Header Char"/>
    <w:basedOn w:val="876"/>
    <w:link w:val="880"/>
    <w:uiPriority w:val="99"/>
  </w:style>
  <w:style w:type="paragraph" w:styleId="728">
    <w:name w:val="Footer"/>
    <w:basedOn w:val="875"/>
    <w:link w:val="73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29">
    <w:name w:val="Footer Char"/>
    <w:basedOn w:val="876"/>
    <w:link w:val="728"/>
    <w:uiPriority w:val="99"/>
  </w:style>
  <w:style w:type="paragraph" w:styleId="730">
    <w:name w:val="Caption"/>
    <w:basedOn w:val="875"/>
    <w:next w:val="875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31">
    <w:name w:val="Caption Char"/>
    <w:basedOn w:val="730"/>
    <w:link w:val="728"/>
    <w:uiPriority w:val="99"/>
  </w:style>
  <w:style w:type="table" w:styleId="732">
    <w:name w:val="Table Grid Light"/>
    <w:basedOn w:val="87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33">
    <w:name w:val="Plain Table 1"/>
    <w:basedOn w:val="87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34">
    <w:name w:val="Plain Table 2"/>
    <w:basedOn w:val="87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35">
    <w:name w:val="Plain Table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36">
    <w:name w:val="Plain Table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Plain Table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38">
    <w:name w:val="Grid Table 1 Light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Grid Table 1 Light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Grid Table 1 Light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Grid Table 1 Light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Grid Table 1 Light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Grid Table 1 Light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>
    <w:name w:val="Grid Table 1 Light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Grid Table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2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Grid Table 2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Grid Table 2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Grid Table 2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Grid Table 2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Grid Table 2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Grid Table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Grid Table 3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Grid Table 3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3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3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3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3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4"/>
    <w:basedOn w:val="87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0">
    <w:name w:val="Grid Table 4 - Accent 1"/>
    <w:basedOn w:val="87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1">
    <w:name w:val="Grid Table 4 - Accent 2"/>
    <w:basedOn w:val="87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62">
    <w:name w:val="Grid Table 4 - Accent 3"/>
    <w:basedOn w:val="87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63">
    <w:name w:val="Grid Table 4 - Accent 4"/>
    <w:basedOn w:val="87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64">
    <w:name w:val="Grid Table 4 - Accent 5"/>
    <w:basedOn w:val="87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65">
    <w:name w:val="Grid Table 4 - Accent 6"/>
    <w:basedOn w:val="87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66">
    <w:name w:val="Grid Table 5 Dark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67">
    <w:name w:val="Grid Table 5 Dark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68">
    <w:name w:val="Grid Table 5 Dark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69">
    <w:name w:val="Grid Table 5 Dark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70">
    <w:name w:val="Grid Table 5 Dark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71">
    <w:name w:val="Grid Table 5 Dark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72">
    <w:name w:val="Grid Table 5 Dark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73">
    <w:name w:val="Grid Table 6 Colorful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74">
    <w:name w:val="Grid Table 6 Colorful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75">
    <w:name w:val="Grid Table 6 Colorful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76">
    <w:name w:val="Grid Table 6 Colorful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77">
    <w:name w:val="Grid Table 6 Colorful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78">
    <w:name w:val="Grid Table 6 Colorful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9">
    <w:name w:val="Grid Table 6 Colorful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0">
    <w:name w:val="Grid Table 7 Colorful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Grid Table 7 Colorful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2">
    <w:name w:val="Grid Table 7 Colorful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3">
    <w:name w:val="Grid Table 7 Colorful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4">
    <w:name w:val="Grid Table 7 Colorful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5">
    <w:name w:val="Grid Table 7 Colorful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6">
    <w:name w:val="Grid Table 7 Colorful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>
    <w:name w:val="List Table 1 Light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List Table 1 Light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List Table 1 Light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List Table 1 Light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List Table 1 Light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List Table 1 Light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List Table 1 Light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List Table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95">
    <w:name w:val="List Table 2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96">
    <w:name w:val="List Table 2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97">
    <w:name w:val="List Table 2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98">
    <w:name w:val="List Table 2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99">
    <w:name w:val="List Table 2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00">
    <w:name w:val="List Table 2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01">
    <w:name w:val="List Table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3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3">
    <w:name w:val="List Table 3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4">
    <w:name w:val="List Table 3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5">
    <w:name w:val="List Table 3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6">
    <w:name w:val="List Table 3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7">
    <w:name w:val="List Table 3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8">
    <w:name w:val="List Table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9">
    <w:name w:val="List Table 4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0">
    <w:name w:val="List Table 4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1">
    <w:name w:val="List Table 4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4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4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4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5 Dark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6">
    <w:name w:val="List Table 5 Dark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7">
    <w:name w:val="List Table 5 Dark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8">
    <w:name w:val="List Table 5 Dark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9">
    <w:name w:val="List Table 5 Dark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0">
    <w:name w:val="List Table 5 Dark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1">
    <w:name w:val="List Table 5 Dark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2">
    <w:name w:val="List Table 6 Colorful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23">
    <w:name w:val="List Table 6 Colorful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24">
    <w:name w:val="List Table 6 Colorful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25">
    <w:name w:val="List Table 6 Colorful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26">
    <w:name w:val="List Table 6 Colorful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27">
    <w:name w:val="List Table 6 Colorful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28">
    <w:name w:val="List Table 6 Colorful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29">
    <w:name w:val="List Table 7 Colorful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30">
    <w:name w:val="List Table 7 Colorful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31">
    <w:name w:val="List Table 7 Colorful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32">
    <w:name w:val="List Table 7 Colorful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33">
    <w:name w:val="List Table 7 Colorful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34">
    <w:name w:val="List Table 7 Colorful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35">
    <w:name w:val="List Table 7 Colorful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36">
    <w:name w:val="Lined - Accent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7">
    <w:name w:val="Lined - Accent 1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38">
    <w:name w:val="Lined - Accent 2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39">
    <w:name w:val="Lined - Accent 3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40">
    <w:name w:val="Lined - Accent 4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41">
    <w:name w:val="Lined - Accent 5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42">
    <w:name w:val="Lined - Accent 6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43">
    <w:name w:val="Bordered &amp; Lined - Accent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4">
    <w:name w:val="Bordered &amp; Lined - Accent 1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45">
    <w:name w:val="Bordered &amp; Lined - Accent 2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46">
    <w:name w:val="Bordered &amp; Lined - Accent 3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47">
    <w:name w:val="Bordered &amp; Lined - Accent 4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48">
    <w:name w:val="Bordered &amp; Lined - Accent 5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49">
    <w:name w:val="Bordered &amp; Lined - Accent 6"/>
    <w:basedOn w:val="87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0">
    <w:name w:val="Bordered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51">
    <w:name w:val="Bordered - Accent 1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52">
    <w:name w:val="Bordered - Accent 2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53">
    <w:name w:val="Bordered - Accent 3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54">
    <w:name w:val="Bordered - Accent 4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55">
    <w:name w:val="Bordered - Accent 5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56">
    <w:name w:val="Bordered - Accent 6"/>
    <w:basedOn w:val="87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57">
    <w:name w:val="Hyperlink"/>
    <w:uiPriority w:val="99"/>
    <w:unhideWhenUsed/>
    <w:rPr>
      <w:color w:val="0000ff" w:themeColor="hyperlink"/>
      <w:u w:val="single"/>
    </w:rPr>
  </w:style>
  <w:style w:type="paragraph" w:styleId="858">
    <w:name w:val="footnote text"/>
    <w:basedOn w:val="875"/>
    <w:link w:val="859"/>
    <w:uiPriority w:val="99"/>
    <w:semiHidden/>
    <w:unhideWhenUsed/>
    <w:pPr>
      <w:spacing w:after="40" w:line="240" w:lineRule="auto"/>
    </w:pPr>
    <w:rPr>
      <w:sz w:val="18"/>
    </w:rPr>
  </w:style>
  <w:style w:type="character" w:styleId="859">
    <w:name w:val="Footnote Text Char"/>
    <w:link w:val="858"/>
    <w:uiPriority w:val="99"/>
    <w:rPr>
      <w:sz w:val="18"/>
    </w:rPr>
  </w:style>
  <w:style w:type="character" w:styleId="860">
    <w:name w:val="footnote reference"/>
    <w:basedOn w:val="876"/>
    <w:uiPriority w:val="99"/>
    <w:unhideWhenUsed/>
    <w:rPr>
      <w:vertAlign w:val="superscript"/>
    </w:rPr>
  </w:style>
  <w:style w:type="paragraph" w:styleId="861">
    <w:name w:val="endnote text"/>
    <w:basedOn w:val="875"/>
    <w:link w:val="862"/>
    <w:uiPriority w:val="99"/>
    <w:semiHidden/>
    <w:unhideWhenUsed/>
    <w:pPr>
      <w:spacing w:after="0" w:line="240" w:lineRule="auto"/>
    </w:pPr>
    <w:rPr>
      <w:sz w:val="20"/>
    </w:rPr>
  </w:style>
  <w:style w:type="character" w:styleId="862">
    <w:name w:val="Endnote Text Char"/>
    <w:link w:val="861"/>
    <w:uiPriority w:val="99"/>
    <w:rPr>
      <w:sz w:val="20"/>
    </w:rPr>
  </w:style>
  <w:style w:type="character" w:styleId="863">
    <w:name w:val="endnote reference"/>
    <w:basedOn w:val="876"/>
    <w:uiPriority w:val="99"/>
    <w:semiHidden/>
    <w:unhideWhenUsed/>
    <w:rPr>
      <w:vertAlign w:val="superscript"/>
    </w:rPr>
  </w:style>
  <w:style w:type="paragraph" w:styleId="864">
    <w:name w:val="toc 1"/>
    <w:basedOn w:val="875"/>
    <w:next w:val="875"/>
    <w:uiPriority w:val="39"/>
    <w:unhideWhenUsed/>
    <w:pPr>
      <w:ind w:left="0" w:right="0" w:firstLine="0"/>
      <w:spacing w:after="57"/>
    </w:pPr>
  </w:style>
  <w:style w:type="paragraph" w:styleId="865">
    <w:name w:val="toc 2"/>
    <w:basedOn w:val="875"/>
    <w:next w:val="875"/>
    <w:uiPriority w:val="39"/>
    <w:unhideWhenUsed/>
    <w:pPr>
      <w:ind w:left="283" w:right="0" w:firstLine="0"/>
      <w:spacing w:after="57"/>
    </w:pPr>
  </w:style>
  <w:style w:type="paragraph" w:styleId="866">
    <w:name w:val="toc 3"/>
    <w:basedOn w:val="875"/>
    <w:next w:val="875"/>
    <w:uiPriority w:val="39"/>
    <w:unhideWhenUsed/>
    <w:pPr>
      <w:ind w:left="567" w:right="0" w:firstLine="0"/>
      <w:spacing w:after="57"/>
    </w:pPr>
  </w:style>
  <w:style w:type="paragraph" w:styleId="867">
    <w:name w:val="toc 4"/>
    <w:basedOn w:val="875"/>
    <w:next w:val="875"/>
    <w:uiPriority w:val="39"/>
    <w:unhideWhenUsed/>
    <w:pPr>
      <w:ind w:left="850" w:right="0" w:firstLine="0"/>
      <w:spacing w:after="57"/>
    </w:pPr>
  </w:style>
  <w:style w:type="paragraph" w:styleId="868">
    <w:name w:val="toc 5"/>
    <w:basedOn w:val="875"/>
    <w:next w:val="875"/>
    <w:uiPriority w:val="39"/>
    <w:unhideWhenUsed/>
    <w:pPr>
      <w:ind w:left="1134" w:right="0" w:firstLine="0"/>
      <w:spacing w:after="57"/>
    </w:pPr>
  </w:style>
  <w:style w:type="paragraph" w:styleId="869">
    <w:name w:val="toc 6"/>
    <w:basedOn w:val="875"/>
    <w:next w:val="875"/>
    <w:uiPriority w:val="39"/>
    <w:unhideWhenUsed/>
    <w:pPr>
      <w:ind w:left="1417" w:right="0" w:firstLine="0"/>
      <w:spacing w:after="57"/>
    </w:pPr>
  </w:style>
  <w:style w:type="paragraph" w:styleId="870">
    <w:name w:val="toc 7"/>
    <w:basedOn w:val="875"/>
    <w:next w:val="875"/>
    <w:uiPriority w:val="39"/>
    <w:unhideWhenUsed/>
    <w:pPr>
      <w:ind w:left="1701" w:right="0" w:firstLine="0"/>
      <w:spacing w:after="57"/>
    </w:pPr>
  </w:style>
  <w:style w:type="paragraph" w:styleId="871">
    <w:name w:val="toc 8"/>
    <w:basedOn w:val="875"/>
    <w:next w:val="875"/>
    <w:uiPriority w:val="39"/>
    <w:unhideWhenUsed/>
    <w:pPr>
      <w:ind w:left="1984" w:right="0" w:firstLine="0"/>
      <w:spacing w:after="57"/>
    </w:pPr>
  </w:style>
  <w:style w:type="paragraph" w:styleId="872">
    <w:name w:val="toc 9"/>
    <w:basedOn w:val="875"/>
    <w:next w:val="875"/>
    <w:uiPriority w:val="39"/>
    <w:unhideWhenUsed/>
    <w:pPr>
      <w:ind w:left="2268" w:right="0" w:firstLine="0"/>
      <w:spacing w:after="57"/>
    </w:pPr>
  </w:style>
  <w:style w:type="paragraph" w:styleId="873">
    <w:name w:val="TOC Heading"/>
    <w:uiPriority w:val="39"/>
    <w:unhideWhenUsed/>
  </w:style>
  <w:style w:type="paragraph" w:styleId="874">
    <w:name w:val="table of figures"/>
    <w:basedOn w:val="875"/>
    <w:next w:val="875"/>
    <w:uiPriority w:val="99"/>
    <w:unhideWhenUsed/>
    <w:pPr>
      <w:spacing w:after="0" w:afterAutospacing="0"/>
    </w:pPr>
  </w:style>
  <w:style w:type="paragraph" w:styleId="875" w:default="1">
    <w:name w:val="Normal"/>
    <w:qFormat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876" w:default="1">
    <w:name w:val="Default Paragraph Font"/>
    <w:uiPriority w:val="1"/>
    <w:semiHidden/>
    <w:unhideWhenUsed/>
  </w:style>
  <w:style w:type="table" w:styleId="87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78" w:default="1">
    <w:name w:val="No List"/>
    <w:uiPriority w:val="99"/>
    <w:semiHidden/>
    <w:unhideWhenUsed/>
  </w:style>
  <w:style w:type="paragraph" w:styleId="879">
    <w:name w:val="List Paragraph"/>
    <w:basedOn w:val="875"/>
    <w:uiPriority w:val="34"/>
    <w:qFormat/>
    <w:pPr>
      <w:contextualSpacing/>
      <w:ind w:left="720"/>
    </w:pPr>
  </w:style>
  <w:style w:type="paragraph" w:styleId="880">
    <w:name w:val="Header"/>
    <w:basedOn w:val="875"/>
    <w:link w:val="881"/>
    <w:unhideWhenUsed/>
    <w:pPr>
      <w:widowControl w:val="off"/>
      <w:tabs>
        <w:tab w:val="center" w:pos="4677" w:leader="none"/>
        <w:tab w:val="right" w:pos="9355" w:leader="none"/>
      </w:tabs>
    </w:pPr>
    <w:rPr>
      <w:sz w:val="20"/>
      <w:szCs w:val="20"/>
    </w:rPr>
  </w:style>
  <w:style w:type="character" w:styleId="881" w:customStyle="1">
    <w:name w:val="Верхний колонтитул Знак"/>
    <w:basedOn w:val="876"/>
    <w:link w:val="880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882" w:customStyle="1">
    <w:name w:val="Стиль"/>
    <w:pPr>
      <w:spacing w:after="0" w:line="240" w:lineRule="auto"/>
      <w:widowControl w:val="off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883">
    <w:name w:val="Table Grid"/>
    <w:basedOn w:val="877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884">
    <w:name w:val="Balloon Text"/>
    <w:basedOn w:val="875"/>
    <w:link w:val="885"/>
    <w:uiPriority w:val="99"/>
    <w:semiHidden/>
    <w:unhideWhenUsed/>
    <w:rPr>
      <w:rFonts w:ascii="Tahoma" w:hAnsi="Tahoma" w:cs="Tahoma"/>
      <w:sz w:val="16"/>
      <w:szCs w:val="16"/>
    </w:rPr>
  </w:style>
  <w:style w:type="character" w:styleId="885" w:customStyle="1">
    <w:name w:val="Текст выноски Знак"/>
    <w:basedOn w:val="876"/>
    <w:link w:val="884"/>
    <w:uiPriority w:val="99"/>
    <w:semiHidden/>
    <w:rPr>
      <w:rFonts w:ascii="Tahoma" w:hAnsi="Tahoma" w:eastAsia="Times New Roman" w:cs="Tahoma"/>
      <w:sz w:val="16"/>
      <w:szCs w:val="16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webSettings" Target="webSettings.xml"/><Relationship Id="rId7" Type="http://schemas.openxmlformats.org/officeDocument/2006/relationships/footnotes" Target="footnotes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numbering" Target="numbering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customXml" Target="../customXml/item2.xml"/><Relationship Id="rId4" Type="http://schemas.openxmlformats.org/officeDocument/2006/relationships/fontTable" Target="fontTable.xml"/><Relationship Id="rId9" Type="http://schemas.openxmlformats.org/officeDocument/2006/relationships/customXml" Target="../customXml/item1.xm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B028903F9192442ADFB1CFE20AB49FC" ma:contentTypeVersion="0" ma:contentTypeDescription="Создание документа." ma:contentTypeScope="" ma:versionID="70c2d2289115abf7bbc597553764bc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008503-12F4-4A59-8479-58F4858BF63A}"/>
</file>

<file path=customXml/itemProps2.xml><?xml version="1.0" encoding="utf-8"?>
<ds:datastoreItem xmlns:ds="http://schemas.openxmlformats.org/officeDocument/2006/customXml" ds:itemID="{A2FCECCB-DD31-4E84-8062-E042F7B4EB55}"/>
</file>

<file path=customXml/itemProps3.xml><?xml version="1.0" encoding="utf-8"?>
<ds:datastoreItem xmlns:ds="http://schemas.openxmlformats.org/officeDocument/2006/customXml" ds:itemID="{8AE2D5D7-9F05-4179-8431-77ED0BAA26E4}"/>
</file>

<file path=customXml/itemProps4.xml><?xml version="1.0" encoding="utf-8"?>
<ds:datastoreItem xmlns:ds="http://schemas.openxmlformats.org/officeDocument/2006/customXml" ds:itemID="{31EBCBBD-FC21-456D-B0DF-288AF718C9C8}"/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>РОО</Company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Галимуллина Р.А.</dc:creator>
  <cp:keywords/>
  <dc:description/>
  <cp:revision>54</cp:revision>
  <dcterms:created xsi:type="dcterms:W3CDTF">2014-10-06T12:38:00Z</dcterms:created>
  <dcterms:modified xsi:type="dcterms:W3CDTF">2025-12-15T08:47:52Z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0x0101004B028903F9192442ADFB1CFE20AB49FC</vt:lpwstr>
  </property>
</Properties>
</file>