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BE" w:rsidRPr="005D76BE" w:rsidRDefault="005D76BE" w:rsidP="005D76BE">
      <w:pPr>
        <w:spacing w:after="0"/>
        <w:ind w:right="60"/>
        <w:jc w:val="center"/>
        <w:rPr>
          <w:rFonts w:ascii="Arial" w:hAnsi="Arial" w:cs="Arial"/>
          <w:bCs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Дети </w:t>
      </w:r>
    </w:p>
    <w:p w:rsidR="005D76BE" w:rsidRPr="005D76BE" w:rsidRDefault="005D76BE" w:rsidP="005D76BE">
      <w:pPr>
        <w:spacing w:after="0"/>
        <w:ind w:right="60"/>
        <w:jc w:val="center"/>
        <w:rPr>
          <w:rFonts w:ascii="Arial" w:hAnsi="Arial" w:cs="Arial"/>
          <w:bCs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>и языки любви</w:t>
      </w:r>
    </w:p>
    <w:p w:rsidR="00AA2CE0" w:rsidRDefault="005D76BE" w:rsidP="00AA2CE0">
      <w:pPr>
        <w:pStyle w:val="2"/>
        <w:widowControl w:val="0"/>
        <w:spacing w:before="0" w:after="0" w:line="240" w:lineRule="auto"/>
        <w:ind w:left="20" w:right="20" w:firstLine="434"/>
        <w:rPr>
          <w:rFonts w:ascii="Arial" w:hAnsi="Arial" w:cs="Arial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color w:val="auto"/>
          <w:sz w:val="24"/>
          <w:szCs w:val="24"/>
          <w14:ligatures w14:val="none"/>
        </w:rPr>
        <w:t> </w:t>
      </w:r>
    </w:p>
    <w:p w:rsidR="00AA2CE0" w:rsidRPr="005D76BE" w:rsidRDefault="00AA2CE0" w:rsidP="00AA2CE0">
      <w:pPr>
        <w:pStyle w:val="2"/>
        <w:widowControl w:val="0"/>
        <w:spacing w:before="0" w:after="0" w:line="240" w:lineRule="auto"/>
        <w:ind w:left="20" w:right="20" w:firstLine="434"/>
        <w:rPr>
          <w:rFonts w:ascii="Arial" w:hAnsi="Arial" w:cs="Arial"/>
          <w:bCs/>
          <w:color w:val="auto"/>
          <w:sz w:val="24"/>
          <w:szCs w:val="24"/>
          <w14:ligatures w14:val="none"/>
        </w:rPr>
      </w:pPr>
      <w:bookmarkStart w:id="0" w:name="_GoBack"/>
      <w:bookmarkEnd w:id="0"/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>В мире множество языков, но большинство из нас говорит на языке родителей. Мы выучили его, он стал для нас родным. Поэтому общаться с иностранцами бывает нелегко, ведь мы не знаем их языка.</w:t>
      </w:r>
    </w:p>
    <w:p w:rsidR="00AA2CE0" w:rsidRPr="005D76BE" w:rsidRDefault="00AA2CE0" w:rsidP="00AA2CE0">
      <w:pPr>
        <w:pStyle w:val="2"/>
        <w:widowControl w:val="0"/>
        <w:spacing w:before="0" w:after="0" w:line="240" w:lineRule="auto"/>
        <w:ind w:left="20" w:right="20" w:firstLine="434"/>
        <w:rPr>
          <w:rFonts w:ascii="Arial" w:hAnsi="Arial" w:cs="Arial"/>
          <w:bCs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С эмоциями - то же самое. Люди говорят на разных языках любви. Ваш язык любви может отличаться от языка любви вашего </w:t>
      </w:r>
      <w:proofErr w:type="spellStart"/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>ребенка</w:t>
      </w:r>
      <w:proofErr w:type="spellEnd"/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, как английский от китайского. </w:t>
      </w:r>
    </w:p>
    <w:p w:rsidR="00AA2CE0" w:rsidRPr="005D76BE" w:rsidRDefault="00AA2CE0" w:rsidP="00AA2CE0">
      <w:pPr>
        <w:pStyle w:val="2"/>
        <w:widowControl w:val="0"/>
        <w:spacing w:before="0" w:after="0" w:line="240" w:lineRule="auto"/>
        <w:ind w:left="20" w:right="20" w:firstLine="434"/>
        <w:rPr>
          <w:rFonts w:ascii="Arial" w:hAnsi="Arial" w:cs="Arial"/>
          <w:bCs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Чтобы </w:t>
      </w:r>
      <w:proofErr w:type="spellStart"/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>ребенок</w:t>
      </w:r>
      <w:proofErr w:type="spellEnd"/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 вырос эмоционально стабильным, нужно удовлетворять его основные эмоциональные потребности, среди которых основная — потребность в любви.</w:t>
      </w:r>
    </w:p>
    <w:p w:rsidR="00AA2CE0" w:rsidRPr="005D76BE" w:rsidRDefault="00AA2CE0" w:rsidP="00AA2CE0">
      <w:pPr>
        <w:pStyle w:val="2"/>
        <w:widowControl w:val="0"/>
        <w:spacing w:before="0" w:after="0" w:line="240" w:lineRule="auto"/>
        <w:ind w:left="20" w:right="20" w:firstLine="434"/>
        <w:rPr>
          <w:rFonts w:ascii="Arial" w:hAnsi="Arial" w:cs="Arial"/>
          <w:bCs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>По мнению Генри Чепмена существует пять основных способов, которыми дети (и вообще все люди) выражают любовь.</w:t>
      </w:r>
    </w:p>
    <w:p w:rsidR="00AA2CE0" w:rsidRPr="005D76BE" w:rsidRDefault="00AA2CE0" w:rsidP="00AA2CE0">
      <w:pPr>
        <w:pStyle w:val="2"/>
        <w:widowControl w:val="0"/>
        <w:spacing w:before="0" w:after="0" w:line="240" w:lineRule="auto"/>
        <w:ind w:left="20" w:right="20" w:firstLine="335"/>
        <w:rPr>
          <w:rFonts w:ascii="Arial" w:hAnsi="Arial" w:cs="Arial"/>
          <w:bCs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Обычно мы нуждаемся в одном языке любви больше, чем в другом. </w:t>
      </w:r>
    </w:p>
    <w:p w:rsidR="00AA2CE0" w:rsidRPr="005D76BE" w:rsidRDefault="00AA2CE0" w:rsidP="00AA2CE0">
      <w:pPr>
        <w:pStyle w:val="2"/>
        <w:widowControl w:val="0"/>
        <w:spacing w:before="0" w:after="0" w:line="240" w:lineRule="auto"/>
        <w:ind w:left="20" w:right="20" w:firstLine="335"/>
        <w:rPr>
          <w:rFonts w:ascii="Arial" w:hAnsi="Arial" w:cs="Arial"/>
          <w:bCs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А какой язык любви у Вашего </w:t>
      </w:r>
      <w:proofErr w:type="spellStart"/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>ребенка</w:t>
      </w:r>
      <w:proofErr w:type="spellEnd"/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>?</w:t>
      </w:r>
    </w:p>
    <w:p w:rsidR="005D76BE" w:rsidRPr="005D76BE" w:rsidRDefault="005D76BE" w:rsidP="005D76BE">
      <w:pPr>
        <w:widowControl w:val="0"/>
        <w:spacing w:after="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5D76BE" w:rsidRPr="005D76BE" w:rsidRDefault="005D76BE" w:rsidP="005D76BE">
      <w:pPr>
        <w:pStyle w:val="3"/>
        <w:widowControl w:val="0"/>
        <w:spacing w:before="0" w:after="0"/>
        <w:jc w:val="center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>Физический контакт</w:t>
      </w:r>
    </w:p>
    <w:p w:rsidR="005D76BE" w:rsidRPr="005D76BE" w:rsidRDefault="005D76BE" w:rsidP="005D76BE">
      <w:pPr>
        <w:pStyle w:val="3"/>
        <w:widowControl w:val="0"/>
        <w:spacing w:before="0" w:after="0"/>
        <w:ind w:firstLine="493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>Это поцелуи, объятия, поглаживания, дружеское похлопывание по плечу, шутливая «борьба», прогулки за руку и прочее. Физический контакт крайне важен для детей, независимо от пола. Через него родители передают детям мощный эмоциональный положительно окрашенный заряд.</w:t>
      </w:r>
    </w:p>
    <w:p w:rsidR="005D76BE" w:rsidRPr="005D76BE" w:rsidRDefault="005D76BE" w:rsidP="005D76BE">
      <w:pPr>
        <w:pStyle w:val="3"/>
        <w:widowControl w:val="0"/>
        <w:spacing w:before="0" w:after="0"/>
        <w:ind w:firstLine="493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 xml:space="preserve">Отсутствие простейшего физического контакта может пагубно сказаться на психике </w:t>
      </w:r>
      <w:proofErr w:type="spellStart"/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>ребенка</w:t>
      </w:r>
      <w:proofErr w:type="spellEnd"/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 xml:space="preserve"> в дальнейшем. </w:t>
      </w:r>
    </w:p>
    <w:p w:rsidR="005D76BE" w:rsidRPr="005D76BE" w:rsidRDefault="005D76BE" w:rsidP="005D76BE">
      <w:pPr>
        <w:pStyle w:val="3"/>
        <w:widowControl w:val="0"/>
        <w:spacing w:before="0" w:after="0"/>
        <w:jc w:val="center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</w:p>
    <w:p w:rsidR="005D76BE" w:rsidRPr="005D76BE" w:rsidRDefault="005D76BE" w:rsidP="005D76BE">
      <w:pPr>
        <w:pStyle w:val="3"/>
        <w:widowControl w:val="0"/>
        <w:spacing w:before="0" w:after="0"/>
        <w:jc w:val="center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>Поощряющие слова</w:t>
      </w:r>
    </w:p>
    <w:p w:rsidR="005D76BE" w:rsidRPr="005D76BE" w:rsidRDefault="005D76BE" w:rsidP="005D76BE">
      <w:pPr>
        <w:pStyle w:val="3"/>
        <w:widowControl w:val="0"/>
        <w:spacing w:before="0" w:after="0"/>
        <w:ind w:firstLine="437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 xml:space="preserve"> Чаще хвалите </w:t>
      </w:r>
      <w:proofErr w:type="spellStart"/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>ребенка</w:t>
      </w:r>
      <w:proofErr w:type="spellEnd"/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 xml:space="preserve"> и реже критикуйте. Слова «Я люблю тебя»   благотворно  влияют  на детскую душу. А критика и грубые оскорбительные слова болезненно ранят детское сердце. </w:t>
      </w:r>
    </w:p>
    <w:p w:rsidR="005D76BE" w:rsidRPr="005D76BE" w:rsidRDefault="005D76BE" w:rsidP="005D76BE">
      <w:pPr>
        <w:pStyle w:val="3"/>
        <w:widowControl w:val="0"/>
        <w:spacing w:before="0" w:after="0"/>
        <w:ind w:firstLine="335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 xml:space="preserve">Даже если вы недовольны поведением </w:t>
      </w:r>
      <w:proofErr w:type="spellStart"/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>ребенка</w:t>
      </w:r>
      <w:proofErr w:type="spellEnd"/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 xml:space="preserve">, не опускайтесь до оскорблений и резких </w:t>
      </w:r>
      <w:proofErr w:type="spellStart"/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>упреков</w:t>
      </w:r>
      <w:proofErr w:type="spellEnd"/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 xml:space="preserve">, просто объясните </w:t>
      </w:r>
      <w:proofErr w:type="spellStart"/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>ребенку</w:t>
      </w:r>
      <w:proofErr w:type="spellEnd"/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 xml:space="preserve"> причину своего недовольства.</w:t>
      </w:r>
    </w:p>
    <w:p w:rsidR="005D76BE" w:rsidRPr="005D76BE" w:rsidRDefault="005D76BE" w:rsidP="005D76BE">
      <w:pPr>
        <w:pStyle w:val="3"/>
        <w:widowControl w:val="0"/>
        <w:spacing w:before="0" w:after="0"/>
        <w:ind w:firstLine="55"/>
        <w:jc w:val="center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</w:p>
    <w:p w:rsidR="005D76BE" w:rsidRPr="005D76BE" w:rsidRDefault="005D76BE" w:rsidP="005D76BE">
      <w:pPr>
        <w:pStyle w:val="3"/>
        <w:widowControl w:val="0"/>
        <w:spacing w:before="0" w:after="0"/>
        <w:ind w:firstLine="55"/>
        <w:jc w:val="center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>Безраздельное внимание</w:t>
      </w:r>
    </w:p>
    <w:p w:rsidR="005D76BE" w:rsidRPr="005D76BE" w:rsidRDefault="005D76BE" w:rsidP="005D76BE">
      <w:pPr>
        <w:pStyle w:val="3"/>
        <w:widowControl w:val="0"/>
        <w:spacing w:before="0" w:after="0"/>
        <w:ind w:firstLine="493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 xml:space="preserve">Проводите время с </w:t>
      </w:r>
      <w:proofErr w:type="spellStart"/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>ребенком</w:t>
      </w:r>
      <w:proofErr w:type="spellEnd"/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 xml:space="preserve"> качественно! Знайте, что близость обыкновенная (когда вы сидите рядом друг с другом) ещё не равняется близости душевной.</w:t>
      </w:r>
    </w:p>
    <w:p w:rsidR="005D76BE" w:rsidRPr="005D76BE" w:rsidRDefault="005D76BE" w:rsidP="005D76BE">
      <w:pPr>
        <w:pStyle w:val="3"/>
        <w:widowControl w:val="0"/>
        <w:spacing w:before="0" w:after="0"/>
        <w:ind w:firstLine="493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 xml:space="preserve">Показывайте свою заинтересованность жизнью </w:t>
      </w:r>
      <w:proofErr w:type="spellStart"/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>ребенка</w:t>
      </w:r>
      <w:proofErr w:type="spellEnd"/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 xml:space="preserve">, задавайте ему вопросы, но помните - и у детей должны быть свои маленькие секреты. </w:t>
      </w:r>
    </w:p>
    <w:p w:rsidR="005D76BE" w:rsidRPr="005D76BE" w:rsidRDefault="005D76BE" w:rsidP="005D76BE">
      <w:pPr>
        <w:pStyle w:val="3"/>
        <w:widowControl w:val="0"/>
        <w:spacing w:before="0" w:after="0"/>
        <w:jc w:val="center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>Помощь</w:t>
      </w:r>
    </w:p>
    <w:p w:rsidR="005D76BE" w:rsidRPr="005D76BE" w:rsidRDefault="005D76BE" w:rsidP="005D76BE">
      <w:pPr>
        <w:pStyle w:val="2"/>
        <w:widowControl w:val="0"/>
        <w:spacing w:before="0" w:after="0" w:line="240" w:lineRule="auto"/>
        <w:ind w:left="20" w:right="20" w:firstLine="335"/>
        <w:rPr>
          <w:rFonts w:ascii="Arial" w:hAnsi="Arial" w:cs="Arial"/>
          <w:bCs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Это </w:t>
      </w:r>
      <w:proofErr w:type="spellStart"/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>еще</w:t>
      </w:r>
      <w:proofErr w:type="spellEnd"/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 одно проявление родительской любви. Вы продемонстрируете свою любовь, если поможете </w:t>
      </w:r>
      <w:proofErr w:type="spellStart"/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>ребенку</w:t>
      </w:r>
      <w:proofErr w:type="spellEnd"/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 убрать игрушки, собрать осколки разбитой чашки, поточить карандаши. Помогайте доброжелательно и с удовольствием.</w:t>
      </w:r>
    </w:p>
    <w:p w:rsidR="005D76BE" w:rsidRDefault="005D76BE" w:rsidP="005D76BE">
      <w:pPr>
        <w:pStyle w:val="3"/>
        <w:widowControl w:val="0"/>
        <w:spacing w:before="0" w:after="0"/>
        <w:ind w:firstLine="55"/>
        <w:jc w:val="center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</w:p>
    <w:p w:rsidR="005D76BE" w:rsidRPr="005D76BE" w:rsidRDefault="005D76BE" w:rsidP="005D76BE">
      <w:pPr>
        <w:pStyle w:val="3"/>
        <w:widowControl w:val="0"/>
        <w:spacing w:before="0" w:after="0"/>
        <w:ind w:firstLine="55"/>
        <w:jc w:val="center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>Подарки</w:t>
      </w:r>
    </w:p>
    <w:p w:rsidR="005D76BE" w:rsidRPr="005D76BE" w:rsidRDefault="005D76BE" w:rsidP="005D76BE">
      <w:pPr>
        <w:pStyle w:val="3"/>
        <w:widowControl w:val="0"/>
        <w:spacing w:before="0" w:after="0"/>
        <w:ind w:firstLine="335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 xml:space="preserve">Подарки не обязательно покупать в магазине, дарить по праздникам или в качестве поощрения. Это может быть просто камушек с речки, пёрышко или конфета. </w:t>
      </w:r>
    </w:p>
    <w:p w:rsidR="005D76BE" w:rsidRPr="005D76BE" w:rsidRDefault="005D76BE" w:rsidP="005D76BE">
      <w:pPr>
        <w:pStyle w:val="3"/>
        <w:widowControl w:val="0"/>
        <w:spacing w:before="0" w:after="0"/>
        <w:ind w:firstLine="335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 xml:space="preserve">Можно сочинить о подарке интересную историю, красиво оформить </w:t>
      </w:r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lastRenderedPageBreak/>
        <w:t>его, а можно неожиданно спросить: «Угадай, в какой руке?». Главное, чтобы в подарок была вложена Ваша душа.  </w:t>
      </w:r>
    </w:p>
    <w:p w:rsidR="005D76BE" w:rsidRPr="005D76BE" w:rsidRDefault="005D76BE" w:rsidP="005D76BE">
      <w:pPr>
        <w:pStyle w:val="3"/>
        <w:widowControl w:val="0"/>
        <w:spacing w:before="0" w:after="0"/>
        <w:rPr>
          <w:rFonts w:ascii="Arial" w:hAnsi="Arial" w:cs="Arial"/>
          <w:b w:val="0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 w:val="0"/>
          <w:color w:val="auto"/>
          <w:sz w:val="24"/>
          <w:szCs w:val="24"/>
          <w14:ligatures w14:val="none"/>
        </w:rPr>
        <w:t>Дарите подарки чаще!</w:t>
      </w:r>
    </w:p>
    <w:p w:rsidR="005D76BE" w:rsidRPr="005D76BE" w:rsidRDefault="005D76BE" w:rsidP="005D76BE">
      <w:pPr>
        <w:widowControl w:val="0"/>
        <w:spacing w:after="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color w:val="auto"/>
          <w:sz w:val="24"/>
          <w:szCs w:val="24"/>
          <w14:ligatures w14:val="none"/>
        </w:rPr>
        <w:t> </w:t>
      </w:r>
    </w:p>
    <w:p w:rsidR="005D76BE" w:rsidRPr="005D76BE" w:rsidRDefault="005D76BE" w:rsidP="005D76BE">
      <w:pPr>
        <w:pStyle w:val="msoaddress"/>
        <w:widowControl w:val="0"/>
        <w:rPr>
          <w:rFonts w:ascii="Arial" w:hAnsi="Arial" w:cs="Arial"/>
          <w:bCs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bCs/>
          <w:color w:val="auto"/>
          <w:sz w:val="24"/>
          <w:szCs w:val="24"/>
          <w14:ligatures w14:val="none"/>
        </w:rPr>
        <w:t>Автор-составитель: Маркова Ольга Александровна, педагог-психолог  Центральной ПМПК</w:t>
      </w:r>
    </w:p>
    <w:p w:rsidR="005D76BE" w:rsidRPr="005D76BE" w:rsidRDefault="005D76BE" w:rsidP="005D76BE">
      <w:pPr>
        <w:widowControl w:val="0"/>
        <w:spacing w:after="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5D76BE">
        <w:rPr>
          <w:rFonts w:ascii="Arial" w:hAnsi="Arial" w:cs="Arial"/>
          <w:color w:val="auto"/>
          <w:sz w:val="24"/>
          <w:szCs w:val="24"/>
          <w14:ligatures w14:val="none"/>
        </w:rPr>
        <w:t> </w:t>
      </w:r>
    </w:p>
    <w:p w:rsidR="0037379B" w:rsidRPr="005D76BE" w:rsidRDefault="0037379B" w:rsidP="005D76BE">
      <w:pPr>
        <w:spacing w:after="0"/>
        <w:rPr>
          <w:rFonts w:ascii="Arial" w:hAnsi="Arial" w:cs="Arial"/>
          <w:color w:val="auto"/>
          <w:sz w:val="24"/>
          <w:szCs w:val="24"/>
        </w:rPr>
      </w:pPr>
    </w:p>
    <w:sectPr w:rsidR="0037379B" w:rsidRPr="005D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BE"/>
    <w:rsid w:val="0037379B"/>
    <w:rsid w:val="005D76BE"/>
    <w:rsid w:val="00A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BE"/>
    <w:pPr>
      <w:spacing w:after="120"/>
      <w:jc w:val="left"/>
    </w:pPr>
    <w:rPr>
      <w:rFonts w:ascii="Franklin Gothic Book" w:eastAsia="Times New Roman" w:hAnsi="Franklin Gothic Book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№3"/>
    <w:basedOn w:val="a"/>
    <w:rsid w:val="005D76BE"/>
    <w:pPr>
      <w:spacing w:before="180" w:after="360"/>
      <w:jc w:val="both"/>
    </w:pPr>
    <w:rPr>
      <w:rFonts w:ascii="Times New Roman" w:hAnsi="Times New Roman"/>
      <w:b/>
      <w:bCs/>
      <w:spacing w:val="17"/>
      <w:sz w:val="22"/>
      <w:szCs w:val="22"/>
    </w:rPr>
  </w:style>
  <w:style w:type="paragraph" w:customStyle="1" w:styleId="2">
    <w:name w:val="Основной текст (2)"/>
    <w:basedOn w:val="a"/>
    <w:rsid w:val="005D76BE"/>
    <w:pPr>
      <w:spacing w:before="360" w:after="180" w:line="370" w:lineRule="exact"/>
      <w:jc w:val="both"/>
    </w:pPr>
    <w:rPr>
      <w:rFonts w:ascii="Times New Roman" w:hAnsi="Times New Roman"/>
      <w:spacing w:val="16"/>
      <w:sz w:val="22"/>
      <w:szCs w:val="22"/>
    </w:rPr>
  </w:style>
  <w:style w:type="paragraph" w:customStyle="1" w:styleId="msoaddress">
    <w:name w:val="msoaddress"/>
    <w:rsid w:val="005D76BE"/>
    <w:pPr>
      <w:jc w:val="center"/>
    </w:pPr>
    <w:rPr>
      <w:rFonts w:ascii="Franklin Gothic Book" w:eastAsia="Times New Roman" w:hAnsi="Franklin Gothic Book"/>
      <w:color w:val="FFFFFF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BE"/>
    <w:pPr>
      <w:spacing w:after="120"/>
      <w:jc w:val="left"/>
    </w:pPr>
    <w:rPr>
      <w:rFonts w:ascii="Franklin Gothic Book" w:eastAsia="Times New Roman" w:hAnsi="Franklin Gothic Book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№3"/>
    <w:basedOn w:val="a"/>
    <w:rsid w:val="005D76BE"/>
    <w:pPr>
      <w:spacing w:before="180" w:after="360"/>
      <w:jc w:val="both"/>
    </w:pPr>
    <w:rPr>
      <w:rFonts w:ascii="Times New Roman" w:hAnsi="Times New Roman"/>
      <w:b/>
      <w:bCs/>
      <w:spacing w:val="17"/>
      <w:sz w:val="22"/>
      <w:szCs w:val="22"/>
    </w:rPr>
  </w:style>
  <w:style w:type="paragraph" w:customStyle="1" w:styleId="2">
    <w:name w:val="Основной текст (2)"/>
    <w:basedOn w:val="a"/>
    <w:rsid w:val="005D76BE"/>
    <w:pPr>
      <w:spacing w:before="360" w:after="180" w:line="370" w:lineRule="exact"/>
      <w:jc w:val="both"/>
    </w:pPr>
    <w:rPr>
      <w:rFonts w:ascii="Times New Roman" w:hAnsi="Times New Roman"/>
      <w:spacing w:val="16"/>
      <w:sz w:val="22"/>
      <w:szCs w:val="22"/>
    </w:rPr>
  </w:style>
  <w:style w:type="paragraph" w:customStyle="1" w:styleId="msoaddress">
    <w:name w:val="msoaddress"/>
    <w:rsid w:val="005D76BE"/>
    <w:pPr>
      <w:jc w:val="center"/>
    </w:pPr>
    <w:rPr>
      <w:rFonts w:ascii="Franklin Gothic Book" w:eastAsia="Times New Roman" w:hAnsi="Franklin Gothic Book"/>
      <w:color w:val="FFFFFF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DF273FB733D3428485B75BB9D653BE" ma:contentTypeVersion="0" ma:contentTypeDescription="Создание документа." ma:contentTypeScope="" ma:versionID="6c09c55229f9bf49eccbe80329fd38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71DA7F-7307-4649-9D38-52E39DD0A67E}"/>
</file>

<file path=customXml/itemProps2.xml><?xml version="1.0" encoding="utf-8"?>
<ds:datastoreItem xmlns:ds="http://schemas.openxmlformats.org/officeDocument/2006/customXml" ds:itemID="{365A529A-5EC9-417D-8514-0277988F326B}"/>
</file>

<file path=customXml/itemProps3.xml><?xml version="1.0" encoding="utf-8"?>
<ds:datastoreItem xmlns:ds="http://schemas.openxmlformats.org/officeDocument/2006/customXml" ds:itemID="{CFB83F8A-7034-497B-A409-31C85822B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Детство</dc:creator>
  <cp:lastModifiedBy>Детство</cp:lastModifiedBy>
  <cp:revision>2</cp:revision>
  <dcterms:created xsi:type="dcterms:W3CDTF">2017-06-06T08:07:00Z</dcterms:created>
  <dcterms:modified xsi:type="dcterms:W3CDTF">2017-06-06T08:39:00Z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0x010100DDDF273FB733D3428485B75BB9D653BE</vt:lpwstr>
  </property>
</Properties>
</file>