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EA" w:rsidRDefault="00ED26EA" w:rsidP="00ED26EA">
      <w:pPr>
        <w:jc w:val="center"/>
        <w:rPr>
          <w:rFonts w:ascii="Times New Roman" w:hAnsi="Times New Roman" w:cs="Times New Roman"/>
          <w:b/>
          <w:color w:val="FF0000"/>
          <w:sz w:val="32"/>
          <w:szCs w:val="32"/>
        </w:rPr>
      </w:pPr>
      <w:r w:rsidRPr="00ED26EA">
        <w:rPr>
          <w:rFonts w:ascii="Times New Roman" w:hAnsi="Times New Roman" w:cs="Times New Roman"/>
          <w:b/>
          <w:color w:val="FF0000"/>
          <w:sz w:val="32"/>
          <w:szCs w:val="32"/>
        </w:rPr>
        <w:t>29</w:t>
      </w:r>
      <w:r>
        <w:rPr>
          <w:rFonts w:ascii="Times New Roman" w:hAnsi="Times New Roman" w:cs="Times New Roman"/>
          <w:b/>
          <w:color w:val="FF0000"/>
          <w:sz w:val="32"/>
          <w:szCs w:val="32"/>
        </w:rPr>
        <w:t xml:space="preserve">  МАЯ  2018  ГОДА</w:t>
      </w:r>
    </w:p>
    <w:p w:rsidR="00ED26EA" w:rsidRDefault="00ED26EA" w:rsidP="00ED26EA">
      <w:pPr>
        <w:jc w:val="center"/>
        <w:rPr>
          <w:rFonts w:ascii="Times New Roman" w:hAnsi="Times New Roman" w:cs="Times New Roman"/>
          <w:b/>
          <w:color w:val="FF0000"/>
          <w:sz w:val="32"/>
          <w:szCs w:val="32"/>
        </w:rPr>
      </w:pPr>
      <w:r>
        <w:rPr>
          <w:noProof/>
          <w:lang w:eastAsia="ru-RU"/>
        </w:rPr>
        <w:drawing>
          <wp:anchor distT="0" distB="0" distL="114300" distR="114300" simplePos="0" relativeHeight="251671040" behindDoc="0" locked="0" layoutInCell="1" allowOverlap="1">
            <wp:simplePos x="0" y="0"/>
            <wp:positionH relativeFrom="column">
              <wp:posOffset>20955</wp:posOffset>
            </wp:positionH>
            <wp:positionV relativeFrom="paragraph">
              <wp:posOffset>398145</wp:posOffset>
            </wp:positionV>
            <wp:extent cx="1399540" cy="1778000"/>
            <wp:effectExtent l="19050" t="0" r="0" b="0"/>
            <wp:wrapSquare wrapText="bothSides"/>
            <wp:docPr id="1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cstate="print"/>
                    <a:srcRect/>
                    <a:stretch>
                      <a:fillRect/>
                    </a:stretch>
                  </pic:blipFill>
                  <pic:spPr bwMode="auto">
                    <a:xfrm>
                      <a:off x="0" y="0"/>
                      <a:ext cx="1399540" cy="1778000"/>
                    </a:xfrm>
                    <a:prstGeom prst="rect">
                      <a:avLst/>
                    </a:prstGeom>
                    <a:noFill/>
                  </pic:spPr>
                </pic:pic>
              </a:graphicData>
            </a:graphic>
          </wp:anchor>
        </w:drawing>
      </w:r>
      <w:r>
        <w:rPr>
          <w:rFonts w:ascii="Times New Roman" w:hAnsi="Times New Roman" w:cs="Times New Roman"/>
          <w:b/>
          <w:color w:val="FF0000"/>
          <w:sz w:val="32"/>
          <w:szCs w:val="32"/>
        </w:rPr>
        <w:t>СО  СЛОВАМИ  БЛАГОДАРНОСТИ</w:t>
      </w:r>
    </w:p>
    <w:p w:rsidR="00ED26EA" w:rsidRDefault="00ED26EA" w:rsidP="00ED26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Лебедева Нина Вениаминовна работает в </w:t>
      </w:r>
      <w:proofErr w:type="spellStart"/>
      <w:r>
        <w:rPr>
          <w:rFonts w:ascii="Times New Roman" w:hAnsi="Times New Roman" w:cs="Times New Roman"/>
          <w:sz w:val="28"/>
          <w:szCs w:val="28"/>
        </w:rPr>
        <w:t>Люльпанском</w:t>
      </w:r>
      <w:proofErr w:type="spellEnd"/>
      <w:r>
        <w:rPr>
          <w:rFonts w:ascii="Times New Roman" w:hAnsi="Times New Roman" w:cs="Times New Roman"/>
          <w:sz w:val="28"/>
          <w:szCs w:val="28"/>
        </w:rPr>
        <w:t xml:space="preserve"> центре для детей – сирот и детей, оставшихся без попечения родителей в должности младшего воспитателя с 1983 года. В этом же году вступила в профсоюз. </w:t>
      </w:r>
    </w:p>
    <w:p w:rsidR="00ED26EA" w:rsidRDefault="00ED26EA" w:rsidP="00ED26EA">
      <w:pPr>
        <w:pStyle w:val="ad"/>
        <w:spacing w:line="276" w:lineRule="auto"/>
        <w:ind w:firstLine="360"/>
        <w:jc w:val="both"/>
        <w:rPr>
          <w:b w:val="0"/>
          <w:sz w:val="28"/>
          <w:szCs w:val="28"/>
        </w:rPr>
      </w:pPr>
      <w:r>
        <w:rPr>
          <w:sz w:val="28"/>
          <w:szCs w:val="28"/>
        </w:rPr>
        <w:t xml:space="preserve">  </w:t>
      </w:r>
      <w:r>
        <w:rPr>
          <w:b w:val="0"/>
          <w:bCs/>
          <w:sz w:val="28"/>
          <w:szCs w:val="28"/>
        </w:rPr>
        <w:t>На протяжении всего периода работы в данном учреждении</w:t>
      </w:r>
      <w:r>
        <w:rPr>
          <w:sz w:val="28"/>
          <w:szCs w:val="28"/>
        </w:rPr>
        <w:t xml:space="preserve"> </w:t>
      </w:r>
      <w:r>
        <w:rPr>
          <w:b w:val="0"/>
          <w:bCs/>
          <w:sz w:val="28"/>
          <w:szCs w:val="28"/>
        </w:rPr>
        <w:t>Нина Вениаминовна зарекомендовала себя как дисциплинированный, ответственно относящийся к своему делу, исполнительный работник.</w:t>
      </w:r>
      <w:r>
        <w:rPr>
          <w:b w:val="0"/>
          <w:sz w:val="28"/>
          <w:szCs w:val="28"/>
        </w:rPr>
        <w:t xml:space="preserve">  </w:t>
      </w:r>
    </w:p>
    <w:p w:rsidR="00ED26EA" w:rsidRDefault="00ED26EA" w:rsidP="00ED26EA">
      <w:pPr>
        <w:spacing w:after="0"/>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неоднократно выражала Нине Вениаминовне благодарность за добросовестное выполнение своих должностных обязанностей. Она награждена Почётной грамотой детского дома за многолетнюю добросовестную работу по воспитанию детей – сирот и детей, оставшихся без попечения родителей, Почётной грамотой  отдела образования и по делам молодёжи администрации муниципального образования «</w:t>
      </w:r>
      <w:proofErr w:type="spellStart"/>
      <w:r>
        <w:rPr>
          <w:rFonts w:ascii="Times New Roman" w:hAnsi="Times New Roman" w:cs="Times New Roman"/>
          <w:sz w:val="28"/>
          <w:szCs w:val="28"/>
        </w:rPr>
        <w:t>Медведевский</w:t>
      </w:r>
      <w:proofErr w:type="spellEnd"/>
      <w:r>
        <w:rPr>
          <w:rFonts w:ascii="Times New Roman" w:hAnsi="Times New Roman" w:cs="Times New Roman"/>
          <w:sz w:val="28"/>
          <w:szCs w:val="28"/>
        </w:rPr>
        <w:t xml:space="preserve"> муниципальный район», Почётной грамотой Министерства образования и науки Республики Марий Эл. </w:t>
      </w:r>
    </w:p>
    <w:p w:rsidR="00ED26EA" w:rsidRDefault="00ED26EA" w:rsidP="00ED26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Нину Вениаминовну, как младшего воспитателя, отличает доброжелательное, тёплое отношение к детям, заинтересованность в жизни каждого ребёнка.  Она знает особенности развития детей, воспитывающихся в условиях детского дома, в ней </w:t>
      </w:r>
      <w:proofErr w:type="gramStart"/>
      <w:r>
        <w:rPr>
          <w:rFonts w:ascii="Times New Roman" w:hAnsi="Times New Roman" w:cs="Times New Roman"/>
          <w:sz w:val="28"/>
          <w:szCs w:val="28"/>
        </w:rPr>
        <w:t>высоко развита</w:t>
      </w:r>
      <w:proofErr w:type="gramEnd"/>
      <w:r>
        <w:rPr>
          <w:rFonts w:ascii="Times New Roman" w:hAnsi="Times New Roman" w:cs="Times New Roman"/>
          <w:sz w:val="28"/>
          <w:szCs w:val="28"/>
        </w:rPr>
        <w:t xml:space="preserve"> потребность в соучастии, желание понять и найти подход к каждому воспитаннику. </w:t>
      </w:r>
    </w:p>
    <w:p w:rsidR="00ED26EA" w:rsidRDefault="00ED26EA" w:rsidP="00ED26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Нина Вениаминовна </w:t>
      </w:r>
      <w:r>
        <w:rPr>
          <w:rFonts w:ascii="Times New Roman" w:hAnsi="Times New Roman" w:cs="Times New Roman"/>
          <w:sz w:val="28"/>
          <w:szCs w:val="28"/>
          <w:shd w:val="clear" w:color="auto" w:fill="FFFFFF"/>
        </w:rPr>
        <w:t xml:space="preserve"> трудолюбива, обладает высокой работоспособностью, в затруднительных ситуациях всегда находит правильное  решение.</w:t>
      </w:r>
      <w:r>
        <w:rPr>
          <w:rFonts w:ascii="Times New Roman" w:hAnsi="Times New Roman" w:cs="Times New Roman"/>
          <w:sz w:val="28"/>
          <w:szCs w:val="28"/>
        </w:rPr>
        <w:t xml:space="preserve"> Она </w:t>
      </w:r>
      <w:r>
        <w:rPr>
          <w:rFonts w:ascii="Times New Roman" w:hAnsi="Times New Roman" w:cs="Times New Roman"/>
          <w:sz w:val="28"/>
          <w:szCs w:val="28"/>
          <w:shd w:val="clear" w:color="auto" w:fill="FFFFFF"/>
        </w:rPr>
        <w:t xml:space="preserve"> добросовестно выполняет свои должностные обязанности и способна справляться с большим объёмом работ. </w:t>
      </w:r>
    </w:p>
    <w:p w:rsidR="00ED26EA" w:rsidRDefault="00ED26EA" w:rsidP="00ED26EA">
      <w:pPr>
        <w:spacing w:after="0"/>
        <w:ind w:firstLine="720"/>
        <w:jc w:val="both"/>
        <w:rPr>
          <w:rFonts w:ascii="Times New Roman" w:hAnsi="Times New Roman" w:cs="Times New Roman"/>
          <w:sz w:val="28"/>
          <w:szCs w:val="28"/>
        </w:rPr>
      </w:pPr>
      <w:r>
        <w:rPr>
          <w:rFonts w:ascii="Times New Roman" w:hAnsi="Times New Roman" w:cs="Times New Roman"/>
          <w:sz w:val="28"/>
          <w:szCs w:val="28"/>
        </w:rPr>
        <w:t>В коллективных взаимоотношениях Нина Вениаминовна отличается  отзывчивостью, готова прийти на помощь и оказать поддержку. Среди коллег по работе она пользуется заслуженным авторитетом и уважением.</w:t>
      </w:r>
    </w:p>
    <w:p w:rsidR="00ED26EA" w:rsidRDefault="00ED26EA" w:rsidP="00ED26EA">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24 мая 2018 года Нине Вениаминовне  исполнилось 60 лет. Мы всем коллективом желаем ей крепкого здоровья, счастья, благополучия! Пусть в твоём доме всегда царят покой, уют и гармония. Желаем радоваться жизни, удивляться, наслаждаться каждой минутой, мечтать, всегда иметь верных, надёжных друзей. Оставайся всегда такой же светлой, доброй!</w:t>
      </w:r>
    </w:p>
    <w:p w:rsidR="00ED26EA" w:rsidRDefault="00ED26EA" w:rsidP="00ED26E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Профсоюзный комитет</w:t>
      </w:r>
    </w:p>
    <w:p w:rsidR="00EA2E71" w:rsidRDefault="00EA2E71" w:rsidP="00EA2E71">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28  МАЯ  2018  ГОДА</w:t>
      </w:r>
    </w:p>
    <w:p w:rsidR="00EA2E71" w:rsidRDefault="00EA2E71" w:rsidP="00EA2E71">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EA2E71" w:rsidRDefault="00EA2E71" w:rsidP="00EA2E71">
      <w:pPr>
        <w:spacing w:after="120"/>
        <w:jc w:val="center"/>
        <w:rPr>
          <w:rFonts w:ascii="Times New Roman" w:hAnsi="Times New Roman" w:cs="Times New Roman"/>
          <w:b/>
          <w:color w:val="FF0000"/>
          <w:sz w:val="32"/>
          <w:szCs w:val="32"/>
        </w:rPr>
      </w:pPr>
    </w:p>
    <w:p w:rsidR="00EA2E71" w:rsidRDefault="00EA2E71" w:rsidP="00EA2E71">
      <w:pPr>
        <w:pStyle w:val="ab"/>
        <w:ind w:firstLine="709"/>
        <w:jc w:val="both"/>
        <w:rPr>
          <w:rFonts w:ascii="Times New Roman" w:eastAsia="Times New Roman" w:hAnsi="Times New Roman"/>
          <w:sz w:val="28"/>
          <w:szCs w:val="28"/>
          <w:bdr w:val="none" w:sz="0" w:space="0" w:color="auto" w:frame="1"/>
          <w:lang w:eastAsia="ru-RU"/>
        </w:rPr>
      </w:pPr>
      <w:r>
        <w:rPr>
          <w:noProof/>
          <w:lang w:eastAsia="ru-RU"/>
        </w:rPr>
        <w:drawing>
          <wp:anchor distT="0" distB="0" distL="114300" distR="114300" simplePos="0" relativeHeight="251668992" behindDoc="0" locked="0" layoutInCell="1" allowOverlap="1">
            <wp:simplePos x="0" y="0"/>
            <wp:positionH relativeFrom="column">
              <wp:posOffset>-4445</wp:posOffset>
            </wp:positionH>
            <wp:positionV relativeFrom="paragraph">
              <wp:posOffset>53340</wp:posOffset>
            </wp:positionV>
            <wp:extent cx="2696845" cy="1518920"/>
            <wp:effectExtent l="19050" t="0" r="8255" b="0"/>
            <wp:wrapSquare wrapText="bothSides"/>
            <wp:docPr id="10"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6" cstate="print"/>
                    <a:srcRect/>
                    <a:stretch>
                      <a:fillRect/>
                    </a:stretch>
                  </pic:blipFill>
                  <pic:spPr bwMode="auto">
                    <a:xfrm>
                      <a:off x="0" y="0"/>
                      <a:ext cx="2696845" cy="1518920"/>
                    </a:xfrm>
                    <a:prstGeom prst="rect">
                      <a:avLst/>
                    </a:prstGeom>
                    <a:noFill/>
                  </pic:spPr>
                </pic:pic>
              </a:graphicData>
            </a:graphic>
          </wp:anchor>
        </w:drawing>
      </w:r>
      <w:r>
        <w:rPr>
          <w:rFonts w:ascii="Times New Roman" w:eastAsia="Times New Roman" w:hAnsi="Times New Roman"/>
          <w:sz w:val="28"/>
          <w:szCs w:val="28"/>
          <w:bdr w:val="none" w:sz="0" w:space="0" w:color="auto" w:frame="1"/>
          <w:lang w:eastAsia="ru-RU"/>
        </w:rPr>
        <w:t xml:space="preserve">73.  До  сих  пор  не  перечислили  райкому  профсоюза  профсоюзные  взносы  с  зарплаты  за  апрель  </w:t>
      </w:r>
      <w:proofErr w:type="spellStart"/>
      <w:r>
        <w:rPr>
          <w:rFonts w:ascii="Times New Roman" w:eastAsia="Times New Roman" w:hAnsi="Times New Roman"/>
          <w:sz w:val="28"/>
          <w:szCs w:val="28"/>
          <w:bdr w:val="none" w:sz="0" w:space="0" w:color="auto" w:frame="1"/>
          <w:lang w:eastAsia="ru-RU"/>
        </w:rPr>
        <w:t>Азяковская</w:t>
      </w:r>
      <w:proofErr w:type="spellEnd"/>
      <w:r>
        <w:rPr>
          <w:rFonts w:ascii="Times New Roman" w:eastAsia="Times New Roman" w:hAnsi="Times New Roman"/>
          <w:sz w:val="28"/>
          <w:szCs w:val="28"/>
          <w:bdr w:val="none" w:sz="0" w:space="0" w:color="auto" w:frame="1"/>
          <w:lang w:eastAsia="ru-RU"/>
        </w:rPr>
        <w:t xml:space="preserve">  начальная,  </w:t>
      </w:r>
      <w:proofErr w:type="spellStart"/>
      <w:r>
        <w:rPr>
          <w:rFonts w:ascii="Times New Roman" w:eastAsia="Times New Roman" w:hAnsi="Times New Roman"/>
          <w:sz w:val="28"/>
          <w:szCs w:val="28"/>
          <w:bdr w:val="none" w:sz="0" w:space="0" w:color="auto" w:frame="1"/>
          <w:lang w:eastAsia="ru-RU"/>
        </w:rPr>
        <w:t>Коминская</w:t>
      </w:r>
      <w:proofErr w:type="spellEnd"/>
      <w:r>
        <w:rPr>
          <w:rFonts w:ascii="Times New Roman" w:eastAsia="Times New Roman" w:hAnsi="Times New Roman"/>
          <w:sz w:val="28"/>
          <w:szCs w:val="28"/>
          <w:bdr w:val="none" w:sz="0" w:space="0" w:color="auto" w:frame="1"/>
          <w:lang w:eastAsia="ru-RU"/>
        </w:rPr>
        <w:t xml:space="preserve">  основная,  </w:t>
      </w:r>
      <w:proofErr w:type="spellStart"/>
      <w:r>
        <w:rPr>
          <w:rFonts w:ascii="Times New Roman" w:eastAsia="Times New Roman" w:hAnsi="Times New Roman"/>
          <w:sz w:val="28"/>
          <w:szCs w:val="28"/>
          <w:bdr w:val="none" w:sz="0" w:space="0" w:color="auto" w:frame="1"/>
          <w:lang w:eastAsia="ru-RU"/>
        </w:rPr>
        <w:t>Люльпанская</w:t>
      </w:r>
      <w:proofErr w:type="spellEnd"/>
      <w:r>
        <w:rPr>
          <w:rFonts w:ascii="Times New Roman" w:eastAsia="Times New Roman" w:hAnsi="Times New Roman"/>
          <w:sz w:val="28"/>
          <w:szCs w:val="28"/>
          <w:bdr w:val="none" w:sz="0" w:space="0" w:color="auto" w:frame="1"/>
          <w:lang w:eastAsia="ru-RU"/>
        </w:rPr>
        <w:t xml:space="preserve">  средняя,  </w:t>
      </w:r>
      <w:proofErr w:type="spellStart"/>
      <w:r>
        <w:rPr>
          <w:rFonts w:ascii="Times New Roman" w:eastAsia="Times New Roman" w:hAnsi="Times New Roman"/>
          <w:sz w:val="28"/>
          <w:szCs w:val="28"/>
          <w:bdr w:val="none" w:sz="0" w:space="0" w:color="auto" w:frame="1"/>
          <w:lang w:eastAsia="ru-RU"/>
        </w:rPr>
        <w:t>Сенькинская</w:t>
      </w:r>
      <w:proofErr w:type="spellEnd"/>
      <w:r>
        <w:rPr>
          <w:rFonts w:ascii="Times New Roman" w:eastAsia="Times New Roman" w:hAnsi="Times New Roman"/>
          <w:sz w:val="28"/>
          <w:szCs w:val="28"/>
          <w:bdr w:val="none" w:sz="0" w:space="0" w:color="auto" w:frame="1"/>
          <w:lang w:eastAsia="ru-RU"/>
        </w:rPr>
        <w:t xml:space="preserve">  средняя  общеобразовательные  школы.  Эти  денежные  средства  они,  похоже,  в  нарушение  статьи  377  Трудового  кодекса  Российской  Федерации  использовали  на  какие – то  свои  цели.</w:t>
      </w:r>
    </w:p>
    <w:p w:rsidR="00EA2E71" w:rsidRDefault="00EA2E71" w:rsidP="00EA2E71">
      <w:pPr>
        <w:pStyle w:val="ab"/>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74.  Не  исключена  практика  запроса  у  педагогических  работников  планов  реализации  методической  темы,  отчётов  об  их  выполнении  в  </w:t>
      </w:r>
      <w:proofErr w:type="spellStart"/>
      <w:r>
        <w:rPr>
          <w:rFonts w:ascii="Times New Roman" w:eastAsia="Times New Roman" w:hAnsi="Times New Roman"/>
          <w:sz w:val="28"/>
          <w:szCs w:val="28"/>
          <w:bdr w:val="none" w:sz="0" w:space="0" w:color="auto" w:frame="1"/>
          <w:lang w:eastAsia="ru-RU"/>
        </w:rPr>
        <w:t>Азановской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Краснооктябрьской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Куярской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Новоарбанской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Пембинской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Сенькинской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Шойбулакской</w:t>
      </w:r>
      <w:proofErr w:type="spellEnd"/>
      <w:r>
        <w:rPr>
          <w:rFonts w:ascii="Times New Roman" w:eastAsia="Times New Roman" w:hAnsi="Times New Roman"/>
          <w:sz w:val="28"/>
          <w:szCs w:val="28"/>
          <w:bdr w:val="none" w:sz="0" w:space="0" w:color="auto" w:frame="1"/>
          <w:lang w:eastAsia="ru-RU"/>
        </w:rPr>
        <w:t xml:space="preserve">  общеобразовательных  школах,  </w:t>
      </w:r>
      <w:proofErr w:type="spellStart"/>
      <w:r>
        <w:rPr>
          <w:rFonts w:ascii="Times New Roman" w:eastAsia="Times New Roman" w:hAnsi="Times New Roman"/>
          <w:sz w:val="28"/>
          <w:szCs w:val="28"/>
          <w:bdr w:val="none" w:sz="0" w:space="0" w:color="auto" w:frame="1"/>
          <w:lang w:eastAsia="ru-RU"/>
        </w:rPr>
        <w:t>Люльпанском</w:t>
      </w:r>
      <w:proofErr w:type="spellEnd"/>
      <w:r>
        <w:rPr>
          <w:rFonts w:ascii="Times New Roman" w:eastAsia="Times New Roman" w:hAnsi="Times New Roman"/>
          <w:sz w:val="28"/>
          <w:szCs w:val="28"/>
          <w:bdr w:val="none" w:sz="0" w:space="0" w:color="auto" w:frame="1"/>
          <w:lang w:eastAsia="ru-RU"/>
        </w:rPr>
        <w:t xml:space="preserve">  центре  для  детей – сирот  и  детей,  оставшихся  без  попечения  родителей,  в  детских  садах:  </w:t>
      </w:r>
      <w:proofErr w:type="spellStart"/>
      <w:r>
        <w:rPr>
          <w:rFonts w:ascii="Times New Roman" w:eastAsia="Times New Roman" w:hAnsi="Times New Roman"/>
          <w:sz w:val="28"/>
          <w:szCs w:val="28"/>
          <w:bdr w:val="none" w:sz="0" w:space="0" w:color="auto" w:frame="1"/>
          <w:lang w:eastAsia="ru-RU"/>
        </w:rPr>
        <w:t>Азановском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Медведевских</w:t>
      </w:r>
      <w:proofErr w:type="spellEnd"/>
      <w:r>
        <w:rPr>
          <w:rFonts w:ascii="Times New Roman" w:eastAsia="Times New Roman" w:hAnsi="Times New Roman"/>
          <w:sz w:val="28"/>
          <w:szCs w:val="28"/>
          <w:bdr w:val="none" w:sz="0" w:space="0" w:color="auto" w:frame="1"/>
          <w:lang w:eastAsia="ru-RU"/>
        </w:rPr>
        <w:t xml:space="preserve">  №3  и  №6,  </w:t>
      </w:r>
      <w:proofErr w:type="spellStart"/>
      <w:r>
        <w:rPr>
          <w:rFonts w:ascii="Times New Roman" w:eastAsia="Times New Roman" w:hAnsi="Times New Roman"/>
          <w:sz w:val="28"/>
          <w:szCs w:val="28"/>
          <w:bdr w:val="none" w:sz="0" w:space="0" w:color="auto" w:frame="1"/>
          <w:lang w:eastAsia="ru-RU"/>
        </w:rPr>
        <w:t>Сурокском</w:t>
      </w:r>
      <w:proofErr w:type="spellEnd"/>
      <w:r>
        <w:rPr>
          <w:rFonts w:ascii="Times New Roman" w:eastAsia="Times New Roman" w:hAnsi="Times New Roman"/>
          <w:sz w:val="28"/>
          <w:szCs w:val="28"/>
          <w:bdr w:val="none" w:sz="0" w:space="0" w:color="auto" w:frame="1"/>
          <w:lang w:eastAsia="ru-RU"/>
        </w:rPr>
        <w:t xml:space="preserve">,  Юбилейном.  «Лучше»  всего  с  этим  делом  в  </w:t>
      </w:r>
      <w:proofErr w:type="spellStart"/>
      <w:r>
        <w:rPr>
          <w:rFonts w:ascii="Times New Roman" w:eastAsia="Times New Roman" w:hAnsi="Times New Roman"/>
          <w:sz w:val="28"/>
          <w:szCs w:val="28"/>
          <w:bdr w:val="none" w:sz="0" w:space="0" w:color="auto" w:frame="1"/>
          <w:lang w:eastAsia="ru-RU"/>
        </w:rPr>
        <w:t>Пижменской</w:t>
      </w:r>
      <w:proofErr w:type="spellEnd"/>
      <w:r>
        <w:rPr>
          <w:rFonts w:ascii="Times New Roman" w:eastAsia="Times New Roman" w:hAnsi="Times New Roman"/>
          <w:sz w:val="28"/>
          <w:szCs w:val="28"/>
          <w:bdr w:val="none" w:sz="0" w:space="0" w:color="auto" w:frame="1"/>
          <w:lang w:eastAsia="ru-RU"/>
        </w:rPr>
        <w:t xml:space="preserve">  основной  общеобразовательной  школе – там  просто  нет  методических  объединений.</w:t>
      </w:r>
    </w:p>
    <w:p w:rsidR="00EA2E71" w:rsidRDefault="00EA2E71" w:rsidP="00EA2E71">
      <w:pPr>
        <w:pStyle w:val="ab"/>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  75.  В  Краснооктябрьском  детском  саду  «Яблонька»  трудятся  58  человек,  а  с  совместителями – 64.  В  соответствии  со  статьёй  217  Трудового  кодекса  РФ  введена  должность  штатного  специалиста  по  охране  труда.  На  различные  мероприятия  по  охране  труда  за  2017  год  израсходовано  около  460  тысяч  рублей.  Избран  уполномоченный  профсоюза  по  охране  труда,  который  за  год  провёл  только  6  обследований  и  выявил  всего  2  нарушения.  При  этом  он  не  заметил,  что  в  детском  саду  нарушается  периодичность  работы  </w:t>
      </w:r>
      <w:r>
        <w:rPr>
          <w:rFonts w:ascii="Times New Roman" w:eastAsia="Times New Roman" w:hAnsi="Times New Roman"/>
          <w:sz w:val="28"/>
          <w:szCs w:val="28"/>
          <w:bdr w:val="none" w:sz="0" w:space="0" w:color="auto" w:frame="1"/>
          <w:lang w:val="en-US" w:eastAsia="ru-RU"/>
        </w:rPr>
        <w:t>II</w:t>
      </w:r>
      <w:r>
        <w:rPr>
          <w:rFonts w:ascii="Times New Roman" w:eastAsia="Times New Roman" w:hAnsi="Times New Roman"/>
          <w:sz w:val="28"/>
          <w:szCs w:val="28"/>
          <w:bdr w:val="none" w:sz="0" w:space="0" w:color="auto" w:frame="1"/>
          <w:lang w:eastAsia="ru-RU"/>
        </w:rPr>
        <w:t xml:space="preserve">  и  </w:t>
      </w:r>
      <w:r>
        <w:rPr>
          <w:rFonts w:ascii="Times New Roman" w:eastAsia="Times New Roman" w:hAnsi="Times New Roman"/>
          <w:sz w:val="28"/>
          <w:szCs w:val="28"/>
          <w:bdr w:val="none" w:sz="0" w:space="0" w:color="auto" w:frame="1"/>
          <w:lang w:val="en-US" w:eastAsia="ru-RU"/>
        </w:rPr>
        <w:t>III</w:t>
      </w:r>
      <w:r>
        <w:rPr>
          <w:rFonts w:ascii="Times New Roman" w:eastAsia="Times New Roman" w:hAnsi="Times New Roman"/>
          <w:sz w:val="28"/>
          <w:szCs w:val="28"/>
          <w:bdr w:val="none" w:sz="0" w:space="0" w:color="auto" w:frame="1"/>
          <w:lang w:eastAsia="ru-RU"/>
        </w:rPr>
        <w:t xml:space="preserve">  ступеней  административно – общественного  </w:t>
      </w:r>
      <w:proofErr w:type="gramStart"/>
      <w:r>
        <w:rPr>
          <w:rFonts w:ascii="Times New Roman" w:eastAsia="Times New Roman" w:hAnsi="Times New Roman"/>
          <w:sz w:val="28"/>
          <w:szCs w:val="28"/>
          <w:bdr w:val="none" w:sz="0" w:space="0" w:color="auto" w:frame="1"/>
          <w:lang w:eastAsia="ru-RU"/>
        </w:rPr>
        <w:t>контроля  за</w:t>
      </w:r>
      <w:proofErr w:type="gramEnd"/>
      <w:r>
        <w:rPr>
          <w:rFonts w:ascii="Times New Roman" w:eastAsia="Times New Roman" w:hAnsi="Times New Roman"/>
          <w:sz w:val="28"/>
          <w:szCs w:val="28"/>
          <w:bdr w:val="none" w:sz="0" w:space="0" w:color="auto" w:frame="1"/>
          <w:lang w:eastAsia="ru-RU"/>
        </w:rPr>
        <w:t xml:space="preserve">  охраной  труда,  что  некоторые  работники  не  прошли  необходимое  обучение  и  инструктажи.</w:t>
      </w:r>
    </w:p>
    <w:p w:rsidR="00EA2E71" w:rsidRDefault="00EA2E71" w:rsidP="00EA2E71">
      <w:pPr>
        <w:pStyle w:val="ab"/>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76.  </w:t>
      </w:r>
      <w:proofErr w:type="spellStart"/>
      <w:r>
        <w:rPr>
          <w:rFonts w:ascii="Times New Roman" w:eastAsia="Times New Roman" w:hAnsi="Times New Roman"/>
          <w:sz w:val="28"/>
          <w:szCs w:val="28"/>
          <w:bdr w:val="none" w:sz="0" w:space="0" w:color="auto" w:frame="1"/>
          <w:lang w:eastAsia="ru-RU"/>
        </w:rPr>
        <w:t>Медведевской</w:t>
      </w:r>
      <w:proofErr w:type="spellEnd"/>
      <w:r>
        <w:rPr>
          <w:rFonts w:ascii="Times New Roman" w:eastAsia="Times New Roman" w:hAnsi="Times New Roman"/>
          <w:sz w:val="28"/>
          <w:szCs w:val="28"/>
          <w:bdr w:val="none" w:sz="0" w:space="0" w:color="auto" w:frame="1"/>
          <w:lang w:eastAsia="ru-RU"/>
        </w:rPr>
        <w:t xml:space="preserve">  районной  организацией  профсоюза  работников  народного  образования  и  науки  РФ  проверена  пожарная  безопасность  </w:t>
      </w:r>
      <w:proofErr w:type="gramStart"/>
      <w:r>
        <w:rPr>
          <w:rFonts w:ascii="Times New Roman" w:eastAsia="Times New Roman" w:hAnsi="Times New Roman"/>
          <w:sz w:val="28"/>
          <w:szCs w:val="28"/>
          <w:bdr w:val="none" w:sz="0" w:space="0" w:color="auto" w:frame="1"/>
          <w:lang w:eastAsia="ru-RU"/>
        </w:rPr>
        <w:t>в</w:t>
      </w:r>
      <w:proofErr w:type="gramEnd"/>
      <w:r>
        <w:rPr>
          <w:rFonts w:ascii="Times New Roman" w:eastAsia="Times New Roman" w:hAnsi="Times New Roman"/>
          <w:sz w:val="28"/>
          <w:szCs w:val="28"/>
          <w:bdr w:val="none" w:sz="0" w:space="0" w:color="auto" w:frame="1"/>
          <w:lang w:eastAsia="ru-RU"/>
        </w:rPr>
        <w:t xml:space="preserve">  </w:t>
      </w:r>
      <w:proofErr w:type="gramStart"/>
      <w:r>
        <w:rPr>
          <w:rFonts w:ascii="Times New Roman" w:eastAsia="Times New Roman" w:hAnsi="Times New Roman"/>
          <w:sz w:val="28"/>
          <w:szCs w:val="28"/>
          <w:bdr w:val="none" w:sz="0" w:space="0" w:color="auto" w:frame="1"/>
          <w:lang w:eastAsia="ru-RU"/>
        </w:rPr>
        <w:t>необыкновенной</w:t>
      </w:r>
      <w:proofErr w:type="gramEnd"/>
      <w:r>
        <w:rPr>
          <w:rFonts w:ascii="Times New Roman" w:eastAsia="Times New Roman" w:hAnsi="Times New Roman"/>
          <w:sz w:val="28"/>
          <w:szCs w:val="28"/>
          <w:bdr w:val="none" w:sz="0" w:space="0" w:color="auto" w:frame="1"/>
          <w:lang w:eastAsia="ru-RU"/>
        </w:rPr>
        <w:t xml:space="preserve">  красоты,  уюта  и  порядка  </w:t>
      </w:r>
      <w:proofErr w:type="spellStart"/>
      <w:r>
        <w:rPr>
          <w:rFonts w:ascii="Times New Roman" w:eastAsia="Times New Roman" w:hAnsi="Times New Roman"/>
          <w:sz w:val="28"/>
          <w:szCs w:val="28"/>
          <w:bdr w:val="none" w:sz="0" w:space="0" w:color="auto" w:frame="1"/>
          <w:lang w:eastAsia="ru-RU"/>
        </w:rPr>
        <w:t>Медведевском</w:t>
      </w:r>
      <w:proofErr w:type="spellEnd"/>
      <w:r>
        <w:rPr>
          <w:rFonts w:ascii="Times New Roman" w:eastAsia="Times New Roman" w:hAnsi="Times New Roman"/>
          <w:sz w:val="28"/>
          <w:szCs w:val="28"/>
          <w:bdr w:val="none" w:sz="0" w:space="0" w:color="auto" w:frame="1"/>
          <w:lang w:eastAsia="ru-RU"/>
        </w:rPr>
        <w:t xml:space="preserve">  детском  саду  №4  «Ромашка».  Здесь  имеются  все  документы,  упомянутые  в  Декларации  пожарной  безопасности,  правда,  не  все  они  исполняются.  Не  проводится  противопожарный  инструктаж  с  совместителями,  при  этом  от  работы  никто  из  них  не  отстранён.  Уже  на  3  дня  просрочена  практическая  противопожарная  тренировка  работников.  Очень  красиво  оформили  пространство  под  лестничным  маршем,  хотя  в  Декларации  взяли  на  себя  обязательство  такими  вещами  не  заниматься.  В  перечне  мероприятий  по  пожарной  безопасности  на  2018  год  не  запланировали  ежегодную  проверку  работоспособности  огнетушителей.</w:t>
      </w:r>
    </w:p>
    <w:p w:rsidR="00D225BA" w:rsidRDefault="00D14DD8" w:rsidP="00D225BA">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23</w:t>
      </w:r>
      <w:r w:rsidR="00D225BA">
        <w:rPr>
          <w:rFonts w:ascii="Times New Roman" w:hAnsi="Times New Roman" w:cs="Times New Roman"/>
          <w:b/>
          <w:color w:val="FF0000"/>
          <w:sz w:val="32"/>
          <w:szCs w:val="32"/>
        </w:rPr>
        <w:t xml:space="preserve">  МАЯ  2018  ГОДА</w:t>
      </w:r>
    </w:p>
    <w:p w:rsidR="00D225BA" w:rsidRDefault="00D225BA" w:rsidP="00D225BA">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  ПОМОГ</w:t>
      </w:r>
    </w:p>
    <w:p w:rsidR="00D225BA" w:rsidRDefault="00D225BA" w:rsidP="00D225BA">
      <w:pPr>
        <w:pStyle w:val="ab"/>
        <w:ind w:firstLine="709"/>
        <w:jc w:val="both"/>
        <w:rPr>
          <w:rFonts w:ascii="Times New Roman" w:eastAsia="Times New Roman" w:hAnsi="Times New Roman"/>
          <w:noProof/>
          <w:sz w:val="32"/>
          <w:szCs w:val="32"/>
          <w:lang w:eastAsia="ru-RU"/>
        </w:rPr>
      </w:pPr>
      <w:r>
        <w:rPr>
          <w:rFonts w:ascii="Times New Roman" w:eastAsia="Times New Roman" w:hAnsi="Times New Roman"/>
          <w:noProof/>
          <w:sz w:val="32"/>
          <w:szCs w:val="32"/>
          <w:lang w:eastAsia="ru-RU"/>
        </w:rPr>
        <w:drawing>
          <wp:anchor distT="0" distB="0" distL="114300" distR="114300" simplePos="0" relativeHeight="251666944" behindDoc="0" locked="0" layoutInCell="1" allowOverlap="1">
            <wp:simplePos x="0" y="0"/>
            <wp:positionH relativeFrom="column">
              <wp:posOffset>20955</wp:posOffset>
            </wp:positionH>
            <wp:positionV relativeFrom="paragraph">
              <wp:posOffset>236220</wp:posOffset>
            </wp:positionV>
            <wp:extent cx="3039110" cy="2037080"/>
            <wp:effectExtent l="19050" t="0" r="8890" b="0"/>
            <wp:wrapSquare wrapText="bothSides"/>
            <wp:docPr id="9" name="Рисунок 1" descr="СУ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 3"/>
                    <pic:cNvPicPr>
                      <a:picLocks noChangeAspect="1" noChangeArrowheads="1"/>
                    </pic:cNvPicPr>
                  </pic:nvPicPr>
                  <pic:blipFill>
                    <a:blip r:embed="rId7" cstate="print"/>
                    <a:srcRect/>
                    <a:stretch>
                      <a:fillRect/>
                    </a:stretch>
                  </pic:blipFill>
                  <pic:spPr bwMode="auto">
                    <a:xfrm>
                      <a:off x="0" y="0"/>
                      <a:ext cx="3039110" cy="2037080"/>
                    </a:xfrm>
                    <a:prstGeom prst="rect">
                      <a:avLst/>
                    </a:prstGeom>
                    <a:noFill/>
                  </pic:spPr>
                </pic:pic>
              </a:graphicData>
            </a:graphic>
          </wp:anchor>
        </w:drawing>
      </w:r>
    </w:p>
    <w:p w:rsidR="00D225BA" w:rsidRDefault="00D225BA" w:rsidP="00D225BA">
      <w:pPr>
        <w:pStyle w:val="ab"/>
        <w:spacing w:line="360" w:lineRule="auto"/>
        <w:ind w:firstLine="709"/>
        <w:jc w:val="both"/>
        <w:rPr>
          <w:rFonts w:ascii="Times New Roman" w:eastAsia="Times New Roman" w:hAnsi="Times New Roman"/>
          <w:noProof/>
          <w:sz w:val="30"/>
          <w:szCs w:val="30"/>
          <w:lang w:eastAsia="ru-RU"/>
        </w:rPr>
      </w:pPr>
      <w:r>
        <w:rPr>
          <w:rFonts w:ascii="Times New Roman" w:eastAsia="Times New Roman" w:hAnsi="Times New Roman"/>
          <w:noProof/>
          <w:sz w:val="30"/>
          <w:szCs w:val="30"/>
          <w:lang w:eastAsia="ru-RU"/>
        </w:rPr>
        <w:t>Медведевский  районный  суд  Республики  Марий  Эл  признал  за  пенсионером  право  на  предоставление  компенсации  расходов  на  100 – процентную   оплату  жилого  помещения,  отопления  и  освещения  и  обязал  муниципальное  дошкольное  образовательное  учреждение  по  последнему  месту  работы  возмещать  затраты  по  оплате  жилищно – коммунальных  услуг.  Для  этого  педагогу  пришлось  прежде  всего  отказаться  в  Центре  предоставления  мер  социальной  поддержки  от  получемых  там  небольших  выплат  за  жилое  помещение  и  коммунальные  услуги.</w:t>
      </w:r>
    </w:p>
    <w:p w:rsidR="00D225BA" w:rsidRDefault="00D225BA" w:rsidP="00D225BA">
      <w:pPr>
        <w:pStyle w:val="ab"/>
        <w:spacing w:line="360" w:lineRule="auto"/>
        <w:ind w:firstLine="709"/>
        <w:jc w:val="both"/>
        <w:rPr>
          <w:rFonts w:ascii="Times New Roman" w:eastAsia="Times New Roman" w:hAnsi="Times New Roman"/>
          <w:noProof/>
          <w:sz w:val="30"/>
          <w:szCs w:val="30"/>
          <w:lang w:eastAsia="ru-RU"/>
        </w:rPr>
      </w:pPr>
      <w:r>
        <w:rPr>
          <w:rFonts w:ascii="Times New Roman" w:eastAsia="Times New Roman" w:hAnsi="Times New Roman"/>
          <w:noProof/>
          <w:sz w:val="30"/>
          <w:szCs w:val="30"/>
          <w:lang w:eastAsia="ru-RU"/>
        </w:rPr>
        <w:t xml:space="preserve">Суду  были  представлены  документы,  свидетельствующие  о  том,  что  педагог  уволился  из  детского  сада  будучи  пенсионером  по  старости,  что  к  моменту  прекращения  трудовой  деятельности  в  детском  саду  он  пользовался  социальной  поддержкой  и  что  он  проработал  в  образовательных  учреждениях  сельских  населённых  пунктов  и  посёлка  городского  типа  не  менее  10  лет.  </w:t>
      </w:r>
    </w:p>
    <w:p w:rsidR="00D225BA" w:rsidRDefault="00D225BA" w:rsidP="00D225BA">
      <w:pPr>
        <w:pStyle w:val="ab"/>
        <w:spacing w:line="360" w:lineRule="auto"/>
        <w:ind w:firstLine="709"/>
        <w:jc w:val="both"/>
        <w:rPr>
          <w:rFonts w:ascii="Times New Roman" w:eastAsia="Times New Roman" w:hAnsi="Times New Roman"/>
          <w:noProof/>
          <w:sz w:val="30"/>
          <w:szCs w:val="30"/>
          <w:lang w:eastAsia="ru-RU"/>
        </w:rPr>
      </w:pPr>
      <w:r>
        <w:rPr>
          <w:rFonts w:ascii="Times New Roman" w:eastAsia="Times New Roman" w:hAnsi="Times New Roman"/>
          <w:noProof/>
          <w:sz w:val="30"/>
          <w:szCs w:val="30"/>
          <w:lang w:eastAsia="ru-RU"/>
        </w:rPr>
        <w:t>Помог  написать  исковое  заявление  и  представлял  интересы  истца  в  суде  председатель  Медведевской  районной  организации  профсоюза  работников  народного  образования  и  науки  Российской  Федерации  Валерий  Григорьевич  Павлов.</w:t>
      </w:r>
    </w:p>
    <w:p w:rsidR="00D225BA" w:rsidRDefault="00D225BA" w:rsidP="00D225BA">
      <w:pPr>
        <w:pStyle w:val="ab"/>
        <w:spacing w:line="360" w:lineRule="auto"/>
        <w:ind w:firstLine="709"/>
        <w:jc w:val="both"/>
        <w:rPr>
          <w:rFonts w:ascii="Times New Roman" w:eastAsia="Times New Roman" w:hAnsi="Times New Roman"/>
          <w:noProof/>
          <w:sz w:val="30"/>
          <w:szCs w:val="30"/>
          <w:lang w:eastAsia="ru-RU"/>
        </w:rPr>
      </w:pPr>
      <w:r>
        <w:rPr>
          <w:rFonts w:ascii="Times New Roman" w:eastAsia="Times New Roman" w:hAnsi="Times New Roman"/>
          <w:noProof/>
          <w:sz w:val="30"/>
          <w:szCs w:val="30"/>
          <w:lang w:eastAsia="ru-RU"/>
        </w:rPr>
        <w:t xml:space="preserve">Экономическая  эффективность  по  выигранному  делу  составила  более  200  тысяч  рублей.  </w:t>
      </w:r>
    </w:p>
    <w:p w:rsidR="008F5DB5" w:rsidRDefault="008F5DB5" w:rsidP="008F5DB5">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21  МАЯ  2018  ГОДА</w:t>
      </w:r>
    </w:p>
    <w:p w:rsidR="008F5DB5" w:rsidRDefault="008F5DB5" w:rsidP="008F5DB5">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8F5DB5" w:rsidRDefault="008F5DB5" w:rsidP="008F5DB5">
      <w:pPr>
        <w:pStyle w:val="ab"/>
        <w:ind w:firstLine="709"/>
        <w:jc w:val="both"/>
        <w:rPr>
          <w:rFonts w:ascii="Times New Roman" w:eastAsia="Times New Roman" w:hAnsi="Times New Roman"/>
          <w:sz w:val="28"/>
          <w:szCs w:val="28"/>
          <w:lang w:eastAsia="ru-RU"/>
        </w:rPr>
      </w:pPr>
      <w:r>
        <w:rPr>
          <w:noProof/>
          <w:lang w:eastAsia="ru-RU"/>
        </w:rPr>
        <w:drawing>
          <wp:anchor distT="0" distB="0" distL="114300" distR="114300" simplePos="0" relativeHeight="251664896" behindDoc="0" locked="0" layoutInCell="1" allowOverlap="1">
            <wp:simplePos x="0" y="0"/>
            <wp:positionH relativeFrom="column">
              <wp:posOffset>-4445</wp:posOffset>
            </wp:positionH>
            <wp:positionV relativeFrom="paragraph">
              <wp:posOffset>53340</wp:posOffset>
            </wp:positionV>
            <wp:extent cx="2696845" cy="1518920"/>
            <wp:effectExtent l="19050" t="0" r="8255" b="0"/>
            <wp:wrapSquare wrapText="bothSides"/>
            <wp:docPr id="8"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6" cstate="print"/>
                    <a:srcRect/>
                    <a:stretch>
                      <a:fillRect/>
                    </a:stretch>
                  </pic:blipFill>
                  <pic:spPr bwMode="auto">
                    <a:xfrm>
                      <a:off x="0" y="0"/>
                      <a:ext cx="2696845" cy="1518920"/>
                    </a:xfrm>
                    <a:prstGeom prst="rect">
                      <a:avLst/>
                    </a:prstGeom>
                    <a:noFill/>
                  </pic:spPr>
                </pic:pic>
              </a:graphicData>
            </a:graphic>
          </wp:anchor>
        </w:drawing>
      </w:r>
      <w:r>
        <w:rPr>
          <w:rFonts w:ascii="Times New Roman" w:eastAsia="Times New Roman" w:hAnsi="Times New Roman"/>
          <w:sz w:val="28"/>
          <w:szCs w:val="28"/>
          <w:bdr w:val="none" w:sz="0" w:space="0" w:color="auto" w:frame="1"/>
          <w:lang w:eastAsia="ru-RU"/>
        </w:rPr>
        <w:t xml:space="preserve">69. Второй  месяц  идёт  обсуждение  в  первичных  профсоюзных  организациях  проекта  территориального  отраслевого  соглашения  на  2018 – 2021  годы.  До  сих  пор  не  высказали  своё  мнение  по  этому  поводу   </w:t>
      </w:r>
      <w:proofErr w:type="spellStart"/>
      <w:r>
        <w:rPr>
          <w:rFonts w:ascii="Times New Roman" w:eastAsia="Times New Roman" w:hAnsi="Times New Roman"/>
          <w:sz w:val="28"/>
          <w:szCs w:val="28"/>
          <w:lang w:eastAsia="ru-RU"/>
        </w:rPr>
        <w:t>Краснооктябрьская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Куярская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Люльпанская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Медведевская</w:t>
      </w:r>
      <w:proofErr w:type="spellEnd"/>
      <w:r>
        <w:rPr>
          <w:rFonts w:ascii="Times New Roman" w:eastAsia="Times New Roman" w:hAnsi="Times New Roman"/>
          <w:sz w:val="28"/>
          <w:szCs w:val="28"/>
          <w:lang w:eastAsia="ru-RU"/>
        </w:rPr>
        <w:t xml:space="preserve">  №2,  </w:t>
      </w:r>
      <w:proofErr w:type="spellStart"/>
      <w:r>
        <w:rPr>
          <w:rFonts w:ascii="Times New Roman" w:eastAsia="Times New Roman" w:hAnsi="Times New Roman"/>
          <w:sz w:val="28"/>
          <w:szCs w:val="28"/>
          <w:lang w:eastAsia="ru-RU"/>
        </w:rPr>
        <w:t>Пижменская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Русскокукморская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Сенькинская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Сурокская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Туршинская</w:t>
      </w:r>
      <w:proofErr w:type="spellEnd"/>
      <w:r>
        <w:rPr>
          <w:rFonts w:ascii="Times New Roman" w:eastAsia="Times New Roman" w:hAnsi="Times New Roman"/>
          <w:sz w:val="28"/>
          <w:szCs w:val="28"/>
          <w:lang w:eastAsia="ru-RU"/>
        </w:rPr>
        <w:t xml:space="preserve">,  Юбилейная  общеобразовательные  школы,  </w:t>
      </w:r>
      <w:proofErr w:type="spellStart"/>
      <w:r>
        <w:rPr>
          <w:rFonts w:ascii="Times New Roman" w:eastAsia="Times New Roman" w:hAnsi="Times New Roman"/>
          <w:sz w:val="28"/>
          <w:szCs w:val="28"/>
          <w:lang w:eastAsia="ru-RU"/>
        </w:rPr>
        <w:t>Люльпанский</w:t>
      </w:r>
      <w:proofErr w:type="spellEnd"/>
      <w:r>
        <w:rPr>
          <w:rFonts w:ascii="Times New Roman" w:eastAsia="Times New Roman" w:hAnsi="Times New Roman"/>
          <w:sz w:val="28"/>
          <w:szCs w:val="28"/>
          <w:lang w:eastAsia="ru-RU"/>
        </w:rPr>
        <w:t xml:space="preserve">  центр  для  детей – сирот  и  детей,  оставшихся  без  попечения  родителей,  </w:t>
      </w:r>
      <w:proofErr w:type="spellStart"/>
      <w:r>
        <w:rPr>
          <w:rFonts w:ascii="Times New Roman" w:eastAsia="Times New Roman" w:hAnsi="Times New Roman"/>
          <w:sz w:val="28"/>
          <w:szCs w:val="28"/>
          <w:lang w:eastAsia="ru-RU"/>
        </w:rPr>
        <w:t>Медведевский</w:t>
      </w:r>
      <w:proofErr w:type="spellEnd"/>
      <w:r>
        <w:rPr>
          <w:rFonts w:ascii="Times New Roman" w:eastAsia="Times New Roman" w:hAnsi="Times New Roman"/>
          <w:sz w:val="28"/>
          <w:szCs w:val="28"/>
          <w:lang w:eastAsia="ru-RU"/>
        </w:rPr>
        <w:t xml:space="preserve">  дом  детского  творчества,  </w:t>
      </w:r>
      <w:proofErr w:type="spellStart"/>
      <w:r>
        <w:rPr>
          <w:rFonts w:ascii="Times New Roman" w:eastAsia="Times New Roman" w:hAnsi="Times New Roman"/>
          <w:sz w:val="28"/>
          <w:szCs w:val="28"/>
          <w:lang w:eastAsia="ru-RU"/>
        </w:rPr>
        <w:t>Медведевская</w:t>
      </w:r>
      <w:proofErr w:type="spellEnd"/>
      <w:r>
        <w:rPr>
          <w:rFonts w:ascii="Times New Roman" w:eastAsia="Times New Roman" w:hAnsi="Times New Roman"/>
          <w:sz w:val="28"/>
          <w:szCs w:val="28"/>
          <w:lang w:eastAsia="ru-RU"/>
        </w:rPr>
        <w:t xml:space="preserve">  спортивная  школа,  а  также  детские  сады:  </w:t>
      </w:r>
      <w:proofErr w:type="spellStart"/>
      <w:r>
        <w:rPr>
          <w:rFonts w:ascii="Times New Roman" w:eastAsia="Times New Roman" w:hAnsi="Times New Roman"/>
          <w:sz w:val="28"/>
          <w:szCs w:val="28"/>
          <w:lang w:eastAsia="ru-RU"/>
        </w:rPr>
        <w:t>Ежовский</w:t>
      </w:r>
      <w:proofErr w:type="spellEnd"/>
      <w:r>
        <w:rPr>
          <w:rFonts w:ascii="Times New Roman" w:eastAsia="Times New Roman" w:hAnsi="Times New Roman"/>
          <w:sz w:val="28"/>
          <w:szCs w:val="28"/>
          <w:lang w:eastAsia="ru-RU"/>
        </w:rPr>
        <w:t xml:space="preserve">,  Знаменский,  Краснооктябрьский,  </w:t>
      </w:r>
      <w:proofErr w:type="spellStart"/>
      <w:r>
        <w:rPr>
          <w:rFonts w:ascii="Times New Roman" w:eastAsia="Times New Roman" w:hAnsi="Times New Roman"/>
          <w:sz w:val="28"/>
          <w:szCs w:val="28"/>
          <w:lang w:eastAsia="ru-RU"/>
        </w:rPr>
        <w:t>Медведевские</w:t>
      </w:r>
      <w:proofErr w:type="spellEnd"/>
      <w:r>
        <w:rPr>
          <w:rFonts w:ascii="Times New Roman" w:eastAsia="Times New Roman" w:hAnsi="Times New Roman"/>
          <w:sz w:val="28"/>
          <w:szCs w:val="28"/>
          <w:lang w:eastAsia="ru-RU"/>
        </w:rPr>
        <w:t xml:space="preserve">  №4,  №5,  №6,  </w:t>
      </w:r>
      <w:proofErr w:type="spellStart"/>
      <w:r>
        <w:rPr>
          <w:rFonts w:ascii="Times New Roman" w:eastAsia="Times New Roman" w:hAnsi="Times New Roman"/>
          <w:sz w:val="28"/>
          <w:szCs w:val="28"/>
          <w:lang w:eastAsia="ru-RU"/>
        </w:rPr>
        <w:t>Русскокукморский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Руэмский</w:t>
      </w:r>
      <w:proofErr w:type="spellEnd"/>
      <w:r>
        <w:rPr>
          <w:rFonts w:ascii="Times New Roman" w:eastAsia="Times New Roman" w:hAnsi="Times New Roman"/>
          <w:sz w:val="28"/>
          <w:szCs w:val="28"/>
          <w:lang w:eastAsia="ru-RU"/>
        </w:rPr>
        <w:t xml:space="preserve">  «Лесная  сказка»,  </w:t>
      </w:r>
      <w:proofErr w:type="spellStart"/>
      <w:r>
        <w:rPr>
          <w:rFonts w:ascii="Times New Roman" w:eastAsia="Times New Roman" w:hAnsi="Times New Roman"/>
          <w:sz w:val="28"/>
          <w:szCs w:val="28"/>
          <w:lang w:eastAsia="ru-RU"/>
        </w:rPr>
        <w:t>Томшаровский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Шойбулакский</w:t>
      </w:r>
      <w:proofErr w:type="spellEnd"/>
      <w:r>
        <w:rPr>
          <w:rFonts w:ascii="Times New Roman" w:eastAsia="Times New Roman" w:hAnsi="Times New Roman"/>
          <w:sz w:val="28"/>
          <w:szCs w:val="28"/>
          <w:lang w:eastAsia="ru-RU"/>
        </w:rPr>
        <w:t>,  Юбилейный.</w:t>
      </w:r>
    </w:p>
    <w:p w:rsidR="008F5DB5" w:rsidRDefault="008F5DB5" w:rsidP="008F5DB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70.  Во  исполнение  рекомендаций  Министерства  образования  и  науки  РФ,  Общероссийского  профсоюза  образования  по  сокращению  и  устранению  избыточной  отчётности  только  47,3%  образовательных  учреждений  </w:t>
      </w:r>
      <w:proofErr w:type="spellStart"/>
      <w:r>
        <w:rPr>
          <w:rFonts w:ascii="Times New Roman" w:eastAsia="Times New Roman" w:hAnsi="Times New Roman" w:cs="Times New Roman"/>
          <w:sz w:val="28"/>
          <w:szCs w:val="28"/>
          <w:bdr w:val="none" w:sz="0" w:space="0" w:color="auto" w:frame="1"/>
          <w:lang w:eastAsia="ru-RU"/>
        </w:rPr>
        <w:t>Медведевского</w:t>
      </w:r>
      <w:proofErr w:type="spellEnd"/>
      <w:r>
        <w:rPr>
          <w:rFonts w:ascii="Times New Roman" w:eastAsia="Times New Roman" w:hAnsi="Times New Roman" w:cs="Times New Roman"/>
          <w:sz w:val="28"/>
          <w:szCs w:val="28"/>
          <w:bdr w:val="none" w:sz="0" w:space="0" w:color="auto" w:frame="1"/>
          <w:lang w:eastAsia="ru-RU"/>
        </w:rPr>
        <w:t xml:space="preserve">  района  определили  перечень  отчётной  документации  педагогических  работников.  </w:t>
      </w:r>
      <w:proofErr w:type="spellStart"/>
      <w:r>
        <w:rPr>
          <w:rFonts w:ascii="Times New Roman" w:eastAsia="Times New Roman" w:hAnsi="Times New Roman" w:cs="Times New Roman"/>
          <w:sz w:val="28"/>
          <w:szCs w:val="28"/>
          <w:bdr w:val="none" w:sz="0" w:space="0" w:color="auto" w:frame="1"/>
          <w:lang w:eastAsia="ru-RU"/>
        </w:rPr>
        <w:t>Куярская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Нужъяльская</w:t>
      </w:r>
      <w:proofErr w:type="spellEnd"/>
      <w:r>
        <w:rPr>
          <w:rFonts w:ascii="Times New Roman" w:eastAsia="Times New Roman" w:hAnsi="Times New Roman" w:cs="Times New Roman"/>
          <w:sz w:val="28"/>
          <w:szCs w:val="28"/>
          <w:bdr w:val="none" w:sz="0" w:space="0" w:color="auto" w:frame="1"/>
          <w:lang w:eastAsia="ru-RU"/>
        </w:rPr>
        <w:t xml:space="preserve">  и    </w:t>
      </w:r>
      <w:proofErr w:type="spellStart"/>
      <w:r>
        <w:rPr>
          <w:rFonts w:ascii="Times New Roman" w:eastAsia="Times New Roman" w:hAnsi="Times New Roman" w:cs="Times New Roman"/>
          <w:sz w:val="28"/>
          <w:szCs w:val="28"/>
          <w:bdr w:val="none" w:sz="0" w:space="0" w:color="auto" w:frame="1"/>
          <w:lang w:eastAsia="ru-RU"/>
        </w:rPr>
        <w:t>Сурокская</w:t>
      </w:r>
      <w:proofErr w:type="spellEnd"/>
      <w:r>
        <w:rPr>
          <w:rFonts w:ascii="Times New Roman" w:eastAsia="Times New Roman" w:hAnsi="Times New Roman" w:cs="Times New Roman"/>
          <w:sz w:val="28"/>
          <w:szCs w:val="28"/>
          <w:bdr w:val="none" w:sz="0" w:space="0" w:color="auto" w:frame="1"/>
          <w:lang w:eastAsia="ru-RU"/>
        </w:rPr>
        <w:t xml:space="preserve">  общеобразовательные  школы,  </w:t>
      </w:r>
      <w:proofErr w:type="spellStart"/>
      <w:r>
        <w:rPr>
          <w:rFonts w:ascii="Times New Roman" w:eastAsia="Times New Roman" w:hAnsi="Times New Roman" w:cs="Times New Roman"/>
          <w:sz w:val="28"/>
          <w:szCs w:val="28"/>
          <w:bdr w:val="none" w:sz="0" w:space="0" w:color="auto" w:frame="1"/>
          <w:lang w:eastAsia="ru-RU"/>
        </w:rPr>
        <w:t>Ежовский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Медведевский</w:t>
      </w:r>
      <w:proofErr w:type="spellEnd"/>
      <w:r>
        <w:rPr>
          <w:rFonts w:ascii="Times New Roman" w:eastAsia="Times New Roman" w:hAnsi="Times New Roman" w:cs="Times New Roman"/>
          <w:sz w:val="28"/>
          <w:szCs w:val="28"/>
          <w:bdr w:val="none" w:sz="0" w:space="0" w:color="auto" w:frame="1"/>
          <w:lang w:eastAsia="ru-RU"/>
        </w:rPr>
        <w:t xml:space="preserve">  №1  и  Силикатный  детские  сады  ответить  на  этот  вопрос – «да»,  «нет» – не  пожелали.</w:t>
      </w:r>
    </w:p>
    <w:p w:rsidR="008F5DB5" w:rsidRDefault="008F5DB5" w:rsidP="008F5DB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71.  Вопросы.  Что  ещё  в  нашей  стране  должно  произойти  более  сильного,  чем  кемеровская  трагедия,  чтобы  работники  </w:t>
      </w:r>
      <w:proofErr w:type="spellStart"/>
      <w:r>
        <w:rPr>
          <w:rFonts w:ascii="Times New Roman" w:eastAsia="Times New Roman" w:hAnsi="Times New Roman" w:cs="Times New Roman"/>
          <w:sz w:val="28"/>
          <w:szCs w:val="28"/>
          <w:bdr w:val="none" w:sz="0" w:space="0" w:color="auto" w:frame="1"/>
          <w:lang w:eastAsia="ru-RU"/>
        </w:rPr>
        <w:t>Руэмского</w:t>
      </w:r>
      <w:proofErr w:type="spellEnd"/>
      <w:r>
        <w:rPr>
          <w:rFonts w:ascii="Times New Roman" w:eastAsia="Times New Roman" w:hAnsi="Times New Roman" w:cs="Times New Roman"/>
          <w:sz w:val="28"/>
          <w:szCs w:val="28"/>
          <w:bdr w:val="none" w:sz="0" w:space="0" w:color="auto" w:frame="1"/>
          <w:lang w:eastAsia="ru-RU"/>
        </w:rPr>
        <w:t xml:space="preserve">  детского  сада  «Лесная  сказка»  наконец – то  поняли,  что  нельзя  загромождать  эвакуационные  выходы,  что  напольные  покрытия  должны  надёжно  крепиться  к  полу,  особенно  в  тамбурах?  Когда  на  пищеблоке  появится  контрольный  журнал  общественного  контролёра  за  организацией  питания?  Когда  остатки  продуктов  на  складе  и  пищеблоке  станут  соответствовать  документам?  Когда  будет  организован  административно – общественный  </w:t>
      </w:r>
      <w:proofErr w:type="gramStart"/>
      <w:r>
        <w:rPr>
          <w:rFonts w:ascii="Times New Roman" w:eastAsia="Times New Roman" w:hAnsi="Times New Roman" w:cs="Times New Roman"/>
          <w:sz w:val="28"/>
          <w:szCs w:val="28"/>
          <w:bdr w:val="none" w:sz="0" w:space="0" w:color="auto" w:frame="1"/>
          <w:lang w:eastAsia="ru-RU"/>
        </w:rPr>
        <w:t>контроль  за</w:t>
      </w:r>
      <w:proofErr w:type="gramEnd"/>
      <w:r>
        <w:rPr>
          <w:rFonts w:ascii="Times New Roman" w:eastAsia="Times New Roman" w:hAnsi="Times New Roman" w:cs="Times New Roman"/>
          <w:sz w:val="28"/>
          <w:szCs w:val="28"/>
          <w:bdr w:val="none" w:sz="0" w:space="0" w:color="auto" w:frame="1"/>
          <w:lang w:eastAsia="ru-RU"/>
        </w:rPr>
        <w:t xml:space="preserve">  охраной  труда  в  прачечной?</w:t>
      </w:r>
    </w:p>
    <w:p w:rsidR="008F5DB5" w:rsidRDefault="008F5DB5" w:rsidP="008F5DB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72.  Работники  пищеблока  Силикатного  детского  сада  «Малыш»  не  смогли  сразу  назвать  имя  общественного  контролёра  за  организацией  питания.  Долго  вспоминали,  как  часто  он  бывает  здесь  с  проверками,  какие  делал  замечания.  О  письменном  оформлении  замечаний  в  контрольном  журнале  речи  вообще  нет.  Установленное  на  проверки  время  не  вырабатывается.  Остатки  продуктов  на  складе  не  проверяются.  Работники  пищеблока  не  приучены  к  соблюдению  самых  элементарных  санитарных  правил.  Надеются,  что  всё  обойдётся  и  ничего  не  случится.  </w:t>
      </w:r>
    </w:p>
    <w:p w:rsidR="00AB4490" w:rsidRDefault="00AB4490" w:rsidP="00AB4490">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14  МАЯ  2018  ГОДА</w:t>
      </w:r>
    </w:p>
    <w:p w:rsidR="00AB4490" w:rsidRDefault="00AB4490" w:rsidP="00AB4490">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AB4490" w:rsidRDefault="00AB4490" w:rsidP="00AB449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noProof/>
          <w:lang w:eastAsia="ru-RU"/>
        </w:rPr>
        <w:drawing>
          <wp:anchor distT="0" distB="0" distL="114300" distR="114300" simplePos="0" relativeHeight="251662848" behindDoc="0" locked="0" layoutInCell="1" allowOverlap="1">
            <wp:simplePos x="0" y="0"/>
            <wp:positionH relativeFrom="column">
              <wp:posOffset>-4445</wp:posOffset>
            </wp:positionH>
            <wp:positionV relativeFrom="paragraph">
              <wp:posOffset>78740</wp:posOffset>
            </wp:positionV>
            <wp:extent cx="2698115" cy="1518920"/>
            <wp:effectExtent l="19050" t="0" r="6985" b="0"/>
            <wp:wrapSquare wrapText="bothSides"/>
            <wp:docPr id="7"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6" cstate="print"/>
                    <a:srcRect/>
                    <a:stretch>
                      <a:fillRect/>
                    </a:stretch>
                  </pic:blipFill>
                  <pic:spPr bwMode="auto">
                    <a:xfrm>
                      <a:off x="0" y="0"/>
                      <a:ext cx="2698115" cy="1518920"/>
                    </a:xfrm>
                    <a:prstGeom prst="rect">
                      <a:avLst/>
                    </a:prstGeom>
                    <a:noFill/>
                  </pic:spPr>
                </pic:pic>
              </a:graphicData>
            </a:graphic>
          </wp:anchor>
        </w:drawing>
      </w:r>
      <w:r>
        <w:rPr>
          <w:rFonts w:ascii="Times New Roman" w:eastAsia="Times New Roman" w:hAnsi="Times New Roman" w:cs="Times New Roman"/>
          <w:sz w:val="28"/>
          <w:szCs w:val="28"/>
          <w:bdr w:val="none" w:sz="0" w:space="0" w:color="auto" w:frame="1"/>
          <w:lang w:eastAsia="ru-RU"/>
        </w:rPr>
        <w:t xml:space="preserve">65.  Районная  трёхсторонняя  комиссия  в  </w:t>
      </w:r>
      <w:proofErr w:type="spellStart"/>
      <w:r>
        <w:rPr>
          <w:rFonts w:ascii="Times New Roman" w:eastAsia="Times New Roman" w:hAnsi="Times New Roman" w:cs="Times New Roman"/>
          <w:sz w:val="28"/>
          <w:szCs w:val="28"/>
          <w:bdr w:val="none" w:sz="0" w:space="0" w:color="auto" w:frame="1"/>
          <w:lang w:eastAsia="ru-RU"/>
        </w:rPr>
        <w:t>Медведевском</w:t>
      </w:r>
      <w:proofErr w:type="spellEnd"/>
      <w:r>
        <w:rPr>
          <w:rFonts w:ascii="Times New Roman" w:eastAsia="Times New Roman" w:hAnsi="Times New Roman" w:cs="Times New Roman"/>
          <w:sz w:val="28"/>
          <w:szCs w:val="28"/>
          <w:bdr w:val="none" w:sz="0" w:space="0" w:color="auto" w:frame="1"/>
          <w:lang w:eastAsia="ru-RU"/>
        </w:rPr>
        <w:t xml:space="preserve">  муниципальном  районе  заслушала  отчёты  сторон  о  выполнении  в  2017  году  Территориального  соглашения  по  регулированию  социально – трудовых  отношений.  В  основном  Соглашение  было  выполнено.  Неисполнение  отдельных  пунктов  было  вызвано  недостаточным  финансированием.  Это  касалось,  в  частности,  мероприятий  по  охране  труда  и  проведения  медицинских  осмотров  работников.  </w:t>
      </w:r>
    </w:p>
    <w:p w:rsidR="00AB4490" w:rsidRDefault="00AB4490" w:rsidP="00AB4490">
      <w:pPr>
        <w:pStyle w:val="ab"/>
        <w:ind w:firstLine="709"/>
        <w:jc w:val="both"/>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t>66. В  Медведевской  районной  организации  профсоюза  работников  народного  образования  и  науки  РФ  идёт  обсуждение  уже  третьего  варианта  проекта  Территориального отраслевого соглашения на 2018 – 2021 годы.  Итоги  обсуждения  (одобрение, исключение отдельных пунктов, дополнительные пункты, другие редакции отдельных пунктов,  особое  мнение  руководителя  учреждения)  каждой  организации  необходимо  представить  в  райком  профсоюза  по  электронной  почте  до  22  мая  2018  года.   До  14  июня  Соглашение  предполагается  подписать.</w:t>
      </w:r>
    </w:p>
    <w:p w:rsidR="00AB4490" w:rsidRDefault="00AB4490" w:rsidP="00AB449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noProof/>
          <w:sz w:val="28"/>
          <w:szCs w:val="28"/>
          <w:lang w:eastAsia="ru-RU"/>
        </w:rPr>
        <w:t xml:space="preserve">  </w:t>
      </w:r>
      <w:r>
        <w:rPr>
          <w:rFonts w:ascii="Times New Roman" w:eastAsia="Times New Roman" w:hAnsi="Times New Roman" w:cs="Times New Roman"/>
          <w:sz w:val="28"/>
          <w:szCs w:val="28"/>
          <w:bdr w:val="none" w:sz="0" w:space="0" w:color="auto" w:frame="1"/>
          <w:lang w:eastAsia="ru-RU"/>
        </w:rPr>
        <w:t xml:space="preserve">67.  Только  30  организаций  из  56  выполнили  решение  октябрьского  2017  года  президиума  районной  организации  профсоюза  и  направили  в  течение  полугодия  для  размещения  на  сайте  информацию  о  наиболее  важных,  полезных  и  интересных  делах  первичной  профсоюзной  организации.  Наибольшим  числом  заметок  отличились  </w:t>
      </w:r>
      <w:proofErr w:type="spellStart"/>
      <w:r>
        <w:rPr>
          <w:rFonts w:ascii="Times New Roman" w:eastAsia="Times New Roman" w:hAnsi="Times New Roman" w:cs="Times New Roman"/>
          <w:sz w:val="28"/>
          <w:szCs w:val="28"/>
          <w:bdr w:val="none" w:sz="0" w:space="0" w:color="auto" w:frame="1"/>
          <w:lang w:eastAsia="ru-RU"/>
        </w:rPr>
        <w:t>Медведевский</w:t>
      </w:r>
      <w:proofErr w:type="spellEnd"/>
      <w:r>
        <w:rPr>
          <w:rFonts w:ascii="Times New Roman" w:eastAsia="Times New Roman" w:hAnsi="Times New Roman" w:cs="Times New Roman"/>
          <w:sz w:val="28"/>
          <w:szCs w:val="28"/>
          <w:bdr w:val="none" w:sz="0" w:space="0" w:color="auto" w:frame="1"/>
          <w:lang w:eastAsia="ru-RU"/>
        </w:rPr>
        <w:t xml:space="preserve">  районный  дом  детского  творчества,  Знаменская,  </w:t>
      </w:r>
      <w:proofErr w:type="spellStart"/>
      <w:r>
        <w:rPr>
          <w:rFonts w:ascii="Times New Roman" w:eastAsia="Times New Roman" w:hAnsi="Times New Roman" w:cs="Times New Roman"/>
          <w:sz w:val="28"/>
          <w:szCs w:val="28"/>
          <w:bdr w:val="none" w:sz="0" w:space="0" w:color="auto" w:frame="1"/>
          <w:lang w:eastAsia="ru-RU"/>
        </w:rPr>
        <w:t>Азяковская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Кузнецовская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Пекшиксолинская</w:t>
      </w:r>
      <w:proofErr w:type="spellEnd"/>
      <w:r>
        <w:rPr>
          <w:rFonts w:ascii="Times New Roman" w:eastAsia="Times New Roman" w:hAnsi="Times New Roman" w:cs="Times New Roman"/>
          <w:sz w:val="28"/>
          <w:szCs w:val="28"/>
          <w:bdr w:val="none" w:sz="0" w:space="0" w:color="auto" w:frame="1"/>
          <w:lang w:eastAsia="ru-RU"/>
        </w:rPr>
        <w:t xml:space="preserve">  общеобразовательные  школы,  </w:t>
      </w:r>
      <w:proofErr w:type="spellStart"/>
      <w:r>
        <w:rPr>
          <w:rFonts w:ascii="Times New Roman" w:eastAsia="Times New Roman" w:hAnsi="Times New Roman" w:cs="Times New Roman"/>
          <w:sz w:val="28"/>
          <w:szCs w:val="28"/>
          <w:bdr w:val="none" w:sz="0" w:space="0" w:color="auto" w:frame="1"/>
          <w:lang w:eastAsia="ru-RU"/>
        </w:rPr>
        <w:t>Азановский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Ежовский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Медведевский</w:t>
      </w:r>
      <w:proofErr w:type="spellEnd"/>
      <w:r>
        <w:rPr>
          <w:rFonts w:ascii="Times New Roman" w:eastAsia="Times New Roman" w:hAnsi="Times New Roman" w:cs="Times New Roman"/>
          <w:sz w:val="28"/>
          <w:szCs w:val="28"/>
          <w:bdr w:val="none" w:sz="0" w:space="0" w:color="auto" w:frame="1"/>
          <w:lang w:eastAsia="ru-RU"/>
        </w:rPr>
        <w:t xml:space="preserve">  №1,  </w:t>
      </w:r>
      <w:proofErr w:type="spellStart"/>
      <w:r>
        <w:rPr>
          <w:rFonts w:ascii="Times New Roman" w:eastAsia="Times New Roman" w:hAnsi="Times New Roman" w:cs="Times New Roman"/>
          <w:sz w:val="28"/>
          <w:szCs w:val="28"/>
          <w:bdr w:val="none" w:sz="0" w:space="0" w:color="auto" w:frame="1"/>
          <w:lang w:eastAsia="ru-RU"/>
        </w:rPr>
        <w:t>Новоарбанский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Руэмские</w:t>
      </w:r>
      <w:proofErr w:type="spellEnd"/>
      <w:r>
        <w:rPr>
          <w:rFonts w:ascii="Times New Roman" w:eastAsia="Times New Roman" w:hAnsi="Times New Roman" w:cs="Times New Roman"/>
          <w:sz w:val="28"/>
          <w:szCs w:val="28"/>
          <w:bdr w:val="none" w:sz="0" w:space="0" w:color="auto" w:frame="1"/>
          <w:lang w:eastAsia="ru-RU"/>
        </w:rPr>
        <w:t xml:space="preserve">  «Лесная  сказка»  и  «Родничок»,  </w:t>
      </w:r>
      <w:proofErr w:type="spellStart"/>
      <w:r>
        <w:rPr>
          <w:rFonts w:ascii="Times New Roman" w:eastAsia="Times New Roman" w:hAnsi="Times New Roman" w:cs="Times New Roman"/>
          <w:sz w:val="28"/>
          <w:szCs w:val="28"/>
          <w:bdr w:val="none" w:sz="0" w:space="0" w:color="auto" w:frame="1"/>
          <w:lang w:eastAsia="ru-RU"/>
        </w:rPr>
        <w:t>Сурокский</w:t>
      </w:r>
      <w:proofErr w:type="spellEnd"/>
      <w:r>
        <w:rPr>
          <w:rFonts w:ascii="Times New Roman" w:eastAsia="Times New Roman" w:hAnsi="Times New Roman" w:cs="Times New Roman"/>
          <w:sz w:val="28"/>
          <w:szCs w:val="28"/>
          <w:bdr w:val="none" w:sz="0" w:space="0" w:color="auto" w:frame="1"/>
          <w:lang w:eastAsia="ru-RU"/>
        </w:rPr>
        <w:t xml:space="preserve">  детские  сады,  районный  отдел  образования  и  по  делам  молодёжи.</w:t>
      </w:r>
    </w:p>
    <w:p w:rsidR="00AB4490" w:rsidRDefault="00AB4490" w:rsidP="00AB449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68. Замечательный  Профсоюзный  уголок  создали  в  </w:t>
      </w:r>
      <w:proofErr w:type="spellStart"/>
      <w:r>
        <w:rPr>
          <w:rFonts w:ascii="Times New Roman" w:eastAsia="Times New Roman" w:hAnsi="Times New Roman" w:cs="Times New Roman"/>
          <w:sz w:val="28"/>
          <w:szCs w:val="28"/>
          <w:bdr w:val="none" w:sz="0" w:space="0" w:color="auto" w:frame="1"/>
          <w:lang w:eastAsia="ru-RU"/>
        </w:rPr>
        <w:t>Пекшиксолинской</w:t>
      </w:r>
      <w:proofErr w:type="spellEnd"/>
      <w:r>
        <w:rPr>
          <w:rFonts w:ascii="Times New Roman" w:eastAsia="Times New Roman" w:hAnsi="Times New Roman" w:cs="Times New Roman"/>
          <w:sz w:val="28"/>
          <w:szCs w:val="28"/>
          <w:bdr w:val="none" w:sz="0" w:space="0" w:color="auto" w:frame="1"/>
          <w:lang w:eastAsia="ru-RU"/>
        </w:rPr>
        <w:t xml:space="preserve">  основной  общеобразовательной  школе.  Нашлось  в  нём  достаточное  место  и  для  документов  по  охране  труда.  Протоколы  заседаний  профкома  и  профсоюзных  собраний  оформляются  здесь  своевременно,  но  материалы  к  этим  заседаниям  в  отдельном  деле  не  группируются.  Профком  не  определился  с  функционалом  и  оплатой  труда  общественного  контролёра  за  организацией  питания.  В  самой  школе  с  2016  года  запущена  работа  с  входящей  и  исходящей  корреспонденцией.  Между  тем,  только  в  апреле  текущего  года  в  школу  из  районного  отдела  образования  и  по  делам  молодёжи  по  электронной  почте  было  отправлено  161  письмо.</w:t>
      </w:r>
    </w:p>
    <w:p w:rsidR="00875617" w:rsidRDefault="00903394" w:rsidP="00875617">
      <w:pPr>
        <w:spacing w:after="0" w:line="360" w:lineRule="auto"/>
        <w:jc w:val="center"/>
        <w:rPr>
          <w:rFonts w:ascii="Times New Roman" w:hAnsi="Times New Roman" w:cs="Times New Roman"/>
          <w:b/>
          <w:color w:val="FF0000"/>
          <w:sz w:val="32"/>
          <w:szCs w:val="32"/>
        </w:rPr>
      </w:pPr>
      <w:r>
        <w:br w:type="page"/>
      </w:r>
      <w:r w:rsidR="00875617">
        <w:rPr>
          <w:rFonts w:ascii="Times New Roman" w:hAnsi="Times New Roman" w:cs="Times New Roman"/>
          <w:b/>
          <w:color w:val="FF0000"/>
          <w:sz w:val="32"/>
          <w:szCs w:val="32"/>
        </w:rPr>
        <w:lastRenderedPageBreak/>
        <w:t>13  МАЯ  2018  ГОДА</w:t>
      </w:r>
    </w:p>
    <w:p w:rsidR="00875617" w:rsidRDefault="00875617" w:rsidP="00875617">
      <w:pPr>
        <w:spacing w:after="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КАЖДОЕ  ЕЁ  ТВОРЕНЬЕ – ЭТО  ОБЪЕДЕНЬЕ!</w:t>
      </w:r>
    </w:p>
    <w:p w:rsidR="00875617" w:rsidRDefault="00875617" w:rsidP="00875617">
      <w:pPr>
        <w:spacing w:after="0"/>
        <w:jc w:val="center"/>
        <w:rPr>
          <w:rFonts w:ascii="Times New Roman" w:hAnsi="Times New Roman" w:cs="Times New Roman"/>
          <w:b/>
          <w:color w:val="FF0000"/>
          <w:sz w:val="32"/>
          <w:szCs w:val="32"/>
        </w:rPr>
      </w:pPr>
      <w:r>
        <w:rPr>
          <w:noProof/>
          <w:lang w:eastAsia="ru-RU"/>
        </w:rPr>
        <w:drawing>
          <wp:anchor distT="0" distB="0" distL="114300" distR="114300" simplePos="0" relativeHeight="251660800" behindDoc="0" locked="0" layoutInCell="1" allowOverlap="1">
            <wp:simplePos x="0" y="0"/>
            <wp:positionH relativeFrom="column">
              <wp:posOffset>20955</wp:posOffset>
            </wp:positionH>
            <wp:positionV relativeFrom="paragraph">
              <wp:posOffset>265430</wp:posOffset>
            </wp:positionV>
            <wp:extent cx="2195830" cy="3048000"/>
            <wp:effectExtent l="19050" t="0" r="0" b="0"/>
            <wp:wrapSquare wrapText="bothSides"/>
            <wp:docPr id="6"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cstate="print"/>
                    <a:srcRect/>
                    <a:stretch>
                      <a:fillRect/>
                    </a:stretch>
                  </pic:blipFill>
                  <pic:spPr bwMode="auto">
                    <a:xfrm>
                      <a:off x="0" y="0"/>
                      <a:ext cx="2195830" cy="3048000"/>
                    </a:xfrm>
                    <a:prstGeom prst="rect">
                      <a:avLst/>
                    </a:prstGeom>
                    <a:noFill/>
                  </pic:spPr>
                </pic:pic>
              </a:graphicData>
            </a:graphic>
          </wp:anchor>
        </w:drawing>
      </w:r>
    </w:p>
    <w:p w:rsidR="00875617" w:rsidRDefault="00875617" w:rsidP="00875617">
      <w:pPr>
        <w:spacing w:after="0"/>
        <w:ind w:firstLine="708"/>
        <w:rPr>
          <w:rFonts w:ascii="Times New Roman" w:hAnsi="Times New Roman" w:cs="Times New Roman"/>
          <w:b/>
          <w:i/>
          <w:color w:val="FF0000"/>
          <w:sz w:val="32"/>
          <w:szCs w:val="32"/>
        </w:rPr>
      </w:pPr>
      <w:r>
        <w:rPr>
          <w:rFonts w:ascii="Times New Roman" w:hAnsi="Times New Roman" w:cs="Times New Roman"/>
          <w:b/>
          <w:i/>
          <w:color w:val="FF0000"/>
          <w:sz w:val="32"/>
          <w:szCs w:val="32"/>
        </w:rPr>
        <w:t>С датой круглой – с юбилеем!</w:t>
      </w:r>
    </w:p>
    <w:p w:rsidR="00875617" w:rsidRDefault="00875617" w:rsidP="00875617">
      <w:pPr>
        <w:spacing w:after="0"/>
        <w:ind w:firstLine="708"/>
        <w:rPr>
          <w:rFonts w:ascii="Times New Roman" w:hAnsi="Times New Roman" w:cs="Times New Roman"/>
          <w:b/>
          <w:i/>
          <w:color w:val="FF0000"/>
          <w:sz w:val="32"/>
          <w:szCs w:val="32"/>
        </w:rPr>
      </w:pPr>
      <w:r>
        <w:rPr>
          <w:rFonts w:ascii="Times New Roman" w:hAnsi="Times New Roman" w:cs="Times New Roman"/>
          <w:b/>
          <w:i/>
          <w:color w:val="FF0000"/>
          <w:sz w:val="32"/>
          <w:szCs w:val="32"/>
        </w:rPr>
        <w:t>Пожелать хотим скорее:</w:t>
      </w:r>
    </w:p>
    <w:p w:rsidR="00875617" w:rsidRDefault="00875617" w:rsidP="00875617">
      <w:pPr>
        <w:spacing w:after="0"/>
        <w:ind w:firstLine="708"/>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Пусть исчезнут все ненастья, </w:t>
      </w:r>
    </w:p>
    <w:p w:rsidR="00875617" w:rsidRDefault="00875617" w:rsidP="00875617">
      <w:pPr>
        <w:spacing w:after="0"/>
        <w:ind w:firstLine="708"/>
        <w:rPr>
          <w:rFonts w:ascii="Times New Roman" w:hAnsi="Times New Roman" w:cs="Times New Roman"/>
          <w:b/>
          <w:i/>
          <w:color w:val="FF0000"/>
          <w:sz w:val="32"/>
          <w:szCs w:val="32"/>
        </w:rPr>
      </w:pPr>
      <w:r>
        <w:rPr>
          <w:rFonts w:ascii="Times New Roman" w:hAnsi="Times New Roman" w:cs="Times New Roman"/>
          <w:b/>
          <w:i/>
          <w:color w:val="FF0000"/>
          <w:sz w:val="32"/>
          <w:szCs w:val="32"/>
        </w:rPr>
        <w:t>Женского большого счастья!</w:t>
      </w:r>
    </w:p>
    <w:p w:rsidR="00875617" w:rsidRPr="00875617" w:rsidRDefault="00875617" w:rsidP="00875617">
      <w:pPr>
        <w:pStyle w:val="a9"/>
        <w:spacing w:line="276" w:lineRule="auto"/>
        <w:jc w:val="both"/>
        <w:rPr>
          <w:rFonts w:ascii="Times New Roman" w:hAnsi="Times New Roman"/>
          <w:sz w:val="28"/>
          <w:szCs w:val="28"/>
          <w:lang w:val="ru-RU"/>
        </w:rPr>
      </w:pPr>
      <w:r w:rsidRPr="00875617">
        <w:rPr>
          <w:sz w:val="28"/>
          <w:szCs w:val="28"/>
          <w:lang w:val="ru-RU"/>
        </w:rPr>
        <w:t xml:space="preserve">          </w:t>
      </w:r>
      <w:r w:rsidRPr="00875617">
        <w:rPr>
          <w:rFonts w:ascii="Times New Roman" w:hAnsi="Times New Roman"/>
          <w:sz w:val="28"/>
          <w:szCs w:val="28"/>
          <w:lang w:val="ru-RU"/>
        </w:rPr>
        <w:t>Профессия повара является одной из самых популярных и востребованных в мире. Приготовить что – то быстро и даже вкусно может каждый, но повара делают с продуктами нечто большее. Они не просто следуют требованиям рецепта, в нужной пропорции смешивая ингредиенты и доводя продукты до готовности. Обширные познания в сфере физиологии, химии, изобразительного искусства, а также чувство меры и особая интуиция формируют то, что мы называем кулинарными шедеврами.</w:t>
      </w:r>
    </w:p>
    <w:p w:rsidR="00875617" w:rsidRPr="00875617" w:rsidRDefault="00875617" w:rsidP="00875617">
      <w:pPr>
        <w:pStyle w:val="a9"/>
        <w:spacing w:line="276" w:lineRule="auto"/>
        <w:jc w:val="both"/>
        <w:rPr>
          <w:rFonts w:ascii="Times New Roman" w:hAnsi="Times New Roman"/>
          <w:sz w:val="28"/>
          <w:szCs w:val="28"/>
          <w:lang w:val="ru-RU"/>
        </w:rPr>
      </w:pPr>
      <w:r w:rsidRPr="00875617">
        <w:rPr>
          <w:rFonts w:ascii="Times New Roman" w:hAnsi="Times New Roman"/>
          <w:sz w:val="28"/>
          <w:szCs w:val="28"/>
          <w:lang w:val="ru-RU"/>
        </w:rPr>
        <w:tab/>
        <w:t xml:space="preserve">Коллектив </w:t>
      </w:r>
      <w:proofErr w:type="spellStart"/>
      <w:r w:rsidRPr="00875617">
        <w:rPr>
          <w:rFonts w:ascii="Times New Roman" w:hAnsi="Times New Roman"/>
          <w:sz w:val="28"/>
          <w:szCs w:val="28"/>
          <w:lang w:val="ru-RU"/>
        </w:rPr>
        <w:t>Медведевского</w:t>
      </w:r>
      <w:proofErr w:type="spellEnd"/>
      <w:r w:rsidRPr="00875617">
        <w:rPr>
          <w:rFonts w:ascii="Times New Roman" w:hAnsi="Times New Roman"/>
          <w:sz w:val="28"/>
          <w:szCs w:val="28"/>
          <w:lang w:val="ru-RU"/>
        </w:rPr>
        <w:t xml:space="preserve"> детского сада №3 «Золотой ключик» поздравляет с 55 – </w:t>
      </w:r>
      <w:proofErr w:type="spellStart"/>
      <w:r w:rsidRPr="00875617">
        <w:rPr>
          <w:rFonts w:ascii="Times New Roman" w:hAnsi="Times New Roman"/>
          <w:sz w:val="28"/>
          <w:szCs w:val="28"/>
          <w:lang w:val="ru-RU"/>
        </w:rPr>
        <w:t>летием</w:t>
      </w:r>
      <w:proofErr w:type="spellEnd"/>
      <w:r w:rsidRPr="00875617">
        <w:rPr>
          <w:rFonts w:ascii="Times New Roman" w:hAnsi="Times New Roman"/>
          <w:sz w:val="28"/>
          <w:szCs w:val="28"/>
          <w:lang w:val="ru-RU"/>
        </w:rPr>
        <w:t xml:space="preserve"> мастерицу блюд вкуснейших Нину Ивановну </w:t>
      </w:r>
      <w:proofErr w:type="spellStart"/>
      <w:r w:rsidRPr="00875617">
        <w:rPr>
          <w:rFonts w:ascii="Times New Roman" w:hAnsi="Times New Roman"/>
          <w:sz w:val="28"/>
          <w:szCs w:val="28"/>
          <w:lang w:val="ru-RU"/>
        </w:rPr>
        <w:t>Шехурдину</w:t>
      </w:r>
      <w:proofErr w:type="spellEnd"/>
      <w:r w:rsidRPr="00875617">
        <w:rPr>
          <w:rFonts w:ascii="Times New Roman" w:hAnsi="Times New Roman"/>
          <w:sz w:val="28"/>
          <w:szCs w:val="28"/>
          <w:lang w:val="ru-RU"/>
        </w:rPr>
        <w:t xml:space="preserve">.  Нина Ивановна работает в детском саду с 1993 года и в этом году у неё ещё одна знаменательная дата: 25 – </w:t>
      </w:r>
      <w:proofErr w:type="spellStart"/>
      <w:r w:rsidRPr="00875617">
        <w:rPr>
          <w:rFonts w:ascii="Times New Roman" w:hAnsi="Times New Roman"/>
          <w:sz w:val="28"/>
          <w:szCs w:val="28"/>
          <w:lang w:val="ru-RU"/>
        </w:rPr>
        <w:t>летие</w:t>
      </w:r>
      <w:proofErr w:type="spellEnd"/>
      <w:r w:rsidRPr="00875617">
        <w:rPr>
          <w:rFonts w:ascii="Times New Roman" w:hAnsi="Times New Roman"/>
          <w:sz w:val="28"/>
          <w:szCs w:val="28"/>
          <w:lang w:val="ru-RU"/>
        </w:rPr>
        <w:t xml:space="preserve"> членства в профсоюзе работников народного образования и науки Российской Федерации.</w:t>
      </w:r>
      <w:r w:rsidRPr="00875617">
        <w:rPr>
          <w:rFonts w:ascii="Times New Roman" w:hAnsi="Times New Roman"/>
          <w:sz w:val="28"/>
          <w:szCs w:val="28"/>
          <w:lang w:val="ru-RU"/>
        </w:rPr>
        <w:tab/>
      </w:r>
      <w:r w:rsidRPr="00875617">
        <w:rPr>
          <w:rFonts w:ascii="Times New Roman" w:hAnsi="Times New Roman"/>
          <w:sz w:val="28"/>
          <w:szCs w:val="28"/>
          <w:lang w:val="ru-RU"/>
        </w:rPr>
        <w:tab/>
      </w:r>
    </w:p>
    <w:p w:rsidR="00875617" w:rsidRPr="00875617" w:rsidRDefault="00875617" w:rsidP="00875617">
      <w:pPr>
        <w:pStyle w:val="a9"/>
        <w:spacing w:line="276" w:lineRule="auto"/>
        <w:jc w:val="both"/>
        <w:rPr>
          <w:rFonts w:ascii="Times New Roman" w:hAnsi="Times New Roman"/>
          <w:sz w:val="28"/>
          <w:szCs w:val="28"/>
          <w:lang w:val="ru-RU"/>
        </w:rPr>
      </w:pPr>
      <w:r w:rsidRPr="00875617">
        <w:rPr>
          <w:rFonts w:ascii="Times New Roman" w:hAnsi="Times New Roman"/>
          <w:sz w:val="28"/>
          <w:szCs w:val="28"/>
          <w:lang w:val="ru-RU"/>
        </w:rPr>
        <w:t xml:space="preserve">        За время работы в должности повара она  зарекомендовала себя как авторитетнейший специалист своего дела, ответственный  и высококвалифицированный работник. Нина Ивановна чётко соблюдает санитарно – гигиенические требования при производстве кулинарной продукции, показывает высокое профессиональное мастерство. Вносит предложения по улучшению организации питания в детском саду. Проводит работу по повышению квалификации работников пищеблока. Она очень любит комфорт и уют, на кухне детского сада всегда чистота и порядок. Со стороны родителей поступают только положительные отзывы о работе пищеблока детского сада.</w:t>
      </w:r>
    </w:p>
    <w:p w:rsidR="00875617" w:rsidRPr="00875617" w:rsidRDefault="00875617" w:rsidP="00875617">
      <w:pPr>
        <w:pStyle w:val="a9"/>
        <w:spacing w:line="276" w:lineRule="auto"/>
        <w:ind w:firstLine="708"/>
        <w:jc w:val="both"/>
        <w:rPr>
          <w:rFonts w:ascii="Times New Roman" w:hAnsi="Times New Roman"/>
          <w:sz w:val="28"/>
          <w:szCs w:val="28"/>
          <w:lang w:val="ru-RU"/>
        </w:rPr>
      </w:pPr>
      <w:r w:rsidRPr="00875617">
        <w:rPr>
          <w:rFonts w:ascii="Times New Roman" w:hAnsi="Times New Roman"/>
          <w:sz w:val="28"/>
          <w:szCs w:val="28"/>
          <w:lang w:val="ru-RU"/>
        </w:rPr>
        <w:t xml:space="preserve">За долголетний и добросовестный труд Нина Ивановна неоднократно была отмечена благодарственными письмами и грамотами со стороны администрации детского сада, </w:t>
      </w:r>
      <w:proofErr w:type="spellStart"/>
      <w:r w:rsidRPr="00875617">
        <w:rPr>
          <w:rFonts w:ascii="Times New Roman" w:hAnsi="Times New Roman"/>
          <w:sz w:val="28"/>
          <w:szCs w:val="28"/>
          <w:lang w:val="ru-RU"/>
        </w:rPr>
        <w:t>Медведевского</w:t>
      </w:r>
      <w:proofErr w:type="spellEnd"/>
      <w:r w:rsidRPr="00875617">
        <w:rPr>
          <w:rFonts w:ascii="Times New Roman" w:hAnsi="Times New Roman"/>
          <w:sz w:val="28"/>
          <w:szCs w:val="28"/>
          <w:lang w:val="ru-RU"/>
        </w:rPr>
        <w:t xml:space="preserve"> районного отдела образования и по делам молодёжи, </w:t>
      </w:r>
      <w:proofErr w:type="spellStart"/>
      <w:r w:rsidRPr="00875617">
        <w:rPr>
          <w:rFonts w:ascii="Times New Roman" w:hAnsi="Times New Roman"/>
          <w:sz w:val="28"/>
          <w:szCs w:val="28"/>
          <w:lang w:val="ru-RU"/>
        </w:rPr>
        <w:t>Медведевской</w:t>
      </w:r>
      <w:proofErr w:type="spellEnd"/>
      <w:r w:rsidRPr="00875617">
        <w:rPr>
          <w:rFonts w:ascii="Times New Roman" w:hAnsi="Times New Roman"/>
          <w:sz w:val="28"/>
          <w:szCs w:val="28"/>
          <w:lang w:val="ru-RU"/>
        </w:rPr>
        <w:t xml:space="preserve"> районной администрации.</w:t>
      </w:r>
    </w:p>
    <w:tbl>
      <w:tblPr>
        <w:tblW w:w="5000" w:type="pct"/>
        <w:tblCellSpacing w:w="0" w:type="dxa"/>
        <w:tblCellMar>
          <w:left w:w="0" w:type="dxa"/>
          <w:right w:w="0" w:type="dxa"/>
        </w:tblCellMar>
        <w:tblLook w:val="04A0"/>
      </w:tblPr>
      <w:tblGrid>
        <w:gridCol w:w="9355"/>
      </w:tblGrid>
      <w:tr w:rsidR="00903394" w:rsidTr="00903394">
        <w:trPr>
          <w:tblCellSpacing w:w="0" w:type="dxa"/>
        </w:trPr>
        <w:tc>
          <w:tcPr>
            <w:tcW w:w="0" w:type="auto"/>
            <w:vAlign w:val="center"/>
            <w:hideMark/>
          </w:tcPr>
          <w:tbl>
            <w:tblPr>
              <w:tblW w:w="0" w:type="auto"/>
              <w:tblCellSpacing w:w="0" w:type="dxa"/>
              <w:tblLook w:val="04A0"/>
            </w:tblPr>
            <w:tblGrid>
              <w:gridCol w:w="9103"/>
              <w:gridCol w:w="252"/>
            </w:tblGrid>
            <w:tr w:rsidR="00903394">
              <w:trPr>
                <w:tblCellSpacing w:w="0" w:type="dxa"/>
              </w:trPr>
              <w:tc>
                <w:tcPr>
                  <w:tcW w:w="5000" w:type="pct"/>
                  <w:tcMar>
                    <w:top w:w="15" w:type="dxa"/>
                    <w:left w:w="15" w:type="dxa"/>
                    <w:bottom w:w="15" w:type="dxa"/>
                    <w:right w:w="15" w:type="dxa"/>
                  </w:tcMar>
                  <w:vAlign w:val="center"/>
                  <w:hideMark/>
                </w:tcPr>
                <w:p w:rsidR="00903394" w:rsidRDefault="00903394">
                  <w:pPr>
                    <w:spacing w:after="0" w:line="240" w:lineRule="auto"/>
                    <w:rPr>
                      <w:rFonts w:ascii="Times New Roman" w:eastAsia="Times New Roman" w:hAnsi="Times New Roman" w:cs="Times New Roman"/>
                      <w:b/>
                      <w:sz w:val="24"/>
                      <w:szCs w:val="24"/>
                      <w:lang w:eastAsia="ru-RU"/>
                    </w:rPr>
                  </w:pPr>
                  <w:r>
                    <w:rPr>
                      <w:b/>
                      <w:color w:val="FF0000"/>
                      <w:sz w:val="28"/>
                      <w:szCs w:val="28"/>
                    </w:rPr>
                    <w:lastRenderedPageBreak/>
                    <w:t xml:space="preserve">11.05.2018г.   </w:t>
                  </w:r>
                  <w:hyperlink r:id="rId9" w:tgtFrame="_self" w:history="1">
                    <w:r>
                      <w:rPr>
                        <w:rStyle w:val="a6"/>
                        <w:rFonts w:ascii="Times New Roman" w:eastAsia="Times New Roman" w:hAnsi="Times New Roman"/>
                        <w:sz w:val="24"/>
                        <w:szCs w:val="24"/>
                        <w:lang w:eastAsia="ru-RU"/>
                      </w:rPr>
                      <w:t>СВЕДЕНИЯ О СРЕДНЕЙ ЗАРАБОТНОЙ ПЛАТЕ В УЧРЕЖДЕНИЯХ ОБРАЗОВАНИЯ МЕДВЕДЕВСКОГО РАЙОНА ЗА ЯНВАРЬ – АПРЕЛЬ 2018 ГОДА (С ЖИЛИЩНО – КОММУНАЛЬНЫМИ УСЛУГАМИ)</w:t>
                    </w:r>
                    <w:r>
                      <w:rPr>
                        <w:rFonts w:ascii="Times New Roman" w:eastAsia="Times New Roman" w:hAnsi="Times New Roman"/>
                        <w:noProof/>
                        <w:color w:val="0000FF"/>
                        <w:sz w:val="24"/>
                        <w:szCs w:val="24"/>
                        <w:lang w:eastAsia="ru-RU"/>
                      </w:rPr>
                      <w:drawing>
                        <wp:inline distT="0" distB="0" distL="0" distR="0">
                          <wp:extent cx="10160" cy="10160"/>
                          <wp:effectExtent l="0" t="0" r="0" b="0"/>
                          <wp:docPr id="5" name="Рисунок 1" descr="Для открытия меню воспользуйтесь сочетанием клавиш SHIFT+ВВОД (в новом окне).">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открытия меню воспользуйтесь сочетанием клавиш SHIFT+ВВОД (в новом окне).">
                                    <a:hlinkClick r:id="rId9" tgtFrame="&quot;_self&quot;"/>
                                  </pic:cNvPr>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Pr>
                      <w:rFonts w:ascii="Times New Roman" w:eastAsia="Times New Roman" w:hAnsi="Times New Roman"/>
                      <w:sz w:val="24"/>
                      <w:szCs w:val="24"/>
                      <w:lang w:eastAsia="ru-RU"/>
                    </w:rPr>
                    <w:t xml:space="preserve">    </w:t>
                  </w:r>
                </w:p>
              </w:tc>
              <w:tc>
                <w:tcPr>
                  <w:tcW w:w="0" w:type="auto"/>
                  <w:tcMar>
                    <w:top w:w="15" w:type="dxa"/>
                    <w:left w:w="15" w:type="dxa"/>
                    <w:bottom w:w="15" w:type="dxa"/>
                    <w:right w:w="15"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noProof/>
                      <w:sz w:val="24"/>
                      <w:szCs w:val="24"/>
                      <w:lang w:eastAsia="ru-RU"/>
                    </w:rPr>
                    <w:drawing>
                      <wp:inline distT="0" distB="0" distL="0" distR="0">
                        <wp:extent cx="121920" cy="121920"/>
                        <wp:effectExtent l="19050" t="0" r="0" b="0"/>
                        <wp:docPr id="4" name="Рисунок 3" descr="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менить"/>
                                <pic:cNvPicPr>
                                  <a:picLocks noChangeAspect="1" noChangeArrowheads="1"/>
                                </pic:cNvPicPr>
                              </pic:nvPicPr>
                              <pic:blipFill>
                                <a:blip r:embed="rId11"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903394" w:rsidRDefault="00903394">
            <w:pPr>
              <w:rPr>
                <w:rFonts w:eastAsiaTheme="minorEastAsia" w:cs="Times New Roman"/>
                <w:lang w:eastAsia="ru-RU"/>
              </w:rPr>
            </w:pPr>
          </w:p>
        </w:tc>
      </w:tr>
      <w:tr w:rsidR="00903394" w:rsidTr="00903394">
        <w:trPr>
          <w:tblCellSpacing w:w="0" w:type="dxa"/>
        </w:trPr>
        <w:tc>
          <w:tcPr>
            <w:tcW w:w="0" w:type="auto"/>
            <w:vAlign w:val="center"/>
            <w:hideMark/>
          </w:tcPr>
          <w:tbl>
            <w:tblPr>
              <w:tblW w:w="0" w:type="auto"/>
              <w:tblCellMar>
                <w:left w:w="0" w:type="dxa"/>
                <w:right w:w="0" w:type="dxa"/>
              </w:tblCellMar>
              <w:tblLook w:val="04A0"/>
            </w:tblPr>
            <w:tblGrid>
              <w:gridCol w:w="2605"/>
              <w:gridCol w:w="2472"/>
              <w:gridCol w:w="1418"/>
              <w:gridCol w:w="1460"/>
              <w:gridCol w:w="1380"/>
            </w:tblGrid>
            <w:tr w:rsidR="00903394">
              <w:trPr>
                <w:trHeight w:val="4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903394" w:rsidRDefault="009033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декабрь</w:t>
                  </w:r>
                </w:p>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2017 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903394" w:rsidRDefault="009033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апрель</w:t>
                  </w:r>
                </w:p>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2018 г.</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с 2017 г.</w:t>
                  </w: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Руководители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34373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39909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+ 16,1%</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из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директора школ</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39309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45620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+ 16,1%</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заведующие </w:t>
                  </w:r>
                  <w:proofErr w:type="spellStart"/>
                  <w:r>
                    <w:rPr>
                      <w:rFonts w:ascii="Times New Roman" w:eastAsia="Times New Roman" w:hAnsi="Times New Roman"/>
                      <w:bCs/>
                      <w:sz w:val="20"/>
                      <w:szCs w:val="20"/>
                      <w:lang w:eastAsia="ru-RU"/>
                    </w:rPr>
                    <w:t>д</w:t>
                  </w:r>
                  <w:proofErr w:type="spellEnd"/>
                  <w:r>
                    <w:rPr>
                      <w:rFonts w:ascii="Times New Roman" w:eastAsia="Times New Roman" w:hAnsi="Times New Roman"/>
                      <w:bCs/>
                      <w:sz w:val="20"/>
                      <w:szCs w:val="20"/>
                      <w:lang w:eastAsia="ru-RU"/>
                    </w:rPr>
                    <w:t>/садов</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28505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33145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+16,3%</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директора </w:t>
                  </w:r>
                  <w:proofErr w:type="spellStart"/>
                  <w:r>
                    <w:rPr>
                      <w:rFonts w:ascii="Times New Roman" w:eastAsia="Times New Roman" w:hAnsi="Times New Roman"/>
                      <w:bCs/>
                      <w:sz w:val="20"/>
                      <w:szCs w:val="20"/>
                      <w:lang w:eastAsia="ru-RU"/>
                    </w:rPr>
                    <w:t>учрежд</w:t>
                  </w:r>
                  <w:proofErr w:type="spellEnd"/>
                  <w:r>
                    <w:rPr>
                      <w:rFonts w:ascii="Times New Roman" w:eastAsia="Times New Roman" w:hAnsi="Times New Roman"/>
                      <w:bCs/>
                      <w:sz w:val="20"/>
                      <w:szCs w:val="20"/>
                      <w:lang w:eastAsia="ru-RU"/>
                    </w:rPr>
                    <w:t>. доп. образования</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27853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32050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+ 15,1%</w:t>
                  </w: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Зам. руководителей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34082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41655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+22,2%</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дошкольных</w:t>
                  </w:r>
                </w:p>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образовательных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17031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18201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+ 6,9%</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19292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от общего образования</w:t>
                  </w:r>
                </w:p>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(должно быть не менее 100%)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92,3%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94,5%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+ 2,2%</w:t>
                  </w:r>
                </w:p>
              </w:tc>
            </w:tr>
            <w:tr w:rsidR="00903394">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Общее образование 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18442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19252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+ 4,4%</w:t>
                  </w: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w:t>
                  </w:r>
                  <w:proofErr w:type="spellStart"/>
                  <w:r>
                    <w:rPr>
                      <w:rFonts w:ascii="Times New Roman" w:eastAsia="Times New Roman" w:hAnsi="Times New Roman"/>
                      <w:bCs/>
                      <w:sz w:val="20"/>
                      <w:szCs w:val="20"/>
                      <w:lang w:eastAsia="ru-RU"/>
                    </w:rPr>
                    <w:t>общеобразователь</w:t>
                  </w:r>
                  <w:proofErr w:type="spellEnd"/>
                  <w:r>
                    <w:rPr>
                      <w:rFonts w:ascii="Times New Roman" w:eastAsia="Times New Roman" w:hAnsi="Times New Roman"/>
                      <w:bCs/>
                      <w:sz w:val="20"/>
                      <w:szCs w:val="20"/>
                      <w:lang w:eastAsia="ru-RU"/>
                    </w:rPr>
                    <w:t xml:space="preserve"> -</w:t>
                  </w:r>
                </w:p>
                <w:p w:rsidR="00903394" w:rsidRDefault="0090339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ных</w:t>
                  </w:r>
                  <w:proofErr w:type="spellEnd"/>
                  <w:r>
                    <w:rPr>
                      <w:rFonts w:ascii="Times New Roman" w:eastAsia="Times New Roman" w:hAnsi="Times New Roman"/>
                      <w:bCs/>
                      <w:sz w:val="20"/>
                      <w:szCs w:val="20"/>
                      <w:lang w:eastAsia="ru-RU"/>
                    </w:rPr>
                    <w:t xml:space="preserve">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21555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21944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xml:space="preserve"> + 1,8%</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22387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xml:space="preserve">из них: учителя </w:t>
                  </w:r>
                </w:p>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21719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21950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+ 1,1%</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учреждений доп. образования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21168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21944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+ 3,7%</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21215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от</w:t>
                  </w:r>
                  <w:proofErr w:type="gramEnd"/>
                  <w:r>
                    <w:rPr>
                      <w:rFonts w:ascii="Times New Roman" w:eastAsia="Times New Roman" w:hAnsi="Times New Roman"/>
                      <w:bCs/>
                      <w:sz w:val="20"/>
                      <w:szCs w:val="20"/>
                      <w:lang w:eastAsia="ru-RU"/>
                    </w:rPr>
                    <w:t xml:space="preserve"> средней по учителям (должно быть не менее 90% в 2016г. и 100% - в 2017г.)</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97,5%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99,97%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+ 2,47% </w:t>
                  </w: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Прочий персонал</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9733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11663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+ 19,8%</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r w:rsidR="00903394">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В целом</w:t>
                  </w:r>
                </w:p>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по району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16269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17501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+ 7,6%</w:t>
                  </w:r>
                </w:p>
              </w:tc>
            </w:tr>
            <w:tr w:rsidR="00903394">
              <w:trPr>
                <w:trHeight w:val="420"/>
              </w:trPr>
              <w:tc>
                <w:tcPr>
                  <w:tcW w:w="0" w:type="auto"/>
                  <w:vMerge/>
                  <w:tcBorders>
                    <w:top w:val="nil"/>
                    <w:left w:val="single" w:sz="8" w:space="0" w:color="auto"/>
                    <w:bottom w:val="single" w:sz="8" w:space="0" w:color="auto"/>
                    <w:right w:val="single" w:sz="8" w:space="0" w:color="auto"/>
                  </w:tcBorders>
                  <w:vAlign w:val="center"/>
                  <w:hideMark/>
                </w:tcPr>
                <w:p w:rsidR="00903394" w:rsidRDefault="00903394">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по республике</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394" w:rsidRDefault="00903394">
                  <w:pPr>
                    <w:spacing w:after="0"/>
                    <w:rPr>
                      <w:rFonts w:eastAsiaTheme="minorEastAsia" w:cs="Times New Roman"/>
                      <w:lang w:eastAsia="ru-RU"/>
                    </w:rPr>
                  </w:pPr>
                </w:p>
              </w:tc>
            </w:tr>
          </w:tbl>
          <w:p w:rsidR="00903394" w:rsidRDefault="00903394">
            <w:pPr>
              <w:rPr>
                <w:rFonts w:eastAsiaTheme="minorEastAsia" w:cs="Times New Roman"/>
                <w:lang w:eastAsia="ru-RU"/>
              </w:rPr>
            </w:pPr>
          </w:p>
        </w:tc>
      </w:tr>
    </w:tbl>
    <w:p w:rsidR="00903394" w:rsidRDefault="00903394" w:rsidP="00903394">
      <w:pPr>
        <w:spacing w:after="0"/>
        <w:ind w:firstLine="709"/>
        <w:jc w:val="both"/>
        <w:rPr>
          <w:rFonts w:ascii="Times New Roman" w:hAnsi="Times New Roman"/>
          <w:color w:val="FF0000"/>
          <w:sz w:val="20"/>
          <w:szCs w:val="20"/>
        </w:rPr>
      </w:pPr>
      <w:proofErr w:type="gramStart"/>
      <w:r>
        <w:rPr>
          <w:rFonts w:ascii="Times New Roman" w:hAnsi="Times New Roman"/>
          <w:b/>
          <w:color w:val="FF0000"/>
          <w:sz w:val="20"/>
          <w:szCs w:val="20"/>
        </w:rPr>
        <w:t xml:space="preserve">Среднемесячная  заработная  плата  работников  по  полному  кругу  организаций  Республики  Марий  Эл  </w:t>
      </w:r>
      <w:r>
        <w:rPr>
          <w:rFonts w:ascii="Times New Roman" w:hAnsi="Times New Roman"/>
          <w:color w:val="FF0000"/>
          <w:sz w:val="20"/>
          <w:szCs w:val="20"/>
        </w:rPr>
        <w:t xml:space="preserve">за  январь – декабрь  2016г.  составляла  </w:t>
      </w:r>
      <w:r>
        <w:rPr>
          <w:rFonts w:ascii="Times New Roman" w:hAnsi="Times New Roman"/>
          <w:b/>
          <w:color w:val="FF0000"/>
          <w:sz w:val="20"/>
          <w:szCs w:val="20"/>
        </w:rPr>
        <w:t>23232,0</w:t>
      </w:r>
      <w:r>
        <w:rPr>
          <w:rFonts w:ascii="Times New Roman" w:hAnsi="Times New Roman"/>
          <w:color w:val="FF0000"/>
          <w:sz w:val="20"/>
          <w:szCs w:val="20"/>
        </w:rPr>
        <w:t xml:space="preserve">  рубля,  за  январь  2017  года – </w:t>
      </w:r>
      <w:r>
        <w:rPr>
          <w:rFonts w:ascii="Times New Roman" w:hAnsi="Times New Roman"/>
          <w:b/>
          <w:color w:val="FF0000"/>
          <w:sz w:val="20"/>
          <w:szCs w:val="20"/>
        </w:rPr>
        <w:t>21995,5</w:t>
      </w:r>
      <w:r>
        <w:rPr>
          <w:rFonts w:ascii="Times New Roman" w:hAnsi="Times New Roman"/>
          <w:color w:val="FF0000"/>
          <w:sz w:val="20"/>
          <w:szCs w:val="20"/>
        </w:rPr>
        <w:t xml:space="preserve">  рубля,  за  январь – февраль  2017  года – </w:t>
      </w:r>
      <w:r>
        <w:rPr>
          <w:rFonts w:ascii="Times New Roman" w:hAnsi="Times New Roman"/>
          <w:b/>
          <w:color w:val="FF0000"/>
          <w:sz w:val="20"/>
          <w:szCs w:val="20"/>
        </w:rPr>
        <w:t xml:space="preserve">22659,7  </w:t>
      </w:r>
      <w:r>
        <w:rPr>
          <w:rFonts w:ascii="Times New Roman" w:hAnsi="Times New Roman"/>
          <w:color w:val="FF0000"/>
          <w:sz w:val="20"/>
          <w:szCs w:val="20"/>
        </w:rPr>
        <w:t xml:space="preserve">рубля,  за  январь – март  2017  года – </w:t>
      </w:r>
      <w:r>
        <w:rPr>
          <w:rFonts w:ascii="Times New Roman" w:hAnsi="Times New Roman"/>
          <w:b/>
          <w:color w:val="FF0000"/>
          <w:sz w:val="20"/>
          <w:szCs w:val="20"/>
        </w:rPr>
        <w:t>24053,9</w:t>
      </w:r>
      <w:r>
        <w:rPr>
          <w:rFonts w:ascii="Times New Roman" w:hAnsi="Times New Roman"/>
          <w:color w:val="FF0000"/>
          <w:sz w:val="20"/>
          <w:szCs w:val="20"/>
        </w:rPr>
        <w:t xml:space="preserve">  рубля,  за  январь - апрель  2017  года - </w:t>
      </w:r>
      <w:r>
        <w:rPr>
          <w:rStyle w:val="a7"/>
          <w:rFonts w:ascii="Times New Roman" w:hAnsi="Times New Roman"/>
          <w:color w:val="FF0000"/>
          <w:sz w:val="20"/>
          <w:szCs w:val="20"/>
        </w:rPr>
        <w:t>23788,1</w:t>
      </w:r>
      <w:r>
        <w:rPr>
          <w:rFonts w:ascii="Times New Roman" w:hAnsi="Times New Roman"/>
          <w:color w:val="FF0000"/>
          <w:sz w:val="20"/>
          <w:szCs w:val="20"/>
        </w:rPr>
        <w:t xml:space="preserve">  рубля,  за  январь – май  2017  года – </w:t>
      </w:r>
      <w:r>
        <w:rPr>
          <w:rFonts w:ascii="Times New Roman" w:hAnsi="Times New Roman"/>
          <w:b/>
          <w:color w:val="FF0000"/>
          <w:sz w:val="20"/>
          <w:szCs w:val="20"/>
        </w:rPr>
        <w:t>24771,1</w:t>
      </w:r>
      <w:r>
        <w:rPr>
          <w:rFonts w:ascii="Times New Roman" w:hAnsi="Times New Roman"/>
          <w:color w:val="FF0000"/>
          <w:sz w:val="20"/>
          <w:szCs w:val="20"/>
        </w:rPr>
        <w:t xml:space="preserve">  рубля,  за  январь – июнь  2017  года – </w:t>
      </w:r>
      <w:r>
        <w:rPr>
          <w:rFonts w:ascii="Times New Roman" w:hAnsi="Times New Roman"/>
          <w:b/>
          <w:color w:val="FF0000"/>
          <w:sz w:val="20"/>
          <w:szCs w:val="20"/>
        </w:rPr>
        <w:t>25138,6</w:t>
      </w:r>
      <w:r>
        <w:rPr>
          <w:rFonts w:ascii="Times New Roman" w:hAnsi="Times New Roman"/>
          <w:color w:val="FF0000"/>
          <w:sz w:val="20"/>
          <w:szCs w:val="20"/>
        </w:rPr>
        <w:t xml:space="preserve">  рубля,  за</w:t>
      </w:r>
      <w:proofErr w:type="gramEnd"/>
      <w:r>
        <w:rPr>
          <w:rFonts w:ascii="Times New Roman" w:hAnsi="Times New Roman"/>
          <w:color w:val="FF0000"/>
          <w:sz w:val="20"/>
          <w:szCs w:val="20"/>
        </w:rPr>
        <w:t xml:space="preserve">  </w:t>
      </w:r>
      <w:proofErr w:type="gramStart"/>
      <w:r>
        <w:rPr>
          <w:rFonts w:ascii="Times New Roman" w:hAnsi="Times New Roman"/>
          <w:color w:val="FF0000"/>
          <w:sz w:val="20"/>
          <w:szCs w:val="20"/>
        </w:rPr>
        <w:t xml:space="preserve">январь – июль  2017  года – </w:t>
      </w:r>
      <w:r>
        <w:rPr>
          <w:rFonts w:ascii="Times New Roman" w:hAnsi="Times New Roman"/>
          <w:b/>
          <w:color w:val="FF0000"/>
          <w:sz w:val="20"/>
          <w:szCs w:val="20"/>
        </w:rPr>
        <w:t>25025,9</w:t>
      </w:r>
      <w:r>
        <w:rPr>
          <w:rFonts w:ascii="Times New Roman" w:hAnsi="Times New Roman"/>
          <w:color w:val="FF0000"/>
          <w:sz w:val="20"/>
          <w:szCs w:val="20"/>
        </w:rPr>
        <w:t xml:space="preserve">  рубля,  за  январь – август  2017  года – </w:t>
      </w:r>
      <w:r>
        <w:rPr>
          <w:rFonts w:ascii="Times New Roman" w:hAnsi="Times New Roman"/>
          <w:b/>
          <w:color w:val="FF0000"/>
          <w:sz w:val="20"/>
          <w:szCs w:val="20"/>
        </w:rPr>
        <w:t>24985,4</w:t>
      </w:r>
      <w:r>
        <w:rPr>
          <w:rFonts w:ascii="Times New Roman" w:hAnsi="Times New Roman"/>
          <w:color w:val="FF0000"/>
          <w:sz w:val="20"/>
          <w:szCs w:val="20"/>
        </w:rPr>
        <w:t xml:space="preserve">  рубля,  за  январь – сентябрь  2017  года – </w:t>
      </w:r>
      <w:r>
        <w:rPr>
          <w:rFonts w:ascii="Times New Roman" w:hAnsi="Times New Roman"/>
          <w:b/>
          <w:color w:val="FF0000"/>
          <w:sz w:val="20"/>
          <w:szCs w:val="20"/>
        </w:rPr>
        <w:t>25010,4</w:t>
      </w:r>
      <w:r>
        <w:rPr>
          <w:rFonts w:ascii="Times New Roman" w:hAnsi="Times New Roman"/>
          <w:color w:val="FF0000"/>
          <w:sz w:val="20"/>
          <w:szCs w:val="20"/>
        </w:rPr>
        <w:t xml:space="preserve">  рубля,  за  январь – октябрь  2017  года – </w:t>
      </w:r>
      <w:r>
        <w:rPr>
          <w:rFonts w:ascii="Times New Roman" w:hAnsi="Times New Roman"/>
          <w:b/>
          <w:color w:val="FF0000"/>
          <w:sz w:val="20"/>
          <w:szCs w:val="20"/>
        </w:rPr>
        <w:t>24973,3</w:t>
      </w:r>
      <w:r>
        <w:rPr>
          <w:rFonts w:ascii="Times New Roman" w:hAnsi="Times New Roman"/>
          <w:color w:val="FF0000"/>
          <w:sz w:val="20"/>
          <w:szCs w:val="20"/>
        </w:rPr>
        <w:t xml:space="preserve">  рубля,  за  январь – ноябрь  2017  года – </w:t>
      </w:r>
      <w:r>
        <w:rPr>
          <w:rFonts w:ascii="Times New Roman" w:hAnsi="Times New Roman"/>
          <w:b/>
          <w:color w:val="FF0000"/>
          <w:sz w:val="20"/>
          <w:szCs w:val="20"/>
        </w:rPr>
        <w:t>25190,5</w:t>
      </w:r>
      <w:r>
        <w:rPr>
          <w:rFonts w:ascii="Times New Roman" w:hAnsi="Times New Roman"/>
          <w:color w:val="FF0000"/>
          <w:sz w:val="20"/>
          <w:szCs w:val="20"/>
        </w:rPr>
        <w:t xml:space="preserve">  рубля,  за  январь – декабрь  2017  года – </w:t>
      </w:r>
      <w:r>
        <w:rPr>
          <w:rFonts w:ascii="Times New Roman" w:hAnsi="Times New Roman"/>
          <w:b/>
          <w:color w:val="FF0000"/>
          <w:sz w:val="20"/>
          <w:szCs w:val="20"/>
        </w:rPr>
        <w:t>25710,6</w:t>
      </w:r>
      <w:r>
        <w:rPr>
          <w:rFonts w:ascii="Times New Roman" w:hAnsi="Times New Roman"/>
          <w:color w:val="FF0000"/>
          <w:sz w:val="20"/>
          <w:szCs w:val="20"/>
        </w:rPr>
        <w:t xml:space="preserve">  рубля,  за  январь  2018  года – </w:t>
      </w:r>
      <w:r>
        <w:rPr>
          <w:rFonts w:ascii="Times New Roman" w:hAnsi="Times New Roman"/>
          <w:b/>
          <w:color w:val="FF0000"/>
          <w:sz w:val="20"/>
          <w:szCs w:val="20"/>
        </w:rPr>
        <w:t>24952,9</w:t>
      </w:r>
      <w:r>
        <w:rPr>
          <w:rFonts w:ascii="Times New Roman" w:hAnsi="Times New Roman"/>
          <w:color w:val="FF0000"/>
          <w:sz w:val="20"/>
          <w:szCs w:val="20"/>
        </w:rPr>
        <w:t xml:space="preserve">  рубля,  за  январь – февраль  2018  года – </w:t>
      </w:r>
      <w:r>
        <w:rPr>
          <w:rFonts w:ascii="Times New Roman" w:hAnsi="Times New Roman"/>
          <w:b/>
          <w:color w:val="FF0000"/>
          <w:sz w:val="20"/>
          <w:szCs w:val="20"/>
        </w:rPr>
        <w:t xml:space="preserve">25132,0  </w:t>
      </w:r>
      <w:r w:rsidR="000240A1">
        <w:rPr>
          <w:rFonts w:ascii="Times New Roman" w:hAnsi="Times New Roman"/>
          <w:color w:val="FF0000"/>
          <w:sz w:val="20"/>
          <w:szCs w:val="20"/>
        </w:rPr>
        <w:t xml:space="preserve">рубля,  за  январь – март  2018  года – </w:t>
      </w:r>
      <w:r w:rsidR="000240A1" w:rsidRPr="000240A1">
        <w:rPr>
          <w:rFonts w:ascii="Times New Roman" w:hAnsi="Times New Roman"/>
          <w:b/>
          <w:color w:val="FF0000"/>
          <w:sz w:val="20"/>
          <w:szCs w:val="20"/>
        </w:rPr>
        <w:t>25819,3</w:t>
      </w:r>
      <w:proofErr w:type="gramEnd"/>
      <w:r w:rsidR="000240A1">
        <w:rPr>
          <w:rFonts w:ascii="Times New Roman" w:hAnsi="Times New Roman"/>
          <w:color w:val="FF0000"/>
          <w:sz w:val="20"/>
          <w:szCs w:val="20"/>
        </w:rPr>
        <w:t xml:space="preserve">  рубля.</w:t>
      </w:r>
    </w:p>
    <w:p w:rsidR="00903394" w:rsidRDefault="00903394" w:rsidP="00903394">
      <w:pPr>
        <w:spacing w:after="0"/>
        <w:ind w:firstLine="709"/>
        <w:jc w:val="both"/>
        <w:rPr>
          <w:rFonts w:ascii="Times New Roman" w:hAnsi="Times New Roman"/>
          <w:b/>
          <w:color w:val="FF0000"/>
          <w:sz w:val="20"/>
          <w:szCs w:val="20"/>
        </w:rPr>
      </w:pPr>
      <w:r>
        <w:rPr>
          <w:rFonts w:ascii="Times New Roman" w:hAnsi="Times New Roman"/>
          <w:b/>
          <w:color w:val="FF0000"/>
          <w:sz w:val="20"/>
          <w:szCs w:val="20"/>
        </w:rPr>
        <w:t>Майский  2012  года  Указ  Президента  РФ  не  исполняется.  Он  должен  был  быть  исполнен  к  2018  году,  но  этого,  как  видим,  не  произошло  и  до  сегодняшнего  дня.</w:t>
      </w:r>
    </w:p>
    <w:tbl>
      <w:tblPr>
        <w:tblW w:w="5000" w:type="pct"/>
        <w:tblCellSpacing w:w="0" w:type="dxa"/>
        <w:tblCellMar>
          <w:left w:w="0" w:type="dxa"/>
          <w:right w:w="0" w:type="dxa"/>
        </w:tblCellMar>
        <w:tblLook w:val="04A0"/>
      </w:tblPr>
      <w:tblGrid>
        <w:gridCol w:w="9355"/>
      </w:tblGrid>
      <w:tr w:rsidR="00C313E4" w:rsidTr="00C313E4">
        <w:trPr>
          <w:tblCellSpacing w:w="0" w:type="dxa"/>
        </w:trPr>
        <w:tc>
          <w:tcPr>
            <w:tcW w:w="5000" w:type="pct"/>
            <w:vAlign w:val="center"/>
          </w:tcPr>
          <w:p w:rsidR="00C313E4" w:rsidRPr="00C313E4" w:rsidRDefault="00C313E4">
            <w:pPr>
              <w:spacing w:after="0" w:line="240" w:lineRule="auto"/>
              <w:jc w:val="center"/>
              <w:rPr>
                <w:rFonts w:ascii="Times New Roman" w:hAnsi="Times New Roman" w:cs="Times New Roman"/>
                <w:b/>
                <w:color w:val="FF0000"/>
                <w:sz w:val="32"/>
                <w:szCs w:val="32"/>
              </w:rPr>
            </w:pPr>
            <w:r w:rsidRPr="00903394">
              <w:rPr>
                <w:rFonts w:ascii="Times New Roman" w:hAnsi="Times New Roman" w:cs="Times New Roman"/>
                <w:b/>
                <w:color w:val="FF0000"/>
                <w:sz w:val="32"/>
                <w:szCs w:val="32"/>
              </w:rPr>
              <w:lastRenderedPageBreak/>
              <w:t xml:space="preserve">9  </w:t>
            </w:r>
            <w:r>
              <w:rPr>
                <w:rFonts w:ascii="Times New Roman" w:hAnsi="Times New Roman" w:cs="Times New Roman"/>
                <w:b/>
                <w:color w:val="FF0000"/>
                <w:sz w:val="32"/>
                <w:szCs w:val="32"/>
              </w:rPr>
              <w:t>МАЯ  2018  ГОДА</w:t>
            </w:r>
          </w:p>
          <w:p w:rsidR="00C313E4" w:rsidRDefault="00C313E4">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НИКТО  НЕ  ЗАБЫТ,  НИЧТО  НЕ  ЗАБЫТО!</w:t>
            </w:r>
          </w:p>
          <w:p w:rsidR="00C313E4" w:rsidRDefault="00C313E4">
            <w:pPr>
              <w:spacing w:after="0" w:line="240" w:lineRule="auto"/>
              <w:jc w:val="center"/>
              <w:rPr>
                <w:rFonts w:ascii="Times New Roman" w:hAnsi="Times New Roman" w:cs="Times New Roman"/>
                <w:b/>
                <w:color w:val="FF0000"/>
                <w:sz w:val="32"/>
                <w:szCs w:val="32"/>
              </w:rPr>
            </w:pPr>
          </w:p>
          <w:p w:rsidR="00C313E4" w:rsidRDefault="00C313E4">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7728" behindDoc="0" locked="0" layoutInCell="1" allowOverlap="1">
                  <wp:simplePos x="0" y="0"/>
                  <wp:positionH relativeFrom="column">
                    <wp:posOffset>-1774825</wp:posOffset>
                  </wp:positionH>
                  <wp:positionV relativeFrom="paragraph">
                    <wp:posOffset>-635</wp:posOffset>
                  </wp:positionV>
                  <wp:extent cx="1771650" cy="1417320"/>
                  <wp:effectExtent l="19050" t="0" r="0" b="0"/>
                  <wp:wrapSquare wrapText="bothSides"/>
                  <wp:docPr id="3" name="Рисунок 1" descr="9.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05.17"/>
                          <pic:cNvPicPr>
                            <a:picLocks noChangeAspect="1" noChangeArrowheads="1"/>
                          </pic:cNvPicPr>
                        </pic:nvPicPr>
                        <pic:blipFill>
                          <a:blip r:embed="rId12" cstate="print"/>
                          <a:srcRect/>
                          <a:stretch>
                            <a:fillRect/>
                          </a:stretch>
                        </pic:blipFill>
                        <pic:spPr bwMode="auto">
                          <a:xfrm>
                            <a:off x="0" y="0"/>
                            <a:ext cx="1771650" cy="1417320"/>
                          </a:xfrm>
                          <a:prstGeom prst="rect">
                            <a:avLst/>
                          </a:prstGeom>
                          <a:noFill/>
                        </pic:spPr>
                      </pic:pic>
                    </a:graphicData>
                  </a:graphic>
                </wp:anchor>
              </w:drawing>
            </w:r>
            <w:r>
              <w:rPr>
                <w:rFonts w:ascii="Times New Roman" w:hAnsi="Times New Roman" w:cs="Times New Roman"/>
                <w:sz w:val="28"/>
                <w:szCs w:val="28"/>
              </w:rPr>
              <w:t xml:space="preserve">          Великая Отечественная война вошла в историю как пример высочайшей силы человеческого духа, мужества, стойкости, героизма советского народа! Треть руководящих работников профсоюзов была мобилизована в Красную армию. Только в 1941 году потери профорганизаций среди обкомов, райкомов, фабрично-заводских комитетов профсоюзов составляли до 60 процентов численности. На смену тем, кто ушел на фронт, пришли новые люди, преимущественно женщины и молодежь. Им предстояло овладеть опытом профсоюзной работы в условиях военного времени. </w:t>
            </w:r>
          </w:p>
          <w:p w:rsidR="00C313E4" w:rsidRDefault="00C31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Неотложной задачей стала работа, связанная с эвакуацией промышленных предприятий, развертыванием строительства в восточных регионах страны, выпуском военной продукции. В 1941 – 1942 годах было эвакуировано свыше 2,5 тысяч промышленных предприятий и 17 млн. человек. Неоценимый вклад в разгром немецко-фашистских войск и восстановление народного хозяйства нашей страны внесли профсоюзы, возглавившие движение «Все для фронта – все для Победы!». Роль профсоюзов в этом поистине всенародном движении невозможно переоценить. При  непосредственном участии профсоюзных организаций  формировалось народное ополчение, велась подготовка населения к самообороне, осуществлялся перевод на военные рельсы промышленности и сельского хозяйства, оказывалась помощь семьям фронтовиков. </w:t>
            </w:r>
          </w:p>
          <w:p w:rsidR="00C313E4" w:rsidRDefault="00C31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годы военного лихолетья на базе профсоюзных домов отдыха и санаториев было открыто более 215 госпиталей. Лечебно-оздоровительная и культурно-массовая работа профсоюзов была неотделима от деятельности по укреплению патриотизма воинов. Особой заботой профсоюзов в годы войны </w:t>
            </w:r>
            <w:proofErr w:type="gramStart"/>
            <w:r>
              <w:rPr>
                <w:rFonts w:ascii="Times New Roman" w:hAnsi="Times New Roman" w:cs="Times New Roman"/>
                <w:sz w:val="28"/>
                <w:szCs w:val="28"/>
              </w:rPr>
              <w:t>стали</w:t>
            </w:r>
            <w:proofErr w:type="gramEnd"/>
            <w:r>
              <w:rPr>
                <w:rFonts w:ascii="Times New Roman" w:hAnsi="Times New Roman" w:cs="Times New Roman"/>
                <w:sz w:val="28"/>
                <w:szCs w:val="28"/>
              </w:rPr>
              <w:t xml:space="preserve"> осиротевшие дети. При профсоюзной поддержке было создано 249 детских домов, где нашли приют и затем вышли в люди тысячи наших сограждан. Культурно – просветительные учреждения профсоюзов, профсоюзные работники и агитаторы были проводниками воспитательной работы. За самоотверженный труд более 200 тружеников тыла были удостоены высокого звания Героя Социалистического Труда.</w:t>
            </w:r>
          </w:p>
          <w:p w:rsidR="00C313E4" w:rsidRDefault="00C31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Отдавая дань глубокого уважения ветеранам Великой Отечественной войны, Федерация Независимых Профсоюзов России совместно с ветеранскими и другими заинтересованными организациями принимает самое активное участие в организации патриотической работы среди молодежи. Но главное – профсоюзные организации реальными делами помогают решать социальные проблемы фронтовиков и ветеранов тыла, обеспечивать военному поколению достойные условия жизни.  </w:t>
            </w:r>
          </w:p>
          <w:p w:rsidR="00C313E4" w:rsidRDefault="00C31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Департамент общественных связей ФНПР</w:t>
            </w:r>
          </w:p>
        </w:tc>
      </w:tr>
    </w:tbl>
    <w:p w:rsidR="007A751D" w:rsidRDefault="007A751D" w:rsidP="007A751D">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8  МАЯ  2018  ГОДА</w:t>
      </w:r>
    </w:p>
    <w:p w:rsidR="007A751D" w:rsidRDefault="007A751D" w:rsidP="007A751D">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ПОЗДРАВЛЯЕМ  С  УСПЕХОМ!</w:t>
      </w:r>
    </w:p>
    <w:p w:rsidR="007A751D" w:rsidRDefault="007A751D" w:rsidP="007A751D">
      <w:pPr>
        <w:spacing w:after="0" w:line="240" w:lineRule="auto"/>
        <w:ind w:firstLine="709"/>
        <w:jc w:val="both"/>
        <w:rPr>
          <w:rFonts w:ascii="Times New Roman" w:hAnsi="Times New Roman" w:cs="Times New Roman"/>
          <w:b/>
          <w:sz w:val="28"/>
          <w:szCs w:val="28"/>
        </w:rPr>
      </w:pPr>
      <w:r>
        <w:rPr>
          <w:noProof/>
          <w:lang w:eastAsia="ru-RU"/>
        </w:rPr>
        <w:drawing>
          <wp:anchor distT="0" distB="0" distL="114300" distR="114300" simplePos="0" relativeHeight="251658752" behindDoc="0" locked="0" layoutInCell="1" allowOverlap="1">
            <wp:simplePos x="0" y="0"/>
            <wp:positionH relativeFrom="column">
              <wp:posOffset>20955</wp:posOffset>
            </wp:positionH>
            <wp:positionV relativeFrom="paragraph">
              <wp:posOffset>68580</wp:posOffset>
            </wp:positionV>
            <wp:extent cx="2170430" cy="5528945"/>
            <wp:effectExtent l="19050" t="0" r="1270" b="0"/>
            <wp:wrapSquare wrapText="bothSides"/>
            <wp:docPr id="2" name="Рисунок 1" descr="Аниси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нисимова"/>
                    <pic:cNvPicPr>
                      <a:picLocks noChangeAspect="1" noChangeArrowheads="1"/>
                    </pic:cNvPicPr>
                  </pic:nvPicPr>
                  <pic:blipFill>
                    <a:blip r:embed="rId13" cstate="print"/>
                    <a:srcRect/>
                    <a:stretch>
                      <a:fillRect/>
                    </a:stretch>
                  </pic:blipFill>
                  <pic:spPr bwMode="auto">
                    <a:xfrm>
                      <a:off x="0" y="0"/>
                      <a:ext cx="2170430" cy="5528945"/>
                    </a:xfrm>
                    <a:prstGeom prst="rect">
                      <a:avLst/>
                    </a:prstGeom>
                    <a:noFill/>
                  </pic:spPr>
                </pic:pic>
              </a:graphicData>
            </a:graphic>
          </wp:anchor>
        </w:drawing>
      </w:r>
      <w:r>
        <w:rPr>
          <w:rFonts w:ascii="Times New Roman" w:hAnsi="Times New Roman" w:cs="Times New Roman"/>
          <w:sz w:val="28"/>
          <w:szCs w:val="28"/>
        </w:rPr>
        <w:t xml:space="preserve">Впервые за всю 24 – летнюю историю победителем республиканского этапа Всероссийского конкурса «Учитель года» стал педагог со стажем работы менее трёх лет – учитель начальных классов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средней общеобразовательной школы №2 Татьяна Михайловна Анисимова!  </w:t>
      </w:r>
    </w:p>
    <w:p w:rsidR="007A751D" w:rsidRDefault="007A751D" w:rsidP="007A751D">
      <w:pPr>
        <w:pStyle w:val="1"/>
        <w:spacing w:before="0" w:beforeAutospacing="0" w:after="0" w:afterAutospacing="0"/>
        <w:ind w:firstLine="709"/>
        <w:jc w:val="both"/>
        <w:rPr>
          <w:b w:val="0"/>
          <w:sz w:val="28"/>
          <w:szCs w:val="28"/>
        </w:rPr>
      </w:pPr>
      <w:r>
        <w:rPr>
          <w:b w:val="0"/>
          <w:sz w:val="28"/>
          <w:szCs w:val="28"/>
        </w:rPr>
        <w:t xml:space="preserve">Татьяна Михайловна, член профсоюза, окончила институт педагогики и психологии Марийского государственного университета по специальностям «Учитель начальных классов и информатики» и «Дефектолог – логопед» в 2015 году.  Со студенческой скамьи пришла работать в </w:t>
      </w:r>
      <w:proofErr w:type="spellStart"/>
      <w:r>
        <w:rPr>
          <w:b w:val="0"/>
          <w:sz w:val="28"/>
          <w:szCs w:val="28"/>
        </w:rPr>
        <w:t>Медведевскую</w:t>
      </w:r>
      <w:proofErr w:type="spellEnd"/>
      <w:r>
        <w:rPr>
          <w:b w:val="0"/>
          <w:sz w:val="28"/>
          <w:szCs w:val="28"/>
        </w:rPr>
        <w:t xml:space="preserve"> школу №2, где с первых же дней показала себя как творческий, ответственный, стремящийся к самообразованию учитель. Несмотря на нехватку времени, работу в две смены, она активно участвует в районных и республиканских семинарах и конференциях, </w:t>
      </w:r>
      <w:proofErr w:type="spellStart"/>
      <w:r>
        <w:rPr>
          <w:b w:val="0"/>
          <w:sz w:val="28"/>
          <w:szCs w:val="28"/>
        </w:rPr>
        <w:t>онлайн</w:t>
      </w:r>
      <w:proofErr w:type="spellEnd"/>
      <w:r>
        <w:rPr>
          <w:b w:val="0"/>
          <w:sz w:val="28"/>
          <w:szCs w:val="28"/>
        </w:rPr>
        <w:t xml:space="preserve"> – проектах и конкурсах. Но, самое главное, она с любовью и уважением относится к своим ученикам, и они ей платят тем же. </w:t>
      </w:r>
    </w:p>
    <w:p w:rsidR="007A751D" w:rsidRDefault="007A751D" w:rsidP="007A751D">
      <w:pPr>
        <w:pStyle w:val="1"/>
        <w:spacing w:before="0" w:beforeAutospacing="0" w:after="0" w:afterAutospacing="0"/>
        <w:ind w:firstLine="709"/>
        <w:jc w:val="both"/>
        <w:rPr>
          <w:b w:val="0"/>
          <w:sz w:val="28"/>
          <w:szCs w:val="28"/>
        </w:rPr>
      </w:pPr>
      <w:proofErr w:type="gramStart"/>
      <w:r>
        <w:rPr>
          <w:b w:val="0"/>
          <w:sz w:val="28"/>
          <w:szCs w:val="28"/>
        </w:rPr>
        <w:t>Участников конкурса «Учитель года» ожидали нелёгкие испытания в течение четырёх напряжённых дней, такие как «Методический семинар», «Урок», «Мастер – класс», «Образовательный проект», «Педагогический совет», «Круглый стол».</w:t>
      </w:r>
      <w:proofErr w:type="gramEnd"/>
    </w:p>
    <w:p w:rsidR="007A751D" w:rsidRDefault="007A751D" w:rsidP="007A751D">
      <w:pPr>
        <w:pStyle w:val="1"/>
        <w:spacing w:before="0" w:beforeAutospacing="0" w:after="0" w:afterAutospacing="0"/>
        <w:ind w:firstLine="709"/>
        <w:jc w:val="both"/>
        <w:rPr>
          <w:b w:val="0"/>
          <w:sz w:val="28"/>
          <w:szCs w:val="28"/>
        </w:rPr>
      </w:pPr>
      <w:r>
        <w:rPr>
          <w:b w:val="0"/>
          <w:sz w:val="28"/>
          <w:szCs w:val="28"/>
        </w:rPr>
        <w:t>Из всех испытаний конкурса самым сложным Татьяна Михайловна считает «Круглый стол», потому что нужно было сформулировать свои мысли максимально быстро и грамотно, ответить в точку на поставленные вопросы.  Во время конкурсного урока, отмечает Татьяна Михайловна, царила доброжелательная обстановка, дети легко шли на контакт, поэтому волнение ушло ещё в самом начале урока.</w:t>
      </w:r>
    </w:p>
    <w:p w:rsidR="007A751D" w:rsidRDefault="007A751D" w:rsidP="007A751D">
      <w:pPr>
        <w:pStyle w:val="1"/>
        <w:spacing w:before="0" w:beforeAutospacing="0" w:after="0" w:afterAutospacing="0"/>
        <w:ind w:firstLine="709"/>
        <w:jc w:val="both"/>
        <w:rPr>
          <w:b w:val="0"/>
          <w:sz w:val="28"/>
          <w:szCs w:val="28"/>
        </w:rPr>
      </w:pPr>
      <w:r>
        <w:rPr>
          <w:b w:val="0"/>
          <w:sz w:val="28"/>
          <w:szCs w:val="28"/>
        </w:rPr>
        <w:t xml:space="preserve">Осенью Татьяна Михайловна Анисимова будет представлять нашу республику на Всероссийском этапе конкурса «Учитель года – 2018» в </w:t>
      </w:r>
      <w:proofErr w:type="gramStart"/>
      <w:r>
        <w:rPr>
          <w:b w:val="0"/>
          <w:sz w:val="28"/>
          <w:szCs w:val="28"/>
        </w:rPr>
        <w:t>г</w:t>
      </w:r>
      <w:proofErr w:type="gramEnd"/>
      <w:r>
        <w:rPr>
          <w:b w:val="0"/>
          <w:sz w:val="28"/>
          <w:szCs w:val="28"/>
        </w:rPr>
        <w:t>. Санкт – Петербург. Сама Татьяна Михайловна считает, что это колоссальная ответственность, и что ей предстоит очень хорошо подготовиться, чтобы достойно представить свой регион на российском уровне.</w:t>
      </w:r>
    </w:p>
    <w:p w:rsidR="007A751D" w:rsidRDefault="007A751D" w:rsidP="007A751D">
      <w:pPr>
        <w:pStyle w:val="1"/>
        <w:spacing w:before="0" w:beforeAutospacing="0" w:after="0" w:afterAutospacing="0"/>
        <w:ind w:firstLine="709"/>
        <w:jc w:val="both"/>
        <w:rPr>
          <w:b w:val="0"/>
          <w:sz w:val="28"/>
          <w:szCs w:val="28"/>
        </w:rPr>
      </w:pPr>
      <w:r>
        <w:rPr>
          <w:b w:val="0"/>
          <w:sz w:val="28"/>
          <w:szCs w:val="28"/>
        </w:rPr>
        <w:t>Пожелаем же ей большой удачи и творческих успехов!</w:t>
      </w:r>
    </w:p>
    <w:p w:rsidR="007E128C" w:rsidRDefault="0093035A" w:rsidP="00EF27BE">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w:t>
      </w:r>
      <w:r w:rsidR="00AB18DF">
        <w:rPr>
          <w:rFonts w:ascii="Times New Roman" w:hAnsi="Times New Roman" w:cs="Times New Roman"/>
          <w:b/>
          <w:color w:val="FF0000"/>
          <w:sz w:val="32"/>
          <w:szCs w:val="32"/>
        </w:rPr>
        <w:t xml:space="preserve">  МАЯ</w:t>
      </w:r>
      <w:r w:rsidR="007E128C">
        <w:rPr>
          <w:rFonts w:ascii="Times New Roman" w:hAnsi="Times New Roman" w:cs="Times New Roman"/>
          <w:b/>
          <w:color w:val="FF0000"/>
          <w:sz w:val="32"/>
          <w:szCs w:val="32"/>
        </w:rPr>
        <w:t xml:space="preserve">  2018  ГОДА</w:t>
      </w:r>
    </w:p>
    <w:p w:rsidR="007E128C" w:rsidRDefault="007E128C" w:rsidP="00EF27BE">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3176F8" w:rsidRDefault="007E128C" w:rsidP="003101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C6022D">
        <w:rPr>
          <w:noProof/>
          <w:sz w:val="28"/>
          <w:szCs w:val="28"/>
          <w:lang w:eastAsia="ru-RU"/>
        </w:rPr>
        <w:drawing>
          <wp:anchor distT="0" distB="0" distL="114300" distR="114300" simplePos="0" relativeHeight="251656704"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1"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6" cstate="print"/>
                    <a:srcRect/>
                    <a:stretch>
                      <a:fillRect/>
                    </a:stretch>
                  </pic:blipFill>
                  <pic:spPr bwMode="auto">
                    <a:xfrm>
                      <a:off x="0" y="0"/>
                      <a:ext cx="2700655" cy="1518920"/>
                    </a:xfrm>
                    <a:prstGeom prst="rect">
                      <a:avLst/>
                    </a:prstGeom>
                    <a:noFill/>
                  </pic:spPr>
                </pic:pic>
              </a:graphicData>
            </a:graphic>
          </wp:anchor>
        </w:drawing>
      </w:r>
      <w:r w:rsidR="00031CEF">
        <w:rPr>
          <w:rFonts w:ascii="Times New Roman" w:hAnsi="Times New Roman" w:cs="Times New Roman"/>
          <w:noProof/>
          <w:sz w:val="28"/>
          <w:szCs w:val="28"/>
          <w:lang w:eastAsia="ru-RU"/>
        </w:rPr>
        <w:t>61</w:t>
      </w:r>
      <w:r w:rsidR="00B8014F" w:rsidRPr="00C6022D">
        <w:rPr>
          <w:rFonts w:ascii="Times New Roman" w:hAnsi="Times New Roman" w:cs="Times New Roman"/>
          <w:noProof/>
          <w:sz w:val="28"/>
          <w:szCs w:val="28"/>
          <w:lang w:eastAsia="ru-RU"/>
        </w:rPr>
        <w:t xml:space="preserve">. </w:t>
      </w:r>
      <w:r w:rsidR="004A58DA">
        <w:rPr>
          <w:rFonts w:ascii="Times New Roman" w:hAnsi="Times New Roman" w:cs="Times New Roman"/>
          <w:noProof/>
          <w:sz w:val="28"/>
          <w:szCs w:val="28"/>
          <w:lang w:eastAsia="ru-RU"/>
        </w:rPr>
        <w:t xml:space="preserve">1  мая  2018  года  более  250  работников  образовательных  учреждений  Медведевского  района  вышли  на  организованное  профсоюзами  шествие  в  Йошкар – Оле,  чтобы  выразить  свои  требования  к  властям  под  девизом: «За  достойный  труд,  за  справедливую  социальную  политику!»  Фотографии  с  шествия – на  сайте  в фотогалерее.  </w:t>
      </w:r>
      <w:r w:rsidR="003E7B82">
        <w:rPr>
          <w:rFonts w:ascii="Times New Roman" w:hAnsi="Times New Roman" w:cs="Times New Roman"/>
          <w:noProof/>
          <w:sz w:val="28"/>
          <w:szCs w:val="28"/>
          <w:lang w:eastAsia="ru-RU"/>
        </w:rPr>
        <w:t xml:space="preserve">  </w:t>
      </w:r>
    </w:p>
    <w:p w:rsidR="00DA3164" w:rsidRDefault="00031CEF" w:rsidP="005B05A9">
      <w:pPr>
        <w:shd w:val="clear" w:color="auto" w:fill="FFFFFF"/>
        <w:spacing w:after="0" w:line="240" w:lineRule="auto"/>
        <w:ind w:firstLine="708"/>
        <w:jc w:val="both"/>
        <w:textAlignment w:val="baseline"/>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62</w:t>
      </w:r>
      <w:r w:rsidR="00361523">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На  «отлично»  прошла  проверка  пищеблока  и  эвакуационных  выходов  в  Русскокукморском  детском  саду  «Яблочко».  </w:t>
      </w:r>
      <w:r w:rsidR="00E0116A">
        <w:rPr>
          <w:rFonts w:ascii="Times New Roman" w:hAnsi="Times New Roman" w:cs="Times New Roman"/>
          <w:noProof/>
          <w:sz w:val="28"/>
          <w:szCs w:val="28"/>
          <w:lang w:eastAsia="ru-RU"/>
        </w:rPr>
        <w:t xml:space="preserve">А </w:t>
      </w:r>
      <w:r w:rsidR="00915EDF">
        <w:rPr>
          <w:rFonts w:ascii="Times New Roman" w:hAnsi="Times New Roman" w:cs="Times New Roman"/>
          <w:noProof/>
          <w:sz w:val="28"/>
          <w:szCs w:val="28"/>
          <w:lang w:eastAsia="ru-RU"/>
        </w:rPr>
        <w:t xml:space="preserve"> далее – сплошные  недостатки. </w:t>
      </w:r>
      <w:r w:rsidR="00E0116A">
        <w:rPr>
          <w:rFonts w:ascii="Times New Roman" w:hAnsi="Times New Roman" w:cs="Times New Roman"/>
          <w:noProof/>
          <w:sz w:val="28"/>
          <w:szCs w:val="28"/>
          <w:lang w:eastAsia="ru-RU"/>
        </w:rPr>
        <w:t xml:space="preserve">Делопроизводство  детского </w:t>
      </w:r>
      <w:r w:rsidR="005B05A9">
        <w:rPr>
          <w:rFonts w:ascii="Times New Roman" w:hAnsi="Times New Roman" w:cs="Times New Roman"/>
          <w:noProof/>
          <w:sz w:val="28"/>
          <w:szCs w:val="28"/>
          <w:lang w:eastAsia="ru-RU"/>
        </w:rPr>
        <w:t xml:space="preserve"> сада  запущено.  В  профсоюзном</w:t>
      </w:r>
      <w:r w:rsidR="00E0116A">
        <w:rPr>
          <w:rFonts w:ascii="Times New Roman" w:hAnsi="Times New Roman" w:cs="Times New Roman"/>
          <w:noProof/>
          <w:sz w:val="28"/>
          <w:szCs w:val="28"/>
          <w:lang w:eastAsia="ru-RU"/>
        </w:rPr>
        <w:t xml:space="preserve">  комитет</w:t>
      </w:r>
      <w:r w:rsidR="005B05A9">
        <w:rPr>
          <w:rFonts w:ascii="Times New Roman" w:hAnsi="Times New Roman" w:cs="Times New Roman"/>
          <w:noProof/>
          <w:sz w:val="28"/>
          <w:szCs w:val="28"/>
          <w:lang w:eastAsia="ru-RU"/>
        </w:rPr>
        <w:t>е  ещё  хуже –  протоколы  не  оформляются</w:t>
      </w:r>
      <w:r w:rsidR="00E0116A">
        <w:rPr>
          <w:rFonts w:ascii="Times New Roman" w:hAnsi="Times New Roman" w:cs="Times New Roman"/>
          <w:noProof/>
          <w:sz w:val="28"/>
          <w:szCs w:val="28"/>
          <w:lang w:eastAsia="ru-RU"/>
        </w:rPr>
        <w:t xml:space="preserve">  уже  полтора  года.</w:t>
      </w:r>
      <w:r w:rsidR="00AB18DF">
        <w:rPr>
          <w:rFonts w:ascii="Times New Roman" w:hAnsi="Times New Roman" w:cs="Times New Roman"/>
          <w:noProof/>
          <w:sz w:val="28"/>
          <w:szCs w:val="28"/>
          <w:lang w:eastAsia="ru-RU"/>
        </w:rPr>
        <w:t xml:space="preserve">  Трудно  даже  представить,  сколько  документов  в  связи  с  этим  может  быть  признано  нелигитимными.</w:t>
      </w:r>
      <w:r w:rsidR="00E0116A">
        <w:rPr>
          <w:rFonts w:ascii="Times New Roman" w:hAnsi="Times New Roman" w:cs="Times New Roman"/>
          <w:noProof/>
          <w:sz w:val="28"/>
          <w:szCs w:val="28"/>
          <w:lang w:eastAsia="ru-RU"/>
        </w:rPr>
        <w:t xml:space="preserve">  Два  работника  не  прошли  пр</w:t>
      </w:r>
      <w:r w:rsidR="00DA3164">
        <w:rPr>
          <w:rFonts w:ascii="Times New Roman" w:hAnsi="Times New Roman" w:cs="Times New Roman"/>
          <w:noProof/>
          <w:sz w:val="28"/>
          <w:szCs w:val="28"/>
          <w:lang w:eastAsia="ru-RU"/>
        </w:rPr>
        <w:t>отивопожарный  инструктаж,  бухгалтер  трудится</w:t>
      </w:r>
      <w:r w:rsidR="00E0116A">
        <w:rPr>
          <w:rFonts w:ascii="Times New Roman" w:hAnsi="Times New Roman" w:cs="Times New Roman"/>
          <w:noProof/>
          <w:sz w:val="28"/>
          <w:szCs w:val="28"/>
          <w:lang w:eastAsia="ru-RU"/>
        </w:rPr>
        <w:t xml:space="preserve">  без  медосмотра.  Вторая  и  третья  ступени  административно – общественного  контроля</w:t>
      </w:r>
      <w:r w:rsidR="005B05A9">
        <w:rPr>
          <w:rFonts w:ascii="Times New Roman" w:hAnsi="Times New Roman" w:cs="Times New Roman"/>
          <w:noProof/>
          <w:sz w:val="28"/>
          <w:szCs w:val="28"/>
          <w:lang w:eastAsia="ru-RU"/>
        </w:rPr>
        <w:t xml:space="preserve">  за  охраной  труда</w:t>
      </w:r>
      <w:r w:rsidR="00E0116A">
        <w:rPr>
          <w:rFonts w:ascii="Times New Roman" w:hAnsi="Times New Roman" w:cs="Times New Roman"/>
          <w:noProof/>
          <w:sz w:val="28"/>
          <w:szCs w:val="28"/>
          <w:lang w:eastAsia="ru-RU"/>
        </w:rPr>
        <w:t xml:space="preserve">  работают  не  комиссионно.</w:t>
      </w:r>
      <w:r w:rsidR="005B05A9">
        <w:rPr>
          <w:rFonts w:ascii="Times New Roman" w:hAnsi="Times New Roman" w:cs="Times New Roman"/>
          <w:noProof/>
          <w:sz w:val="28"/>
          <w:szCs w:val="28"/>
          <w:lang w:eastAsia="ru-RU"/>
        </w:rPr>
        <w:t xml:space="preserve">  Когда  стали  искать  должностную  инструкцию  сторожа,  то  нашли  только  инструкцию  на  сторожа – дворника,  чего  в  природе  вообще  быть  не  должно.</w:t>
      </w:r>
      <w:r w:rsidR="00915EDF">
        <w:rPr>
          <w:rFonts w:ascii="Times New Roman" w:hAnsi="Times New Roman" w:cs="Times New Roman"/>
          <w:noProof/>
          <w:sz w:val="28"/>
          <w:szCs w:val="28"/>
          <w:lang w:eastAsia="ru-RU"/>
        </w:rPr>
        <w:t xml:space="preserve">  Между  тем,  профсоюзный  комитет  подал  в  райком  профсоюза  информацию,  а  работодатель  подтвердил  это,  что  в  детском  саду  нет  должностных  инструкций,  содержащих  должностные  обязанности,  не  предусмотренные  квалификационными  характеристиками.</w:t>
      </w:r>
    </w:p>
    <w:p w:rsidR="004133FA" w:rsidRDefault="00DA3164" w:rsidP="00BD7E1C">
      <w:pPr>
        <w:shd w:val="clear" w:color="auto" w:fill="FFFFFF"/>
        <w:spacing w:after="0" w:line="240" w:lineRule="auto"/>
        <w:ind w:firstLine="708"/>
        <w:jc w:val="both"/>
        <w:textAlignment w:val="baseline"/>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63.  В  Юбилейном  детском  саду  «Колокольчик»  не  упорядочен  график  работы  общественного  контролёра  за  организацией  питания.  Пищеблок  проверяет</w:t>
      </w:r>
      <w:r w:rsidR="00BD7E1C">
        <w:rPr>
          <w:rFonts w:ascii="Times New Roman" w:hAnsi="Times New Roman" w:cs="Times New Roman"/>
          <w:noProof/>
          <w:sz w:val="28"/>
          <w:szCs w:val="28"/>
          <w:lang w:eastAsia="ru-RU"/>
        </w:rPr>
        <w:t>ся  только  два  раза  в  месяц.  О</w:t>
      </w:r>
      <w:r>
        <w:rPr>
          <w:rFonts w:ascii="Times New Roman" w:hAnsi="Times New Roman" w:cs="Times New Roman"/>
          <w:noProof/>
          <w:sz w:val="28"/>
          <w:szCs w:val="28"/>
          <w:lang w:eastAsia="ru-RU"/>
        </w:rPr>
        <w:t>дин  час  в  неделю</w:t>
      </w:r>
      <w:r w:rsidR="00EE5BE1">
        <w:rPr>
          <w:rFonts w:ascii="Times New Roman" w:hAnsi="Times New Roman" w:cs="Times New Roman"/>
          <w:noProof/>
          <w:sz w:val="28"/>
          <w:szCs w:val="28"/>
          <w:lang w:eastAsia="ru-RU"/>
        </w:rPr>
        <w:t>,  как  положено,</w:t>
      </w:r>
      <w:r>
        <w:rPr>
          <w:rFonts w:ascii="Times New Roman" w:hAnsi="Times New Roman" w:cs="Times New Roman"/>
          <w:noProof/>
          <w:sz w:val="28"/>
          <w:szCs w:val="28"/>
          <w:lang w:eastAsia="ru-RU"/>
        </w:rPr>
        <w:t xml:space="preserve">  ему  не  уделяется.</w:t>
      </w:r>
      <w:r w:rsidR="00EE5BE1">
        <w:rPr>
          <w:rFonts w:ascii="Times New Roman" w:hAnsi="Times New Roman" w:cs="Times New Roman"/>
          <w:noProof/>
          <w:sz w:val="28"/>
          <w:szCs w:val="28"/>
          <w:lang w:eastAsia="ru-RU"/>
        </w:rPr>
        <w:t xml:space="preserve">  Большая  путаница  с  суточными  пробами.  На  день  проверки  фактом  стали  излишки  и  недовложения.  Профком  на  своём  собрании  работу  пищеблока  обсудил,  но  ничего  из  вышеназванного  тогда  не  отметил.</w:t>
      </w:r>
      <w:r>
        <w:rPr>
          <w:rFonts w:ascii="Times New Roman" w:hAnsi="Times New Roman" w:cs="Times New Roman"/>
          <w:noProof/>
          <w:sz w:val="28"/>
          <w:szCs w:val="28"/>
          <w:lang w:eastAsia="ru-RU"/>
        </w:rPr>
        <w:t xml:space="preserve"> </w:t>
      </w:r>
      <w:r w:rsidR="00EE5BE1">
        <w:rPr>
          <w:rFonts w:ascii="Times New Roman" w:hAnsi="Times New Roman" w:cs="Times New Roman"/>
          <w:noProof/>
          <w:sz w:val="28"/>
          <w:szCs w:val="28"/>
          <w:lang w:eastAsia="ru-RU"/>
        </w:rPr>
        <w:t xml:space="preserve"> Не  заметил  профком  и  одну  до</w:t>
      </w:r>
      <w:r w:rsidR="00BD7E1C">
        <w:rPr>
          <w:rFonts w:ascii="Times New Roman" w:hAnsi="Times New Roman" w:cs="Times New Roman"/>
          <w:noProof/>
          <w:sz w:val="28"/>
          <w:szCs w:val="28"/>
          <w:lang w:eastAsia="ru-RU"/>
        </w:rPr>
        <w:t>л</w:t>
      </w:r>
      <w:r w:rsidR="00EE5BE1">
        <w:rPr>
          <w:rFonts w:ascii="Times New Roman" w:hAnsi="Times New Roman" w:cs="Times New Roman"/>
          <w:noProof/>
          <w:sz w:val="28"/>
          <w:szCs w:val="28"/>
          <w:lang w:eastAsia="ru-RU"/>
        </w:rPr>
        <w:t>жностную  инструкцию  с  должностными  обязанностями,  не  предусмотренными  квалификационной  характеристикой.</w:t>
      </w:r>
    </w:p>
    <w:p w:rsidR="004133FA" w:rsidRDefault="00EE5BE1" w:rsidP="004133FA">
      <w:pPr>
        <w:shd w:val="clear" w:color="auto" w:fill="FFFFFF"/>
        <w:spacing w:after="0" w:line="240" w:lineRule="auto"/>
        <w:ind w:firstLine="708"/>
        <w:jc w:val="both"/>
        <w:textAlignment w:val="baseline"/>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4133FA">
        <w:rPr>
          <w:rFonts w:ascii="Times New Roman" w:eastAsia="Times New Roman" w:hAnsi="Times New Roman" w:cs="Times New Roman"/>
          <w:sz w:val="28"/>
          <w:szCs w:val="28"/>
          <w:bdr w:val="none" w:sz="0" w:space="0" w:color="auto" w:frame="1"/>
          <w:lang w:eastAsia="ru-RU"/>
        </w:rPr>
        <w:t xml:space="preserve">64.  </w:t>
      </w:r>
      <w:r w:rsidR="004133FA">
        <w:rPr>
          <w:rFonts w:ascii="Times New Roman" w:hAnsi="Times New Roman" w:cs="Times New Roman"/>
          <w:noProof/>
          <w:sz w:val="28"/>
          <w:szCs w:val="28"/>
          <w:lang w:eastAsia="ru-RU"/>
        </w:rPr>
        <w:t>Медведевская  районная  организация  профсоюза  работников  народного  образования  и  науки  РФ  отмечает  недостаточное  количество  работников  в  штате  пищеблоков  Цибикнурской  основной  и  Шойбулакской  средней  общеобразовательных  школ.  Первичным  профсоюзным  организациям  стоит  встрепенуться  и  вместе  с  руководством  школ  установить  штатное  расписание  в  соответствии  с  нормативами,  а  заработную  плату –  в  соответствии  с  отработанным  временем.</w:t>
      </w:r>
      <w:bookmarkStart w:id="0" w:name="_GoBack"/>
      <w:bookmarkEnd w:id="0"/>
    </w:p>
    <w:sectPr w:rsidR="004133FA" w:rsidSect="0005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447A9"/>
    <w:rsid w:val="0000768E"/>
    <w:rsid w:val="00013BA8"/>
    <w:rsid w:val="000240A1"/>
    <w:rsid w:val="0002556F"/>
    <w:rsid w:val="00025B28"/>
    <w:rsid w:val="00031CEF"/>
    <w:rsid w:val="00043C08"/>
    <w:rsid w:val="00053606"/>
    <w:rsid w:val="000559A8"/>
    <w:rsid w:val="00056287"/>
    <w:rsid w:val="00063440"/>
    <w:rsid w:val="00072A67"/>
    <w:rsid w:val="00095551"/>
    <w:rsid w:val="00097C60"/>
    <w:rsid w:val="000A1F61"/>
    <w:rsid w:val="000A50EC"/>
    <w:rsid w:val="000B2554"/>
    <w:rsid w:val="000B5CCA"/>
    <w:rsid w:val="000D087B"/>
    <w:rsid w:val="000D29B0"/>
    <w:rsid w:val="000D605C"/>
    <w:rsid w:val="000E34D6"/>
    <w:rsid w:val="000E7669"/>
    <w:rsid w:val="000F1C2A"/>
    <w:rsid w:val="00101D5C"/>
    <w:rsid w:val="00117B5F"/>
    <w:rsid w:val="00117DAF"/>
    <w:rsid w:val="00132DDB"/>
    <w:rsid w:val="001331CF"/>
    <w:rsid w:val="00152103"/>
    <w:rsid w:val="0015521D"/>
    <w:rsid w:val="00166D97"/>
    <w:rsid w:val="00174D78"/>
    <w:rsid w:val="00177093"/>
    <w:rsid w:val="0018069C"/>
    <w:rsid w:val="001846E3"/>
    <w:rsid w:val="00186B45"/>
    <w:rsid w:val="001C54DD"/>
    <w:rsid w:val="001C5CEB"/>
    <w:rsid w:val="001C6ABE"/>
    <w:rsid w:val="001D625B"/>
    <w:rsid w:val="001E590D"/>
    <w:rsid w:val="001F18AC"/>
    <w:rsid w:val="001F7699"/>
    <w:rsid w:val="002145F9"/>
    <w:rsid w:val="00223834"/>
    <w:rsid w:val="002345FD"/>
    <w:rsid w:val="00235029"/>
    <w:rsid w:val="002374B5"/>
    <w:rsid w:val="00246238"/>
    <w:rsid w:val="0024789E"/>
    <w:rsid w:val="00266B1F"/>
    <w:rsid w:val="00267497"/>
    <w:rsid w:val="00275F7A"/>
    <w:rsid w:val="002813A3"/>
    <w:rsid w:val="00284D00"/>
    <w:rsid w:val="00284EF1"/>
    <w:rsid w:val="00285636"/>
    <w:rsid w:val="00290DB2"/>
    <w:rsid w:val="00291EFB"/>
    <w:rsid w:val="00292F44"/>
    <w:rsid w:val="002955E7"/>
    <w:rsid w:val="002B047D"/>
    <w:rsid w:val="002B6D95"/>
    <w:rsid w:val="002B7E9C"/>
    <w:rsid w:val="002D1054"/>
    <w:rsid w:val="002E5A95"/>
    <w:rsid w:val="002E78AB"/>
    <w:rsid w:val="00302938"/>
    <w:rsid w:val="0030382B"/>
    <w:rsid w:val="00310171"/>
    <w:rsid w:val="00312542"/>
    <w:rsid w:val="003125A8"/>
    <w:rsid w:val="003176F8"/>
    <w:rsid w:val="00321726"/>
    <w:rsid w:val="00327C63"/>
    <w:rsid w:val="00345A94"/>
    <w:rsid w:val="00354E39"/>
    <w:rsid w:val="00361523"/>
    <w:rsid w:val="00365636"/>
    <w:rsid w:val="00370DE5"/>
    <w:rsid w:val="003731EA"/>
    <w:rsid w:val="003756AC"/>
    <w:rsid w:val="0038465E"/>
    <w:rsid w:val="003861FD"/>
    <w:rsid w:val="00386FF9"/>
    <w:rsid w:val="0039419B"/>
    <w:rsid w:val="003945FD"/>
    <w:rsid w:val="00395A50"/>
    <w:rsid w:val="003A28C5"/>
    <w:rsid w:val="003A4B86"/>
    <w:rsid w:val="003B2EAF"/>
    <w:rsid w:val="003B71C9"/>
    <w:rsid w:val="003C0A5D"/>
    <w:rsid w:val="003C0DAA"/>
    <w:rsid w:val="003C2F6D"/>
    <w:rsid w:val="003C4392"/>
    <w:rsid w:val="003D2A6F"/>
    <w:rsid w:val="003D71B0"/>
    <w:rsid w:val="003E0EA0"/>
    <w:rsid w:val="003E3DF2"/>
    <w:rsid w:val="003E42A4"/>
    <w:rsid w:val="003E45E7"/>
    <w:rsid w:val="003E7B82"/>
    <w:rsid w:val="0040283D"/>
    <w:rsid w:val="00405A85"/>
    <w:rsid w:val="004133FA"/>
    <w:rsid w:val="0042392E"/>
    <w:rsid w:val="00431DA0"/>
    <w:rsid w:val="00432227"/>
    <w:rsid w:val="00436E03"/>
    <w:rsid w:val="00494E35"/>
    <w:rsid w:val="004A58DA"/>
    <w:rsid w:val="004B1260"/>
    <w:rsid w:val="004B7910"/>
    <w:rsid w:val="004E13F0"/>
    <w:rsid w:val="004F069D"/>
    <w:rsid w:val="00507A7E"/>
    <w:rsid w:val="00542E26"/>
    <w:rsid w:val="00543D71"/>
    <w:rsid w:val="00545A4D"/>
    <w:rsid w:val="00566B2E"/>
    <w:rsid w:val="005719DC"/>
    <w:rsid w:val="0058110A"/>
    <w:rsid w:val="005865DB"/>
    <w:rsid w:val="005912AE"/>
    <w:rsid w:val="005945AE"/>
    <w:rsid w:val="005B05A9"/>
    <w:rsid w:val="005B17EC"/>
    <w:rsid w:val="005C2671"/>
    <w:rsid w:val="005C7C9C"/>
    <w:rsid w:val="005D4FD0"/>
    <w:rsid w:val="005E40A5"/>
    <w:rsid w:val="005E7069"/>
    <w:rsid w:val="005E754E"/>
    <w:rsid w:val="005F297B"/>
    <w:rsid w:val="006026E8"/>
    <w:rsid w:val="006055BA"/>
    <w:rsid w:val="00606053"/>
    <w:rsid w:val="0061253C"/>
    <w:rsid w:val="00622A2D"/>
    <w:rsid w:val="00636788"/>
    <w:rsid w:val="0064521C"/>
    <w:rsid w:val="0064568A"/>
    <w:rsid w:val="00650AF2"/>
    <w:rsid w:val="006556C0"/>
    <w:rsid w:val="006759A0"/>
    <w:rsid w:val="0067696C"/>
    <w:rsid w:val="00685BDA"/>
    <w:rsid w:val="00686026"/>
    <w:rsid w:val="006A3B08"/>
    <w:rsid w:val="006B2DD7"/>
    <w:rsid w:val="006B3501"/>
    <w:rsid w:val="006B5A2A"/>
    <w:rsid w:val="006C1330"/>
    <w:rsid w:val="006C2DFD"/>
    <w:rsid w:val="006C4697"/>
    <w:rsid w:val="006C7059"/>
    <w:rsid w:val="006D4CDC"/>
    <w:rsid w:val="006D757F"/>
    <w:rsid w:val="006E71C9"/>
    <w:rsid w:val="006F7148"/>
    <w:rsid w:val="00701896"/>
    <w:rsid w:val="00710E30"/>
    <w:rsid w:val="00714ACD"/>
    <w:rsid w:val="00722216"/>
    <w:rsid w:val="00722F91"/>
    <w:rsid w:val="007259CA"/>
    <w:rsid w:val="00726B32"/>
    <w:rsid w:val="0074141F"/>
    <w:rsid w:val="007421A3"/>
    <w:rsid w:val="007427E2"/>
    <w:rsid w:val="0074321E"/>
    <w:rsid w:val="0075513D"/>
    <w:rsid w:val="0077570A"/>
    <w:rsid w:val="00776215"/>
    <w:rsid w:val="007764BD"/>
    <w:rsid w:val="00791056"/>
    <w:rsid w:val="007A751D"/>
    <w:rsid w:val="007B2218"/>
    <w:rsid w:val="007B48AA"/>
    <w:rsid w:val="007B60EE"/>
    <w:rsid w:val="007C3B7E"/>
    <w:rsid w:val="007D4C9C"/>
    <w:rsid w:val="007E128C"/>
    <w:rsid w:val="007E4C1A"/>
    <w:rsid w:val="00824AB2"/>
    <w:rsid w:val="00847C8B"/>
    <w:rsid w:val="008527B6"/>
    <w:rsid w:val="00854703"/>
    <w:rsid w:val="00875617"/>
    <w:rsid w:val="00893B63"/>
    <w:rsid w:val="0089459C"/>
    <w:rsid w:val="008A0242"/>
    <w:rsid w:val="008A1F8D"/>
    <w:rsid w:val="008B4F13"/>
    <w:rsid w:val="008E06CF"/>
    <w:rsid w:val="008E411E"/>
    <w:rsid w:val="008F5DB5"/>
    <w:rsid w:val="00903394"/>
    <w:rsid w:val="00913268"/>
    <w:rsid w:val="00915DCB"/>
    <w:rsid w:val="00915EDF"/>
    <w:rsid w:val="00916428"/>
    <w:rsid w:val="009170DD"/>
    <w:rsid w:val="00922762"/>
    <w:rsid w:val="0093035A"/>
    <w:rsid w:val="00933A47"/>
    <w:rsid w:val="00942352"/>
    <w:rsid w:val="009434D9"/>
    <w:rsid w:val="00974103"/>
    <w:rsid w:val="00986D7D"/>
    <w:rsid w:val="00995A02"/>
    <w:rsid w:val="009A3CEC"/>
    <w:rsid w:val="009A78BA"/>
    <w:rsid w:val="009B3E67"/>
    <w:rsid w:val="009D55B9"/>
    <w:rsid w:val="009E3EDE"/>
    <w:rsid w:val="00A2095F"/>
    <w:rsid w:val="00A270A0"/>
    <w:rsid w:val="00A305AB"/>
    <w:rsid w:val="00A3627D"/>
    <w:rsid w:val="00A43413"/>
    <w:rsid w:val="00A531D3"/>
    <w:rsid w:val="00A57177"/>
    <w:rsid w:val="00A57703"/>
    <w:rsid w:val="00A611AC"/>
    <w:rsid w:val="00A630A1"/>
    <w:rsid w:val="00A658F6"/>
    <w:rsid w:val="00A7482D"/>
    <w:rsid w:val="00A8253B"/>
    <w:rsid w:val="00A9254B"/>
    <w:rsid w:val="00A962B6"/>
    <w:rsid w:val="00AA1ACA"/>
    <w:rsid w:val="00AB18DF"/>
    <w:rsid w:val="00AB4490"/>
    <w:rsid w:val="00AC00CA"/>
    <w:rsid w:val="00AD1AA9"/>
    <w:rsid w:val="00AE32E4"/>
    <w:rsid w:val="00AE4317"/>
    <w:rsid w:val="00AE687F"/>
    <w:rsid w:val="00AF5B15"/>
    <w:rsid w:val="00B04ECB"/>
    <w:rsid w:val="00B23D8C"/>
    <w:rsid w:val="00B41BEC"/>
    <w:rsid w:val="00B429D9"/>
    <w:rsid w:val="00B43007"/>
    <w:rsid w:val="00B4353C"/>
    <w:rsid w:val="00B56F82"/>
    <w:rsid w:val="00B6178B"/>
    <w:rsid w:val="00B6715F"/>
    <w:rsid w:val="00B8014F"/>
    <w:rsid w:val="00B820C0"/>
    <w:rsid w:val="00B91BC9"/>
    <w:rsid w:val="00B943C1"/>
    <w:rsid w:val="00B9541A"/>
    <w:rsid w:val="00BB0CE5"/>
    <w:rsid w:val="00BB2B51"/>
    <w:rsid w:val="00BB4E74"/>
    <w:rsid w:val="00BD012C"/>
    <w:rsid w:val="00BD19D3"/>
    <w:rsid w:val="00BD7E1C"/>
    <w:rsid w:val="00BE0E9E"/>
    <w:rsid w:val="00BE5690"/>
    <w:rsid w:val="00BE702D"/>
    <w:rsid w:val="00BF0D43"/>
    <w:rsid w:val="00BF64A0"/>
    <w:rsid w:val="00C144B4"/>
    <w:rsid w:val="00C302E0"/>
    <w:rsid w:val="00C313E4"/>
    <w:rsid w:val="00C47348"/>
    <w:rsid w:val="00C6022D"/>
    <w:rsid w:val="00C9236D"/>
    <w:rsid w:val="00C93A3E"/>
    <w:rsid w:val="00C95AC5"/>
    <w:rsid w:val="00CD4973"/>
    <w:rsid w:val="00CD61FB"/>
    <w:rsid w:val="00CE0D97"/>
    <w:rsid w:val="00CF0B97"/>
    <w:rsid w:val="00CF1916"/>
    <w:rsid w:val="00CF214A"/>
    <w:rsid w:val="00D064CB"/>
    <w:rsid w:val="00D10AC3"/>
    <w:rsid w:val="00D13AFF"/>
    <w:rsid w:val="00D14DD8"/>
    <w:rsid w:val="00D225BA"/>
    <w:rsid w:val="00D2476F"/>
    <w:rsid w:val="00D33588"/>
    <w:rsid w:val="00D34433"/>
    <w:rsid w:val="00D35AF3"/>
    <w:rsid w:val="00D378F7"/>
    <w:rsid w:val="00D4454F"/>
    <w:rsid w:val="00D447A9"/>
    <w:rsid w:val="00D47996"/>
    <w:rsid w:val="00D47EFC"/>
    <w:rsid w:val="00D56E03"/>
    <w:rsid w:val="00D602FF"/>
    <w:rsid w:val="00D72818"/>
    <w:rsid w:val="00D73529"/>
    <w:rsid w:val="00D82628"/>
    <w:rsid w:val="00DA3164"/>
    <w:rsid w:val="00DA3A60"/>
    <w:rsid w:val="00DA6D49"/>
    <w:rsid w:val="00DA7BDA"/>
    <w:rsid w:val="00DB0052"/>
    <w:rsid w:val="00DB0A2D"/>
    <w:rsid w:val="00DC06D0"/>
    <w:rsid w:val="00DC7FC9"/>
    <w:rsid w:val="00DD2E75"/>
    <w:rsid w:val="00DD6C17"/>
    <w:rsid w:val="00DF07EF"/>
    <w:rsid w:val="00E0116A"/>
    <w:rsid w:val="00E03BA9"/>
    <w:rsid w:val="00E10A11"/>
    <w:rsid w:val="00E23142"/>
    <w:rsid w:val="00E40AAE"/>
    <w:rsid w:val="00E43C1E"/>
    <w:rsid w:val="00E7566C"/>
    <w:rsid w:val="00E764FB"/>
    <w:rsid w:val="00E84BC0"/>
    <w:rsid w:val="00E949E6"/>
    <w:rsid w:val="00E9560E"/>
    <w:rsid w:val="00EA2E71"/>
    <w:rsid w:val="00EA4289"/>
    <w:rsid w:val="00EA63F9"/>
    <w:rsid w:val="00EA6840"/>
    <w:rsid w:val="00EB260F"/>
    <w:rsid w:val="00EB7658"/>
    <w:rsid w:val="00EC258D"/>
    <w:rsid w:val="00ED21B7"/>
    <w:rsid w:val="00ED26EA"/>
    <w:rsid w:val="00ED290C"/>
    <w:rsid w:val="00EE1D7B"/>
    <w:rsid w:val="00EE5337"/>
    <w:rsid w:val="00EE5BE1"/>
    <w:rsid w:val="00EF27BE"/>
    <w:rsid w:val="00EF468C"/>
    <w:rsid w:val="00EF7085"/>
    <w:rsid w:val="00F02053"/>
    <w:rsid w:val="00F07901"/>
    <w:rsid w:val="00F26CDD"/>
    <w:rsid w:val="00F41DFA"/>
    <w:rsid w:val="00F51D3A"/>
    <w:rsid w:val="00F673EE"/>
    <w:rsid w:val="00F731E2"/>
    <w:rsid w:val="00F74E5B"/>
    <w:rsid w:val="00F75B53"/>
    <w:rsid w:val="00F876CB"/>
    <w:rsid w:val="00F91D82"/>
    <w:rsid w:val="00F96593"/>
    <w:rsid w:val="00FB3C9D"/>
    <w:rsid w:val="00FC0DA3"/>
    <w:rsid w:val="00FD23B0"/>
    <w:rsid w:val="00FD4C72"/>
    <w:rsid w:val="00FE2A67"/>
    <w:rsid w:val="00FF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06"/>
  </w:style>
  <w:style w:type="paragraph" w:styleId="1">
    <w:name w:val="heading 1"/>
    <w:basedOn w:val="a"/>
    <w:link w:val="10"/>
    <w:uiPriority w:val="9"/>
    <w:qFormat/>
    <w:rsid w:val="007A7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3588"/>
    <w:pPr>
      <w:suppressAutoHyphens/>
      <w:autoSpaceDN w:val="0"/>
    </w:pPr>
    <w:rPr>
      <w:rFonts w:ascii="Calibri" w:eastAsia="Arial Unicode MS" w:hAnsi="Calibri" w:cs="Calibri"/>
      <w:kern w:val="3"/>
    </w:rPr>
  </w:style>
  <w:style w:type="paragraph" w:styleId="a4">
    <w:name w:val="Balloon Text"/>
    <w:basedOn w:val="a"/>
    <w:link w:val="a5"/>
    <w:uiPriority w:val="99"/>
    <w:semiHidden/>
    <w:unhideWhenUsed/>
    <w:rsid w:val="00D44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4F"/>
    <w:rPr>
      <w:rFonts w:ascii="Tahoma" w:hAnsi="Tahoma" w:cs="Tahoma"/>
      <w:sz w:val="16"/>
      <w:szCs w:val="16"/>
    </w:rPr>
  </w:style>
  <w:style w:type="character" w:styleId="a6">
    <w:name w:val="Hyperlink"/>
    <w:basedOn w:val="a0"/>
    <w:uiPriority w:val="99"/>
    <w:semiHidden/>
    <w:unhideWhenUsed/>
    <w:rsid w:val="00A531D3"/>
    <w:rPr>
      <w:color w:val="0000FF"/>
      <w:u w:val="single"/>
    </w:rPr>
  </w:style>
  <w:style w:type="character" w:styleId="a7">
    <w:name w:val="Strong"/>
    <w:basedOn w:val="a0"/>
    <w:uiPriority w:val="22"/>
    <w:qFormat/>
    <w:rsid w:val="00A531D3"/>
    <w:rPr>
      <w:b/>
      <w:bCs/>
    </w:rPr>
  </w:style>
  <w:style w:type="character" w:customStyle="1" w:styleId="a8">
    <w:name w:val="Без интервала Знак"/>
    <w:basedOn w:val="a0"/>
    <w:link w:val="a9"/>
    <w:uiPriority w:val="1"/>
    <w:locked/>
    <w:rsid w:val="00095551"/>
    <w:rPr>
      <w:rFonts w:ascii="Calibri" w:eastAsia="Calibri" w:hAnsi="Calibri" w:cs="Times New Roman"/>
      <w:lang w:val="en-US" w:bidi="en-US"/>
    </w:rPr>
  </w:style>
  <w:style w:type="paragraph" w:styleId="a9">
    <w:name w:val="No Spacing"/>
    <w:basedOn w:val="a"/>
    <w:link w:val="a8"/>
    <w:uiPriority w:val="1"/>
    <w:qFormat/>
    <w:rsid w:val="00095551"/>
    <w:pPr>
      <w:spacing w:after="0" w:line="240" w:lineRule="auto"/>
    </w:pPr>
    <w:rPr>
      <w:rFonts w:ascii="Calibri" w:eastAsia="Calibri" w:hAnsi="Calibri" w:cs="Times New Roman"/>
      <w:lang w:val="en-US" w:bidi="en-US"/>
    </w:rPr>
  </w:style>
  <w:style w:type="character" w:customStyle="1" w:styleId="c2">
    <w:name w:val="c2"/>
    <w:basedOn w:val="a0"/>
    <w:rsid w:val="00284EF1"/>
  </w:style>
  <w:style w:type="paragraph" w:styleId="aa">
    <w:name w:val="List Paragraph"/>
    <w:basedOn w:val="a"/>
    <w:uiPriority w:val="34"/>
    <w:qFormat/>
    <w:rsid w:val="003861FD"/>
    <w:pPr>
      <w:ind w:left="720"/>
      <w:contextualSpacing/>
    </w:pPr>
  </w:style>
  <w:style w:type="character" w:customStyle="1" w:styleId="10">
    <w:name w:val="Заголовок 1 Знак"/>
    <w:basedOn w:val="a0"/>
    <w:link w:val="1"/>
    <w:uiPriority w:val="9"/>
    <w:rsid w:val="007A751D"/>
    <w:rPr>
      <w:rFonts w:ascii="Times New Roman" w:eastAsia="Times New Roman" w:hAnsi="Times New Roman" w:cs="Times New Roman"/>
      <w:b/>
      <w:bCs/>
      <w:kern w:val="36"/>
      <w:sz w:val="48"/>
      <w:szCs w:val="48"/>
      <w:lang w:eastAsia="ru-RU"/>
    </w:rPr>
  </w:style>
  <w:style w:type="paragraph" w:styleId="ab">
    <w:name w:val="Plain Text"/>
    <w:basedOn w:val="a"/>
    <w:link w:val="ac"/>
    <w:semiHidden/>
    <w:unhideWhenUsed/>
    <w:rsid w:val="00AB4490"/>
    <w:pPr>
      <w:spacing w:after="0" w:line="240" w:lineRule="auto"/>
    </w:pPr>
    <w:rPr>
      <w:rFonts w:ascii="Calibri" w:eastAsia="Calibri" w:hAnsi="Calibri" w:cs="Times New Roman"/>
      <w:szCs w:val="21"/>
    </w:rPr>
  </w:style>
  <w:style w:type="character" w:customStyle="1" w:styleId="ac">
    <w:name w:val="Текст Знак"/>
    <w:basedOn w:val="a0"/>
    <w:link w:val="ab"/>
    <w:semiHidden/>
    <w:rsid w:val="00AB4490"/>
    <w:rPr>
      <w:rFonts w:ascii="Calibri" w:eastAsia="Calibri" w:hAnsi="Calibri" w:cs="Times New Roman"/>
      <w:szCs w:val="21"/>
    </w:rPr>
  </w:style>
  <w:style w:type="paragraph" w:styleId="ad">
    <w:name w:val="caption"/>
    <w:basedOn w:val="a"/>
    <w:semiHidden/>
    <w:unhideWhenUsed/>
    <w:qFormat/>
    <w:rsid w:val="00ED26EA"/>
    <w:pPr>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50082790">
      <w:bodyDiv w:val="1"/>
      <w:marLeft w:val="0"/>
      <w:marRight w:val="0"/>
      <w:marTop w:val="0"/>
      <w:marBottom w:val="0"/>
      <w:divBdr>
        <w:top w:val="none" w:sz="0" w:space="0" w:color="auto"/>
        <w:left w:val="none" w:sz="0" w:space="0" w:color="auto"/>
        <w:bottom w:val="none" w:sz="0" w:space="0" w:color="auto"/>
        <w:right w:val="none" w:sz="0" w:space="0" w:color="auto"/>
      </w:divBdr>
    </w:div>
    <w:div w:id="58092902">
      <w:bodyDiv w:val="1"/>
      <w:marLeft w:val="0"/>
      <w:marRight w:val="0"/>
      <w:marTop w:val="0"/>
      <w:marBottom w:val="0"/>
      <w:divBdr>
        <w:top w:val="none" w:sz="0" w:space="0" w:color="auto"/>
        <w:left w:val="none" w:sz="0" w:space="0" w:color="auto"/>
        <w:bottom w:val="none" w:sz="0" w:space="0" w:color="auto"/>
        <w:right w:val="none" w:sz="0" w:space="0" w:color="auto"/>
      </w:divBdr>
    </w:div>
    <w:div w:id="182018174">
      <w:bodyDiv w:val="1"/>
      <w:marLeft w:val="0"/>
      <w:marRight w:val="0"/>
      <w:marTop w:val="0"/>
      <w:marBottom w:val="0"/>
      <w:divBdr>
        <w:top w:val="none" w:sz="0" w:space="0" w:color="auto"/>
        <w:left w:val="none" w:sz="0" w:space="0" w:color="auto"/>
        <w:bottom w:val="none" w:sz="0" w:space="0" w:color="auto"/>
        <w:right w:val="none" w:sz="0" w:space="0" w:color="auto"/>
      </w:divBdr>
    </w:div>
    <w:div w:id="193810017">
      <w:bodyDiv w:val="1"/>
      <w:marLeft w:val="0"/>
      <w:marRight w:val="0"/>
      <w:marTop w:val="0"/>
      <w:marBottom w:val="0"/>
      <w:divBdr>
        <w:top w:val="none" w:sz="0" w:space="0" w:color="auto"/>
        <w:left w:val="none" w:sz="0" w:space="0" w:color="auto"/>
        <w:bottom w:val="none" w:sz="0" w:space="0" w:color="auto"/>
        <w:right w:val="none" w:sz="0" w:space="0" w:color="auto"/>
      </w:divBdr>
    </w:div>
    <w:div w:id="299769576">
      <w:bodyDiv w:val="1"/>
      <w:marLeft w:val="0"/>
      <w:marRight w:val="0"/>
      <w:marTop w:val="0"/>
      <w:marBottom w:val="0"/>
      <w:divBdr>
        <w:top w:val="none" w:sz="0" w:space="0" w:color="auto"/>
        <w:left w:val="none" w:sz="0" w:space="0" w:color="auto"/>
        <w:bottom w:val="none" w:sz="0" w:space="0" w:color="auto"/>
        <w:right w:val="none" w:sz="0" w:space="0" w:color="auto"/>
      </w:divBdr>
    </w:div>
    <w:div w:id="333994134">
      <w:bodyDiv w:val="1"/>
      <w:marLeft w:val="0"/>
      <w:marRight w:val="0"/>
      <w:marTop w:val="0"/>
      <w:marBottom w:val="0"/>
      <w:divBdr>
        <w:top w:val="none" w:sz="0" w:space="0" w:color="auto"/>
        <w:left w:val="none" w:sz="0" w:space="0" w:color="auto"/>
        <w:bottom w:val="none" w:sz="0" w:space="0" w:color="auto"/>
        <w:right w:val="none" w:sz="0" w:space="0" w:color="auto"/>
      </w:divBdr>
    </w:div>
    <w:div w:id="467862026">
      <w:bodyDiv w:val="1"/>
      <w:marLeft w:val="0"/>
      <w:marRight w:val="0"/>
      <w:marTop w:val="0"/>
      <w:marBottom w:val="0"/>
      <w:divBdr>
        <w:top w:val="none" w:sz="0" w:space="0" w:color="auto"/>
        <w:left w:val="none" w:sz="0" w:space="0" w:color="auto"/>
        <w:bottom w:val="none" w:sz="0" w:space="0" w:color="auto"/>
        <w:right w:val="none" w:sz="0" w:space="0" w:color="auto"/>
      </w:divBdr>
    </w:div>
    <w:div w:id="473834463">
      <w:bodyDiv w:val="1"/>
      <w:marLeft w:val="0"/>
      <w:marRight w:val="0"/>
      <w:marTop w:val="0"/>
      <w:marBottom w:val="0"/>
      <w:divBdr>
        <w:top w:val="none" w:sz="0" w:space="0" w:color="auto"/>
        <w:left w:val="none" w:sz="0" w:space="0" w:color="auto"/>
        <w:bottom w:val="none" w:sz="0" w:space="0" w:color="auto"/>
        <w:right w:val="none" w:sz="0" w:space="0" w:color="auto"/>
      </w:divBdr>
    </w:div>
    <w:div w:id="516894323">
      <w:bodyDiv w:val="1"/>
      <w:marLeft w:val="0"/>
      <w:marRight w:val="0"/>
      <w:marTop w:val="0"/>
      <w:marBottom w:val="0"/>
      <w:divBdr>
        <w:top w:val="none" w:sz="0" w:space="0" w:color="auto"/>
        <w:left w:val="none" w:sz="0" w:space="0" w:color="auto"/>
        <w:bottom w:val="none" w:sz="0" w:space="0" w:color="auto"/>
        <w:right w:val="none" w:sz="0" w:space="0" w:color="auto"/>
      </w:divBdr>
    </w:div>
    <w:div w:id="546844758">
      <w:bodyDiv w:val="1"/>
      <w:marLeft w:val="0"/>
      <w:marRight w:val="0"/>
      <w:marTop w:val="0"/>
      <w:marBottom w:val="0"/>
      <w:divBdr>
        <w:top w:val="none" w:sz="0" w:space="0" w:color="auto"/>
        <w:left w:val="none" w:sz="0" w:space="0" w:color="auto"/>
        <w:bottom w:val="none" w:sz="0" w:space="0" w:color="auto"/>
        <w:right w:val="none" w:sz="0" w:space="0" w:color="auto"/>
      </w:divBdr>
    </w:div>
    <w:div w:id="549879687">
      <w:bodyDiv w:val="1"/>
      <w:marLeft w:val="0"/>
      <w:marRight w:val="0"/>
      <w:marTop w:val="0"/>
      <w:marBottom w:val="0"/>
      <w:divBdr>
        <w:top w:val="none" w:sz="0" w:space="0" w:color="auto"/>
        <w:left w:val="none" w:sz="0" w:space="0" w:color="auto"/>
        <w:bottom w:val="none" w:sz="0" w:space="0" w:color="auto"/>
        <w:right w:val="none" w:sz="0" w:space="0" w:color="auto"/>
      </w:divBdr>
    </w:div>
    <w:div w:id="555900791">
      <w:bodyDiv w:val="1"/>
      <w:marLeft w:val="0"/>
      <w:marRight w:val="0"/>
      <w:marTop w:val="0"/>
      <w:marBottom w:val="0"/>
      <w:divBdr>
        <w:top w:val="none" w:sz="0" w:space="0" w:color="auto"/>
        <w:left w:val="none" w:sz="0" w:space="0" w:color="auto"/>
        <w:bottom w:val="none" w:sz="0" w:space="0" w:color="auto"/>
        <w:right w:val="none" w:sz="0" w:space="0" w:color="auto"/>
      </w:divBdr>
    </w:div>
    <w:div w:id="592012719">
      <w:bodyDiv w:val="1"/>
      <w:marLeft w:val="0"/>
      <w:marRight w:val="0"/>
      <w:marTop w:val="0"/>
      <w:marBottom w:val="0"/>
      <w:divBdr>
        <w:top w:val="none" w:sz="0" w:space="0" w:color="auto"/>
        <w:left w:val="none" w:sz="0" w:space="0" w:color="auto"/>
        <w:bottom w:val="none" w:sz="0" w:space="0" w:color="auto"/>
        <w:right w:val="none" w:sz="0" w:space="0" w:color="auto"/>
      </w:divBdr>
    </w:div>
    <w:div w:id="713894574">
      <w:bodyDiv w:val="1"/>
      <w:marLeft w:val="0"/>
      <w:marRight w:val="0"/>
      <w:marTop w:val="0"/>
      <w:marBottom w:val="0"/>
      <w:divBdr>
        <w:top w:val="none" w:sz="0" w:space="0" w:color="auto"/>
        <w:left w:val="none" w:sz="0" w:space="0" w:color="auto"/>
        <w:bottom w:val="none" w:sz="0" w:space="0" w:color="auto"/>
        <w:right w:val="none" w:sz="0" w:space="0" w:color="auto"/>
      </w:divBdr>
    </w:div>
    <w:div w:id="903762762">
      <w:bodyDiv w:val="1"/>
      <w:marLeft w:val="0"/>
      <w:marRight w:val="0"/>
      <w:marTop w:val="0"/>
      <w:marBottom w:val="0"/>
      <w:divBdr>
        <w:top w:val="none" w:sz="0" w:space="0" w:color="auto"/>
        <w:left w:val="none" w:sz="0" w:space="0" w:color="auto"/>
        <w:bottom w:val="none" w:sz="0" w:space="0" w:color="auto"/>
        <w:right w:val="none" w:sz="0" w:space="0" w:color="auto"/>
      </w:divBdr>
    </w:div>
    <w:div w:id="910240673">
      <w:bodyDiv w:val="1"/>
      <w:marLeft w:val="0"/>
      <w:marRight w:val="0"/>
      <w:marTop w:val="0"/>
      <w:marBottom w:val="0"/>
      <w:divBdr>
        <w:top w:val="none" w:sz="0" w:space="0" w:color="auto"/>
        <w:left w:val="none" w:sz="0" w:space="0" w:color="auto"/>
        <w:bottom w:val="none" w:sz="0" w:space="0" w:color="auto"/>
        <w:right w:val="none" w:sz="0" w:space="0" w:color="auto"/>
      </w:divBdr>
    </w:div>
    <w:div w:id="1207793356">
      <w:bodyDiv w:val="1"/>
      <w:marLeft w:val="0"/>
      <w:marRight w:val="0"/>
      <w:marTop w:val="0"/>
      <w:marBottom w:val="0"/>
      <w:divBdr>
        <w:top w:val="none" w:sz="0" w:space="0" w:color="auto"/>
        <w:left w:val="none" w:sz="0" w:space="0" w:color="auto"/>
        <w:bottom w:val="none" w:sz="0" w:space="0" w:color="auto"/>
        <w:right w:val="none" w:sz="0" w:space="0" w:color="auto"/>
      </w:divBdr>
    </w:div>
    <w:div w:id="1319381052">
      <w:bodyDiv w:val="1"/>
      <w:marLeft w:val="0"/>
      <w:marRight w:val="0"/>
      <w:marTop w:val="0"/>
      <w:marBottom w:val="0"/>
      <w:divBdr>
        <w:top w:val="none" w:sz="0" w:space="0" w:color="auto"/>
        <w:left w:val="none" w:sz="0" w:space="0" w:color="auto"/>
        <w:bottom w:val="none" w:sz="0" w:space="0" w:color="auto"/>
        <w:right w:val="none" w:sz="0" w:space="0" w:color="auto"/>
      </w:divBdr>
    </w:div>
    <w:div w:id="1336567235">
      <w:bodyDiv w:val="1"/>
      <w:marLeft w:val="0"/>
      <w:marRight w:val="0"/>
      <w:marTop w:val="0"/>
      <w:marBottom w:val="0"/>
      <w:divBdr>
        <w:top w:val="none" w:sz="0" w:space="0" w:color="auto"/>
        <w:left w:val="none" w:sz="0" w:space="0" w:color="auto"/>
        <w:bottom w:val="none" w:sz="0" w:space="0" w:color="auto"/>
        <w:right w:val="none" w:sz="0" w:space="0" w:color="auto"/>
      </w:divBdr>
    </w:div>
    <w:div w:id="1339770081">
      <w:bodyDiv w:val="1"/>
      <w:marLeft w:val="0"/>
      <w:marRight w:val="0"/>
      <w:marTop w:val="0"/>
      <w:marBottom w:val="0"/>
      <w:divBdr>
        <w:top w:val="none" w:sz="0" w:space="0" w:color="auto"/>
        <w:left w:val="none" w:sz="0" w:space="0" w:color="auto"/>
        <w:bottom w:val="none" w:sz="0" w:space="0" w:color="auto"/>
        <w:right w:val="none" w:sz="0" w:space="0" w:color="auto"/>
      </w:divBdr>
    </w:div>
    <w:div w:id="1395929959">
      <w:bodyDiv w:val="1"/>
      <w:marLeft w:val="0"/>
      <w:marRight w:val="0"/>
      <w:marTop w:val="0"/>
      <w:marBottom w:val="0"/>
      <w:divBdr>
        <w:top w:val="none" w:sz="0" w:space="0" w:color="auto"/>
        <w:left w:val="none" w:sz="0" w:space="0" w:color="auto"/>
        <w:bottom w:val="none" w:sz="0" w:space="0" w:color="auto"/>
        <w:right w:val="none" w:sz="0" w:space="0" w:color="auto"/>
      </w:divBdr>
    </w:div>
    <w:div w:id="1474328629">
      <w:bodyDiv w:val="1"/>
      <w:marLeft w:val="0"/>
      <w:marRight w:val="0"/>
      <w:marTop w:val="0"/>
      <w:marBottom w:val="0"/>
      <w:divBdr>
        <w:top w:val="none" w:sz="0" w:space="0" w:color="auto"/>
        <w:left w:val="none" w:sz="0" w:space="0" w:color="auto"/>
        <w:bottom w:val="none" w:sz="0" w:space="0" w:color="auto"/>
        <w:right w:val="none" w:sz="0" w:space="0" w:color="auto"/>
      </w:divBdr>
    </w:div>
    <w:div w:id="1562447398">
      <w:bodyDiv w:val="1"/>
      <w:marLeft w:val="0"/>
      <w:marRight w:val="0"/>
      <w:marTop w:val="0"/>
      <w:marBottom w:val="0"/>
      <w:divBdr>
        <w:top w:val="none" w:sz="0" w:space="0" w:color="auto"/>
        <w:left w:val="none" w:sz="0" w:space="0" w:color="auto"/>
        <w:bottom w:val="none" w:sz="0" w:space="0" w:color="auto"/>
        <w:right w:val="none" w:sz="0" w:space="0" w:color="auto"/>
      </w:divBdr>
    </w:div>
    <w:div w:id="1588614319">
      <w:bodyDiv w:val="1"/>
      <w:marLeft w:val="0"/>
      <w:marRight w:val="0"/>
      <w:marTop w:val="0"/>
      <w:marBottom w:val="0"/>
      <w:divBdr>
        <w:top w:val="none" w:sz="0" w:space="0" w:color="auto"/>
        <w:left w:val="none" w:sz="0" w:space="0" w:color="auto"/>
        <w:bottom w:val="none" w:sz="0" w:space="0" w:color="auto"/>
        <w:right w:val="none" w:sz="0" w:space="0" w:color="auto"/>
      </w:divBdr>
    </w:div>
    <w:div w:id="1662851580">
      <w:bodyDiv w:val="1"/>
      <w:marLeft w:val="0"/>
      <w:marRight w:val="0"/>
      <w:marTop w:val="0"/>
      <w:marBottom w:val="0"/>
      <w:divBdr>
        <w:top w:val="none" w:sz="0" w:space="0" w:color="auto"/>
        <w:left w:val="none" w:sz="0" w:space="0" w:color="auto"/>
        <w:bottom w:val="none" w:sz="0" w:space="0" w:color="auto"/>
        <w:right w:val="none" w:sz="0" w:space="0" w:color="auto"/>
      </w:divBdr>
    </w:div>
    <w:div w:id="1671516549">
      <w:bodyDiv w:val="1"/>
      <w:marLeft w:val="0"/>
      <w:marRight w:val="0"/>
      <w:marTop w:val="0"/>
      <w:marBottom w:val="0"/>
      <w:divBdr>
        <w:top w:val="none" w:sz="0" w:space="0" w:color="auto"/>
        <w:left w:val="none" w:sz="0" w:space="0" w:color="auto"/>
        <w:bottom w:val="none" w:sz="0" w:space="0" w:color="auto"/>
        <w:right w:val="none" w:sz="0" w:space="0" w:color="auto"/>
      </w:divBdr>
    </w:div>
    <w:div w:id="1678998592">
      <w:bodyDiv w:val="1"/>
      <w:marLeft w:val="0"/>
      <w:marRight w:val="0"/>
      <w:marTop w:val="0"/>
      <w:marBottom w:val="0"/>
      <w:divBdr>
        <w:top w:val="none" w:sz="0" w:space="0" w:color="auto"/>
        <w:left w:val="none" w:sz="0" w:space="0" w:color="auto"/>
        <w:bottom w:val="none" w:sz="0" w:space="0" w:color="auto"/>
        <w:right w:val="none" w:sz="0" w:space="0" w:color="auto"/>
      </w:divBdr>
    </w:div>
    <w:div w:id="1703706442">
      <w:bodyDiv w:val="1"/>
      <w:marLeft w:val="0"/>
      <w:marRight w:val="0"/>
      <w:marTop w:val="0"/>
      <w:marBottom w:val="0"/>
      <w:divBdr>
        <w:top w:val="none" w:sz="0" w:space="0" w:color="auto"/>
        <w:left w:val="none" w:sz="0" w:space="0" w:color="auto"/>
        <w:bottom w:val="none" w:sz="0" w:space="0" w:color="auto"/>
        <w:right w:val="none" w:sz="0" w:space="0" w:color="auto"/>
      </w:divBdr>
    </w:div>
    <w:div w:id="1721977390">
      <w:bodyDiv w:val="1"/>
      <w:marLeft w:val="0"/>
      <w:marRight w:val="0"/>
      <w:marTop w:val="0"/>
      <w:marBottom w:val="0"/>
      <w:divBdr>
        <w:top w:val="none" w:sz="0" w:space="0" w:color="auto"/>
        <w:left w:val="none" w:sz="0" w:space="0" w:color="auto"/>
        <w:bottom w:val="none" w:sz="0" w:space="0" w:color="auto"/>
        <w:right w:val="none" w:sz="0" w:space="0" w:color="auto"/>
      </w:divBdr>
    </w:div>
    <w:div w:id="1881477367">
      <w:bodyDiv w:val="1"/>
      <w:marLeft w:val="0"/>
      <w:marRight w:val="0"/>
      <w:marTop w:val="0"/>
      <w:marBottom w:val="0"/>
      <w:divBdr>
        <w:top w:val="none" w:sz="0" w:space="0" w:color="auto"/>
        <w:left w:val="none" w:sz="0" w:space="0" w:color="auto"/>
        <w:bottom w:val="none" w:sz="0" w:space="0" w:color="auto"/>
        <w:right w:val="none" w:sz="0" w:space="0" w:color="auto"/>
      </w:divBdr>
    </w:div>
    <w:div w:id="2021226830">
      <w:bodyDiv w:val="1"/>
      <w:marLeft w:val="0"/>
      <w:marRight w:val="0"/>
      <w:marTop w:val="0"/>
      <w:marBottom w:val="0"/>
      <w:divBdr>
        <w:top w:val="none" w:sz="0" w:space="0" w:color="auto"/>
        <w:left w:val="none" w:sz="0" w:space="0" w:color="auto"/>
        <w:bottom w:val="none" w:sz="0" w:space="0" w:color="auto"/>
        <w:right w:val="none" w:sz="0" w:space="0" w:color="auto"/>
      </w:divBdr>
    </w:div>
    <w:div w:id="2026832581">
      <w:bodyDiv w:val="1"/>
      <w:marLeft w:val="0"/>
      <w:marRight w:val="0"/>
      <w:marTop w:val="0"/>
      <w:marBottom w:val="0"/>
      <w:divBdr>
        <w:top w:val="none" w:sz="0" w:space="0" w:color="auto"/>
        <w:left w:val="none" w:sz="0" w:space="0" w:color="auto"/>
        <w:bottom w:val="none" w:sz="0" w:space="0" w:color="auto"/>
        <w:right w:val="none" w:sz="0" w:space="0" w:color="auto"/>
      </w:divBdr>
    </w:div>
    <w:div w:id="2087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edu.mari.ru/mouo-medvedevo/profkom/Lists/List1/DispForm.aspx?ID=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80E4C48B11CF74CB5162935BF207F39" ma:contentTypeVersion="0" ma:contentTypeDescription="Создание документа." ma:contentTypeScope="" ma:versionID="fb75f5dcadcd49760746dcbe9654ef1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47D583-F3E1-445C-AA95-BFF8FEEAF165}"/>
</file>

<file path=customXml/itemProps2.xml><?xml version="1.0" encoding="utf-8"?>
<ds:datastoreItem xmlns:ds="http://schemas.openxmlformats.org/officeDocument/2006/customXml" ds:itemID="{61719020-29BE-4B0C-ACDA-B0D6F97CEAD0}"/>
</file>

<file path=customXml/itemProps3.xml><?xml version="1.0" encoding="utf-8"?>
<ds:datastoreItem xmlns:ds="http://schemas.openxmlformats.org/officeDocument/2006/customXml" ds:itemID="{2C7CABBC-2549-484C-BE4E-150B143CCEBA}"/>
</file>

<file path=customXml/itemProps4.xml><?xml version="1.0" encoding="utf-8"?>
<ds:datastoreItem xmlns:ds="http://schemas.openxmlformats.org/officeDocument/2006/customXml" ds:itemID="{0F1A3BD7-1028-4530-813A-32701F9998B6}"/>
</file>

<file path=docProps/app.xml><?xml version="1.0" encoding="utf-8"?>
<Properties xmlns="http://schemas.openxmlformats.org/officeDocument/2006/extended-properties" xmlns:vt="http://schemas.openxmlformats.org/officeDocument/2006/docPropsVTypes">
  <Template>Normal</Template>
  <TotalTime>1677</TotalTime>
  <Pages>1</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cp:lastModifiedBy>
  <cp:revision>246</cp:revision>
  <cp:lastPrinted>2018-03-31T10:41:00Z</cp:lastPrinted>
  <dcterms:created xsi:type="dcterms:W3CDTF">2017-12-26T16:00:00Z</dcterms:created>
  <dcterms:modified xsi:type="dcterms:W3CDTF">2018-05-31T04:54:00Z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0x010100680E4C48B11CF74CB5162935BF207F39</vt:lpwstr>
  </property>
</Properties>
</file>