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702" w:rsidRPr="00327702" w:rsidRDefault="00327702" w:rsidP="00327702">
      <w:pPr>
        <w:spacing w:before="300" w:after="300" w:line="240" w:lineRule="auto"/>
        <w:jc w:val="center"/>
        <w:outlineLvl w:val="1"/>
        <w:rPr>
          <w:rFonts w:eastAsia="Times New Roman" w:cs="Tahoma"/>
          <w:sz w:val="24"/>
          <w:szCs w:val="24"/>
          <w:lang w:eastAsia="ru-RU"/>
        </w:rPr>
      </w:pPr>
      <w:r w:rsidRPr="00327702">
        <w:rPr>
          <w:rFonts w:eastAsia="Times New Roman" w:cs="Tahoma"/>
          <w:sz w:val="24"/>
          <w:szCs w:val="24"/>
          <w:lang w:eastAsia="ru-RU"/>
        </w:rPr>
        <w:t>МИНИСТЕРСТВО ОБРАЗОВАНИЯ И НАУКИ РОССИЙСКОЙ ФЕДЕРАЦИИ ПРИКАЗ от 17 октября 2013 г. N 1155 ОБ УТВЕРЖДЕНИИФЕДЕРАЛЬНОГО ГОСУДАРСТВЕННОГО ОБРАЗОВАТЕЛЬНОГО СТАНДАРТ ДОШКОЛЬНОГО ОБРАЗОВАНИЯ</w:t>
      </w:r>
    </w:p>
    <w:p w:rsidR="00327702" w:rsidRPr="00327702" w:rsidRDefault="00327702" w:rsidP="00327702">
      <w:pPr>
        <w:spacing w:before="300" w:after="300" w:line="240" w:lineRule="auto"/>
        <w:jc w:val="center"/>
        <w:outlineLvl w:val="1"/>
        <w:rPr>
          <w:rFonts w:eastAsia="Times New Roman" w:cs="Tahoma"/>
          <w:sz w:val="24"/>
          <w:szCs w:val="24"/>
          <w:lang w:eastAsia="ru-RU"/>
        </w:rPr>
      </w:pP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t xml:space="preserve">В соответствии с </w:t>
      </w:r>
      <w:hyperlink r:id="rId8" w:history="1">
        <w:r w:rsidRPr="00327702">
          <w:rPr>
            <w:rFonts w:eastAsia="Times New Roman" w:cs="Tahoma"/>
            <w:color w:val="0000FF"/>
            <w:sz w:val="24"/>
            <w:szCs w:val="24"/>
            <w:u w:val="single"/>
            <w:lang w:eastAsia="ru-RU"/>
          </w:rPr>
          <w:t>пунктом 6 части 1 статьи 6</w:t>
        </w:r>
      </w:hyperlink>
      <w:r w:rsidRPr="00327702">
        <w:rPr>
          <w:rFonts w:eastAsia="Times New Roman" w:cs="Tahoma"/>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9" w:history="1">
        <w:r w:rsidRPr="00327702">
          <w:rPr>
            <w:rFonts w:eastAsia="Times New Roman" w:cs="Tahoma"/>
            <w:color w:val="0000FF"/>
            <w:sz w:val="24"/>
            <w:szCs w:val="24"/>
            <w:u w:val="single"/>
            <w:lang w:eastAsia="ru-RU"/>
          </w:rPr>
          <w:t>подпунктом 5.2.41</w:t>
        </w:r>
      </w:hyperlink>
      <w:r w:rsidRPr="00327702">
        <w:rPr>
          <w:rFonts w:eastAsia="Times New Roman" w:cs="Tahoma"/>
          <w:sz w:val="24"/>
          <w:szCs w:val="24"/>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w:t>
      </w:r>
      <w:hyperlink r:id="rId10" w:history="1">
        <w:r w:rsidRPr="00327702">
          <w:rPr>
            <w:rFonts w:eastAsia="Times New Roman" w:cs="Tahoma"/>
            <w:color w:val="0000FF"/>
            <w:sz w:val="24"/>
            <w:szCs w:val="24"/>
            <w:u w:val="single"/>
            <w:lang w:eastAsia="ru-RU"/>
          </w:rPr>
          <w:t>пунктом 7</w:t>
        </w:r>
      </w:hyperlink>
      <w:r w:rsidRPr="00327702">
        <w:rPr>
          <w:rFonts w:eastAsia="Times New Roman" w:cs="Tahoma"/>
          <w:sz w:val="24"/>
          <w:szCs w:val="24"/>
          <w:lang w:eastAsia="ru-RU"/>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t xml:space="preserve">1. Утвердить прилагаемый федеральный государственный образовательный </w:t>
      </w:r>
      <w:hyperlink r:id="rId11" w:anchor="p34" w:tooltip="Ссылка на текущий документ" w:history="1">
        <w:r w:rsidRPr="00327702">
          <w:rPr>
            <w:rFonts w:eastAsia="Times New Roman" w:cs="Tahoma"/>
            <w:color w:val="0000FF"/>
            <w:sz w:val="24"/>
            <w:szCs w:val="24"/>
            <w:u w:val="single"/>
            <w:lang w:eastAsia="ru-RU"/>
          </w:rPr>
          <w:t>стандарт</w:t>
        </w:r>
      </w:hyperlink>
      <w:r w:rsidRPr="00327702">
        <w:rPr>
          <w:rFonts w:eastAsia="Times New Roman" w:cs="Tahoma"/>
          <w:sz w:val="24"/>
          <w:szCs w:val="24"/>
          <w:lang w:eastAsia="ru-RU"/>
        </w:rPr>
        <w:t xml:space="preserve"> дошкольного образования.</w:t>
      </w: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t>2. Признать утратившими силу приказы Министерства образования и науки Российской Федерации:</w:t>
      </w: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t xml:space="preserve">от 23 ноября 2009 г. </w:t>
      </w:r>
      <w:hyperlink r:id="rId12" w:history="1">
        <w:r w:rsidRPr="00327702">
          <w:rPr>
            <w:rFonts w:eastAsia="Times New Roman" w:cs="Tahoma"/>
            <w:color w:val="0000FF"/>
            <w:sz w:val="24"/>
            <w:szCs w:val="24"/>
            <w:u w:val="single"/>
            <w:lang w:eastAsia="ru-RU"/>
          </w:rPr>
          <w:t>N 655</w:t>
        </w:r>
      </w:hyperlink>
      <w:r w:rsidRPr="00327702">
        <w:rPr>
          <w:rFonts w:eastAsia="Times New Roman" w:cs="Tahoma"/>
          <w:sz w:val="24"/>
          <w:szCs w:val="24"/>
          <w:lang w:eastAsia="ru-RU"/>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t xml:space="preserve">от 20 июля 2011 г. </w:t>
      </w:r>
      <w:hyperlink r:id="rId13" w:history="1">
        <w:r w:rsidRPr="00327702">
          <w:rPr>
            <w:rFonts w:eastAsia="Times New Roman" w:cs="Tahoma"/>
            <w:color w:val="0000FF"/>
            <w:sz w:val="24"/>
            <w:szCs w:val="24"/>
            <w:u w:val="single"/>
            <w:lang w:eastAsia="ru-RU"/>
          </w:rPr>
          <w:t>N 2151</w:t>
        </w:r>
      </w:hyperlink>
      <w:r w:rsidRPr="00327702">
        <w:rPr>
          <w:rFonts w:eastAsia="Times New Roman" w:cs="Tahoma"/>
          <w:sz w:val="24"/>
          <w:szCs w:val="24"/>
          <w:lang w:eastAsia="ru-RU"/>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t>3. Настоящий приказ вступает в силу с 1 января 2014 года.</w:t>
      </w:r>
    </w:p>
    <w:p w:rsidR="00327702" w:rsidRPr="00327702" w:rsidRDefault="00327702" w:rsidP="00327702">
      <w:pPr>
        <w:spacing w:after="0" w:line="240" w:lineRule="auto"/>
        <w:jc w:val="right"/>
        <w:rPr>
          <w:rFonts w:eastAsia="Times New Roman" w:cs="Tahoma"/>
          <w:sz w:val="24"/>
          <w:szCs w:val="24"/>
          <w:lang w:eastAsia="ru-RU"/>
        </w:rPr>
      </w:pPr>
      <w:r w:rsidRPr="00327702">
        <w:rPr>
          <w:rFonts w:eastAsia="Times New Roman" w:cs="Tahoma"/>
          <w:sz w:val="24"/>
          <w:szCs w:val="24"/>
          <w:lang w:eastAsia="ru-RU"/>
        </w:rPr>
        <w:t>Министр</w:t>
      </w:r>
    </w:p>
    <w:p w:rsidR="00327702" w:rsidRPr="00327702" w:rsidRDefault="00327702" w:rsidP="00327702">
      <w:pPr>
        <w:spacing w:after="0" w:line="240" w:lineRule="auto"/>
        <w:jc w:val="right"/>
        <w:rPr>
          <w:rFonts w:eastAsia="Times New Roman" w:cs="Tahoma"/>
          <w:sz w:val="24"/>
          <w:szCs w:val="24"/>
          <w:lang w:eastAsia="ru-RU"/>
        </w:rPr>
      </w:pPr>
      <w:r w:rsidRPr="00327702">
        <w:rPr>
          <w:rFonts w:eastAsia="Times New Roman" w:cs="Tahoma"/>
          <w:sz w:val="24"/>
          <w:szCs w:val="24"/>
          <w:lang w:eastAsia="ru-RU"/>
        </w:rPr>
        <w:t>Д.В.ЛИВАНОВ</w:t>
      </w: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br/>
      </w:r>
      <w:r w:rsidRPr="00327702">
        <w:rPr>
          <w:rFonts w:eastAsia="Times New Roman" w:cs="Tahoma"/>
          <w:sz w:val="24"/>
          <w:szCs w:val="24"/>
          <w:lang w:eastAsia="ru-RU"/>
        </w:rPr>
        <w:br/>
      </w: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p>
    <w:p w:rsidR="00327702" w:rsidRPr="00327702" w:rsidRDefault="00327702" w:rsidP="00327702">
      <w:pPr>
        <w:spacing w:after="0" w:line="240" w:lineRule="auto"/>
        <w:jc w:val="right"/>
        <w:rPr>
          <w:rFonts w:eastAsia="Times New Roman" w:cs="Tahoma"/>
          <w:sz w:val="24"/>
          <w:szCs w:val="24"/>
          <w:lang w:eastAsia="ru-RU"/>
        </w:rPr>
      </w:pPr>
      <w:r w:rsidRPr="00327702">
        <w:rPr>
          <w:rFonts w:eastAsia="Times New Roman" w:cs="Tahoma"/>
          <w:sz w:val="24"/>
          <w:szCs w:val="24"/>
          <w:lang w:eastAsia="ru-RU"/>
        </w:rPr>
        <w:t>Приложение</w:t>
      </w:r>
    </w:p>
    <w:p w:rsidR="00327702" w:rsidRPr="00327702" w:rsidRDefault="00327702" w:rsidP="00327702">
      <w:pPr>
        <w:spacing w:after="0" w:line="240" w:lineRule="auto"/>
        <w:jc w:val="right"/>
        <w:rPr>
          <w:rFonts w:eastAsia="Times New Roman" w:cs="Tahoma"/>
          <w:sz w:val="24"/>
          <w:szCs w:val="24"/>
          <w:lang w:eastAsia="ru-RU"/>
        </w:rPr>
      </w:pPr>
      <w:r w:rsidRPr="00327702">
        <w:rPr>
          <w:rFonts w:eastAsia="Times New Roman" w:cs="Tahoma"/>
          <w:sz w:val="24"/>
          <w:szCs w:val="24"/>
          <w:lang w:eastAsia="ru-RU"/>
        </w:rPr>
        <w:t>Утвержден</w:t>
      </w:r>
    </w:p>
    <w:p w:rsidR="00327702" w:rsidRPr="00327702" w:rsidRDefault="00327702" w:rsidP="00327702">
      <w:pPr>
        <w:spacing w:after="0" w:line="240" w:lineRule="auto"/>
        <w:jc w:val="right"/>
        <w:rPr>
          <w:rFonts w:eastAsia="Times New Roman" w:cs="Tahoma"/>
          <w:sz w:val="24"/>
          <w:szCs w:val="24"/>
          <w:lang w:eastAsia="ru-RU"/>
        </w:rPr>
      </w:pPr>
      <w:r w:rsidRPr="00327702">
        <w:rPr>
          <w:rFonts w:eastAsia="Times New Roman" w:cs="Tahoma"/>
          <w:sz w:val="24"/>
          <w:szCs w:val="24"/>
          <w:lang w:eastAsia="ru-RU"/>
        </w:rPr>
        <w:t>приказом Министерства образования</w:t>
      </w:r>
    </w:p>
    <w:p w:rsidR="00327702" w:rsidRPr="00327702" w:rsidRDefault="00327702" w:rsidP="00327702">
      <w:pPr>
        <w:spacing w:after="0" w:line="240" w:lineRule="auto"/>
        <w:jc w:val="right"/>
        <w:rPr>
          <w:rFonts w:eastAsia="Times New Roman" w:cs="Tahoma"/>
          <w:sz w:val="24"/>
          <w:szCs w:val="24"/>
          <w:lang w:eastAsia="ru-RU"/>
        </w:rPr>
      </w:pPr>
      <w:r w:rsidRPr="00327702">
        <w:rPr>
          <w:rFonts w:eastAsia="Times New Roman" w:cs="Tahoma"/>
          <w:sz w:val="24"/>
          <w:szCs w:val="24"/>
          <w:lang w:eastAsia="ru-RU"/>
        </w:rPr>
        <w:t>и науки Российской Федерации</w:t>
      </w:r>
    </w:p>
    <w:p w:rsidR="00327702" w:rsidRPr="00327702" w:rsidRDefault="00327702" w:rsidP="00327702">
      <w:pPr>
        <w:spacing w:after="0" w:line="240" w:lineRule="auto"/>
        <w:jc w:val="right"/>
        <w:rPr>
          <w:rFonts w:eastAsia="Times New Roman" w:cs="Tahoma"/>
          <w:sz w:val="24"/>
          <w:szCs w:val="24"/>
          <w:lang w:eastAsia="ru-RU"/>
        </w:rPr>
      </w:pPr>
      <w:r w:rsidRPr="00327702">
        <w:rPr>
          <w:rFonts w:eastAsia="Times New Roman" w:cs="Tahoma"/>
          <w:sz w:val="24"/>
          <w:szCs w:val="24"/>
          <w:lang w:eastAsia="ru-RU"/>
        </w:rPr>
        <w:t>от 17 октября 2013 г. N 1155</w:t>
      </w:r>
    </w:p>
    <w:p w:rsidR="00327702" w:rsidRPr="00327702" w:rsidRDefault="00327702" w:rsidP="00327702">
      <w:pPr>
        <w:spacing w:after="0" w:line="240" w:lineRule="auto"/>
        <w:jc w:val="center"/>
        <w:outlineLvl w:val="2"/>
        <w:rPr>
          <w:rFonts w:eastAsia="Times New Roman" w:cs="Tahoma"/>
          <w:b/>
          <w:sz w:val="24"/>
          <w:szCs w:val="24"/>
          <w:lang w:eastAsia="ru-RU"/>
        </w:rPr>
      </w:pPr>
      <w:r w:rsidRPr="00327702">
        <w:rPr>
          <w:rFonts w:eastAsia="Times New Roman" w:cs="Tahoma"/>
          <w:b/>
          <w:sz w:val="24"/>
          <w:szCs w:val="24"/>
          <w:lang w:eastAsia="ru-RU"/>
        </w:rPr>
        <w:t>ФЕДЕРАЛЬНЫЙ ГОСУДАРСТВЕННЫЙ ОБРАЗОВАТЕЛЬНЫЙ СТАНДАРТ</w:t>
      </w:r>
    </w:p>
    <w:p w:rsidR="00327702" w:rsidRDefault="00327702" w:rsidP="00327702">
      <w:pPr>
        <w:spacing w:after="0" w:line="240" w:lineRule="auto"/>
        <w:jc w:val="center"/>
        <w:outlineLvl w:val="2"/>
        <w:rPr>
          <w:rFonts w:eastAsia="Times New Roman" w:cs="Tahoma"/>
          <w:b/>
          <w:sz w:val="24"/>
          <w:szCs w:val="24"/>
          <w:lang w:eastAsia="ru-RU"/>
        </w:rPr>
      </w:pPr>
      <w:r w:rsidRPr="00327702">
        <w:rPr>
          <w:rFonts w:eastAsia="Times New Roman" w:cs="Tahoma"/>
          <w:b/>
          <w:sz w:val="24"/>
          <w:szCs w:val="24"/>
          <w:lang w:eastAsia="ru-RU"/>
        </w:rPr>
        <w:t>ДОШКОЛЬНОГО ОБРАЗОВАНИЯ</w:t>
      </w:r>
    </w:p>
    <w:p w:rsidR="00327702" w:rsidRPr="00327702" w:rsidRDefault="00327702" w:rsidP="00327702">
      <w:pPr>
        <w:spacing w:after="0" w:line="240" w:lineRule="auto"/>
        <w:jc w:val="center"/>
        <w:outlineLvl w:val="2"/>
        <w:rPr>
          <w:rFonts w:eastAsia="Times New Roman" w:cs="Tahoma"/>
          <w:b/>
          <w:sz w:val="24"/>
          <w:szCs w:val="24"/>
          <w:lang w:eastAsia="ru-RU"/>
        </w:rPr>
      </w:pPr>
    </w:p>
    <w:p w:rsidR="00327702" w:rsidRPr="00327702" w:rsidRDefault="00327702" w:rsidP="00327702">
      <w:pPr>
        <w:spacing w:after="0" w:line="240" w:lineRule="auto"/>
        <w:jc w:val="center"/>
        <w:rPr>
          <w:rFonts w:eastAsia="Times New Roman" w:cs="Tahoma"/>
          <w:b/>
          <w:sz w:val="24"/>
          <w:szCs w:val="24"/>
          <w:lang w:eastAsia="ru-RU"/>
        </w:rPr>
      </w:pPr>
      <w:r w:rsidRPr="00327702">
        <w:rPr>
          <w:rFonts w:eastAsia="Times New Roman" w:cs="Tahoma"/>
          <w:b/>
          <w:sz w:val="24"/>
          <w:szCs w:val="24"/>
          <w:lang w:eastAsia="ru-RU"/>
        </w:rPr>
        <w:t>I. ОБЩИЕ ПОЛОЖЕНИЯ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1.2. Стандарт разработан на основе </w:t>
      </w:r>
      <w:hyperlink r:id="rId14" w:history="1">
        <w:r w:rsidRPr="00327702">
          <w:rPr>
            <w:rFonts w:eastAsia="Times New Roman" w:cs="Tahoma"/>
            <w:color w:val="0000FF"/>
            <w:sz w:val="24"/>
            <w:szCs w:val="24"/>
            <w:u w:val="single"/>
            <w:lang w:eastAsia="ru-RU"/>
          </w:rPr>
          <w:t>Конституции</w:t>
        </w:r>
      </w:hyperlink>
      <w:r w:rsidRPr="00327702">
        <w:rPr>
          <w:rFonts w:eastAsia="Times New Roman" w:cs="Tahoma"/>
          <w:sz w:val="24"/>
          <w:szCs w:val="24"/>
          <w:lang w:eastAsia="ru-RU"/>
        </w:rPr>
        <w:t xml:space="preserve"> Российской Федерации &lt;1&gt; и законодательства Российской Федерации и с учетом </w:t>
      </w:r>
      <w:hyperlink r:id="rId15" w:history="1">
        <w:r w:rsidRPr="00327702">
          <w:rPr>
            <w:rFonts w:eastAsia="Times New Roman" w:cs="Tahoma"/>
            <w:color w:val="0000FF"/>
            <w:sz w:val="24"/>
            <w:szCs w:val="24"/>
            <w:u w:val="single"/>
            <w:lang w:eastAsia="ru-RU"/>
          </w:rPr>
          <w:t>Конвенции</w:t>
        </w:r>
      </w:hyperlink>
      <w:r w:rsidRPr="00327702">
        <w:rPr>
          <w:rFonts w:eastAsia="Times New Roman" w:cs="Tahoma"/>
          <w:sz w:val="24"/>
          <w:szCs w:val="24"/>
          <w:lang w:eastAsia="ru-RU"/>
        </w:rPr>
        <w:t xml:space="preserve"> ООН о правах ребенка &lt;2&gt;, в основе которых заложены следующие основные принципы: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&lt;1&gt; Российская газета, 25 декабря 1993 г.; Собрание законодательства Российской Федерации, 2009, N 1, ст. 1, ст. 2.</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&lt;2&gt; Сборник международных договоров СССР, 1993, выпуск XLVI.</w:t>
      </w:r>
    </w:p>
    <w:p w:rsidR="00327702" w:rsidRPr="006553DF" w:rsidRDefault="00327702" w:rsidP="006553DF">
      <w:pPr>
        <w:pStyle w:val="a4"/>
        <w:numPr>
          <w:ilvl w:val="0"/>
          <w:numId w:val="6"/>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 xml:space="preserve">поддержка разнообразия детства; сохранение уникальности и </w:t>
      </w:r>
      <w:proofErr w:type="spellStart"/>
      <w:r w:rsidRPr="006553DF">
        <w:rPr>
          <w:rFonts w:eastAsia="Times New Roman" w:cs="Tahoma"/>
          <w:sz w:val="24"/>
          <w:szCs w:val="24"/>
          <w:lang w:eastAsia="ru-RU"/>
        </w:rPr>
        <w:t>самоценности</w:t>
      </w:r>
      <w:proofErr w:type="spellEnd"/>
      <w:r w:rsidRPr="006553DF">
        <w:rPr>
          <w:rFonts w:eastAsia="Times New Roman" w:cs="Tahoma"/>
          <w:sz w:val="24"/>
          <w:szCs w:val="24"/>
          <w:lang w:eastAsia="ru-RU"/>
        </w:rPr>
        <w:t xml:space="preserve"> детства как важного этапа в общем развитии человека, </w:t>
      </w:r>
      <w:proofErr w:type="spellStart"/>
      <w:r w:rsidRPr="006553DF">
        <w:rPr>
          <w:rFonts w:eastAsia="Times New Roman" w:cs="Tahoma"/>
          <w:sz w:val="24"/>
          <w:szCs w:val="24"/>
          <w:lang w:eastAsia="ru-RU"/>
        </w:rPr>
        <w:t>самоценность</w:t>
      </w:r>
      <w:proofErr w:type="spellEnd"/>
      <w:r w:rsidRPr="006553DF">
        <w:rPr>
          <w:rFonts w:eastAsia="Times New Roman" w:cs="Tahoma"/>
          <w:sz w:val="24"/>
          <w:szCs w:val="24"/>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327702" w:rsidRPr="006553DF" w:rsidRDefault="00327702" w:rsidP="006553DF">
      <w:pPr>
        <w:pStyle w:val="a4"/>
        <w:numPr>
          <w:ilvl w:val="0"/>
          <w:numId w:val="6"/>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327702" w:rsidRPr="006553DF" w:rsidRDefault="00327702" w:rsidP="006553DF">
      <w:pPr>
        <w:pStyle w:val="a4"/>
        <w:numPr>
          <w:ilvl w:val="0"/>
          <w:numId w:val="6"/>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уважение личности ребенка;</w:t>
      </w:r>
    </w:p>
    <w:p w:rsidR="00327702" w:rsidRPr="006553DF" w:rsidRDefault="00327702" w:rsidP="006553DF">
      <w:pPr>
        <w:pStyle w:val="a4"/>
        <w:numPr>
          <w:ilvl w:val="0"/>
          <w:numId w:val="6"/>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1.3. В Стандарте учитываются: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2) возможности освоения ребенком Программы на разных этапах ее реализации.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1.4. Основные принципы дошкольного образования:</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 xml:space="preserve">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w:t>
      </w:r>
      <w:r w:rsidRPr="006553DF">
        <w:rPr>
          <w:rFonts w:eastAsia="Times New Roman" w:cs="Tahoma"/>
          <w:sz w:val="24"/>
          <w:szCs w:val="24"/>
          <w:lang w:eastAsia="ru-RU"/>
        </w:rPr>
        <w:lastRenderedPageBreak/>
        <w:t>своего образования, становится субъектом образования (далее - индивидуализация дошкольного образования);</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поддержка инициативы детей в различных видах деятельности;</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сотрудничество Организации с семьей;</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 xml:space="preserve">приобщение детей к </w:t>
      </w:r>
      <w:proofErr w:type="spellStart"/>
      <w:r w:rsidRPr="006553DF">
        <w:rPr>
          <w:rFonts w:eastAsia="Times New Roman" w:cs="Tahoma"/>
          <w:sz w:val="24"/>
          <w:szCs w:val="24"/>
          <w:lang w:eastAsia="ru-RU"/>
        </w:rPr>
        <w:t>социокультурным</w:t>
      </w:r>
      <w:proofErr w:type="spellEnd"/>
      <w:r w:rsidRPr="006553DF">
        <w:rPr>
          <w:rFonts w:eastAsia="Times New Roman" w:cs="Tahoma"/>
          <w:sz w:val="24"/>
          <w:szCs w:val="24"/>
          <w:lang w:eastAsia="ru-RU"/>
        </w:rPr>
        <w:t xml:space="preserve"> нормам, традициям семьи, общества и государства;</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формирование познавательных интересов и познавательных действий ребенка в различных видах деятельности;</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возрастная адекватность дошкольного образования (соответствие условий, требований, методов возрасту и особенностям развития);</w:t>
      </w:r>
    </w:p>
    <w:p w:rsidR="00327702" w:rsidRPr="006553DF" w:rsidRDefault="00327702" w:rsidP="006553DF">
      <w:pPr>
        <w:pStyle w:val="a4"/>
        <w:numPr>
          <w:ilvl w:val="0"/>
          <w:numId w:val="4"/>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учет этнокультурной ситуации развития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1.5. Стандарт направлен на достижение следующих целей:</w:t>
      </w:r>
    </w:p>
    <w:p w:rsidR="00327702" w:rsidRPr="006553DF" w:rsidRDefault="00327702" w:rsidP="006553DF">
      <w:pPr>
        <w:pStyle w:val="a4"/>
        <w:numPr>
          <w:ilvl w:val="0"/>
          <w:numId w:val="2"/>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повышение социального статуса дошкольного образования;</w:t>
      </w:r>
    </w:p>
    <w:p w:rsidR="00327702" w:rsidRPr="006553DF" w:rsidRDefault="00327702" w:rsidP="006553DF">
      <w:pPr>
        <w:pStyle w:val="a4"/>
        <w:numPr>
          <w:ilvl w:val="0"/>
          <w:numId w:val="2"/>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обеспечение государством равенства возможностей для каждого ребенка в получении качественного дошкольного образования;</w:t>
      </w:r>
    </w:p>
    <w:p w:rsidR="00327702" w:rsidRPr="006553DF" w:rsidRDefault="00327702" w:rsidP="006553DF">
      <w:pPr>
        <w:pStyle w:val="a4"/>
        <w:numPr>
          <w:ilvl w:val="0"/>
          <w:numId w:val="2"/>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327702" w:rsidRPr="006553DF" w:rsidRDefault="00327702" w:rsidP="006553DF">
      <w:pPr>
        <w:pStyle w:val="a4"/>
        <w:numPr>
          <w:ilvl w:val="0"/>
          <w:numId w:val="2"/>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сохранение единства образовательного пространства Российской Федерации относительно уровня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1.6. Стандарт направлен на решение следующих задач:</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охраны и укрепления физического и психического здоровья детей, в том числе их эмоционального благополучия;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 xml:space="preserve">5) объединения обучения и воспитания в целостный образовательный процесс на основе духовно-нравственных и </w:t>
      </w:r>
      <w:proofErr w:type="spellStart"/>
      <w:r w:rsidR="00327702" w:rsidRPr="00327702">
        <w:rPr>
          <w:rFonts w:eastAsia="Times New Roman" w:cs="Tahoma"/>
          <w:sz w:val="24"/>
          <w:szCs w:val="24"/>
          <w:lang w:eastAsia="ru-RU"/>
        </w:rPr>
        <w:t>социокультурных</w:t>
      </w:r>
      <w:proofErr w:type="spellEnd"/>
      <w:r w:rsidR="00327702" w:rsidRPr="00327702">
        <w:rPr>
          <w:rFonts w:eastAsia="Times New Roman" w:cs="Tahoma"/>
          <w:sz w:val="24"/>
          <w:szCs w:val="24"/>
          <w:lang w:eastAsia="ru-RU"/>
        </w:rPr>
        <w:t xml:space="preserve"> ценностей и принятых в обществе правил и норм поведения в интересах человека, семьи, общества;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 xml:space="preserve">8) формирования </w:t>
      </w:r>
      <w:proofErr w:type="spellStart"/>
      <w:r w:rsidR="00327702" w:rsidRPr="00327702">
        <w:rPr>
          <w:rFonts w:eastAsia="Times New Roman" w:cs="Tahoma"/>
          <w:sz w:val="24"/>
          <w:szCs w:val="24"/>
          <w:lang w:eastAsia="ru-RU"/>
        </w:rPr>
        <w:t>социокультурной</w:t>
      </w:r>
      <w:proofErr w:type="spellEnd"/>
      <w:r w:rsidR="00327702" w:rsidRPr="00327702">
        <w:rPr>
          <w:rFonts w:eastAsia="Times New Roman" w:cs="Tahoma"/>
          <w:sz w:val="24"/>
          <w:szCs w:val="24"/>
          <w:lang w:eastAsia="ru-RU"/>
        </w:rPr>
        <w:t xml:space="preserve"> среды, соответствующей возрастным, индивидуальным, психологическим и физиологическим особенностям детей;</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1.7. Стандарт является основой для: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разработки Программы;</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lastRenderedPageBreak/>
        <w:t xml:space="preserve">       </w:t>
      </w:r>
      <w:r w:rsidR="00327702" w:rsidRPr="00327702">
        <w:rPr>
          <w:rFonts w:eastAsia="Times New Roman" w:cs="Tahoma"/>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4) объективной оценки соответствия образовательной деятельности Организации требованиям Стандарта;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1.8. Стандарт включает в себя требования к:</w:t>
      </w:r>
    </w:p>
    <w:p w:rsidR="00327702" w:rsidRPr="00327702" w:rsidRDefault="00327702" w:rsidP="00327702">
      <w:pPr>
        <w:pStyle w:val="a4"/>
        <w:numPr>
          <w:ilvl w:val="0"/>
          <w:numId w:val="1"/>
        </w:numPr>
        <w:spacing w:after="0" w:line="240" w:lineRule="auto"/>
        <w:jc w:val="both"/>
        <w:rPr>
          <w:rFonts w:eastAsia="Times New Roman" w:cs="Tahoma"/>
          <w:sz w:val="24"/>
          <w:szCs w:val="24"/>
          <w:lang w:eastAsia="ru-RU"/>
        </w:rPr>
      </w:pPr>
      <w:r w:rsidRPr="00327702">
        <w:rPr>
          <w:rFonts w:eastAsia="Times New Roman" w:cs="Tahoma"/>
          <w:sz w:val="24"/>
          <w:szCs w:val="24"/>
          <w:lang w:eastAsia="ru-RU"/>
        </w:rPr>
        <w:t>структуре Программы и ее объему;</w:t>
      </w:r>
    </w:p>
    <w:p w:rsidR="00327702" w:rsidRPr="00327702" w:rsidRDefault="00327702" w:rsidP="00327702">
      <w:pPr>
        <w:pStyle w:val="a4"/>
        <w:numPr>
          <w:ilvl w:val="0"/>
          <w:numId w:val="1"/>
        </w:numPr>
        <w:spacing w:after="0" w:line="240" w:lineRule="auto"/>
        <w:jc w:val="both"/>
        <w:rPr>
          <w:rFonts w:eastAsia="Times New Roman" w:cs="Tahoma"/>
          <w:sz w:val="24"/>
          <w:szCs w:val="24"/>
          <w:lang w:eastAsia="ru-RU"/>
        </w:rPr>
      </w:pPr>
      <w:r w:rsidRPr="00327702">
        <w:rPr>
          <w:rFonts w:eastAsia="Times New Roman" w:cs="Tahoma"/>
          <w:sz w:val="24"/>
          <w:szCs w:val="24"/>
          <w:lang w:eastAsia="ru-RU"/>
        </w:rPr>
        <w:t>условиям реализации Программы;</w:t>
      </w:r>
    </w:p>
    <w:p w:rsidR="00327702" w:rsidRPr="00327702" w:rsidRDefault="00327702" w:rsidP="00327702">
      <w:pPr>
        <w:pStyle w:val="a4"/>
        <w:numPr>
          <w:ilvl w:val="0"/>
          <w:numId w:val="1"/>
        </w:numPr>
        <w:spacing w:after="0" w:line="240" w:lineRule="auto"/>
        <w:jc w:val="both"/>
        <w:rPr>
          <w:rFonts w:eastAsia="Times New Roman" w:cs="Tahoma"/>
          <w:sz w:val="24"/>
          <w:szCs w:val="24"/>
          <w:lang w:eastAsia="ru-RU"/>
        </w:rPr>
      </w:pPr>
      <w:r w:rsidRPr="00327702">
        <w:rPr>
          <w:rFonts w:eastAsia="Times New Roman" w:cs="Tahoma"/>
          <w:sz w:val="24"/>
          <w:szCs w:val="24"/>
          <w:lang w:eastAsia="ru-RU"/>
        </w:rPr>
        <w:t>результатам освоения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327702" w:rsidRPr="00327702" w:rsidRDefault="00327702" w:rsidP="006553DF">
      <w:pPr>
        <w:spacing w:after="0" w:line="240" w:lineRule="auto"/>
        <w:jc w:val="center"/>
        <w:rPr>
          <w:rFonts w:eastAsia="Times New Roman" w:cs="Tahoma"/>
          <w:b/>
          <w:sz w:val="24"/>
          <w:szCs w:val="24"/>
          <w:lang w:eastAsia="ru-RU"/>
        </w:rPr>
      </w:pPr>
      <w:r w:rsidRPr="00327702">
        <w:rPr>
          <w:rFonts w:eastAsia="Times New Roman" w:cs="Tahoma"/>
          <w:b/>
          <w:sz w:val="24"/>
          <w:szCs w:val="24"/>
          <w:lang w:eastAsia="ru-RU"/>
        </w:rPr>
        <w:t>II. ТРЕБОВАНИЯ К СТРУКТУРЕ ОБРАЗОВАТЕЛЬНОЙ ПРОГРАММЫ</w:t>
      </w:r>
    </w:p>
    <w:p w:rsidR="00327702" w:rsidRPr="00327702" w:rsidRDefault="00327702" w:rsidP="006553DF">
      <w:pPr>
        <w:spacing w:after="0" w:line="240" w:lineRule="auto"/>
        <w:jc w:val="center"/>
        <w:rPr>
          <w:rFonts w:eastAsia="Times New Roman" w:cs="Tahoma"/>
          <w:b/>
          <w:sz w:val="24"/>
          <w:szCs w:val="24"/>
          <w:lang w:eastAsia="ru-RU"/>
        </w:rPr>
      </w:pPr>
      <w:r w:rsidRPr="00327702">
        <w:rPr>
          <w:rFonts w:eastAsia="Times New Roman" w:cs="Tahoma"/>
          <w:b/>
          <w:sz w:val="24"/>
          <w:szCs w:val="24"/>
          <w:lang w:eastAsia="ru-RU"/>
        </w:rPr>
        <w:t>ДОШКОЛЬНОГО ОБРАЗОВАНИЯ И ЕЕ ОБЪЕМУ</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16" w:anchor="p70" w:tooltip="Ссылка на текущий документ" w:history="1">
        <w:r w:rsidR="00327702" w:rsidRPr="00327702">
          <w:rPr>
            <w:rFonts w:eastAsia="Times New Roman" w:cs="Tahoma"/>
            <w:color w:val="0000FF"/>
            <w:sz w:val="24"/>
            <w:szCs w:val="24"/>
            <w:u w:val="single"/>
            <w:lang w:eastAsia="ru-RU"/>
          </w:rPr>
          <w:t>пункте 1.6</w:t>
        </w:r>
      </w:hyperlink>
      <w:r w:rsidR="00327702" w:rsidRPr="00327702">
        <w:rPr>
          <w:rFonts w:eastAsia="Times New Roman" w:cs="Tahoma"/>
          <w:sz w:val="24"/>
          <w:szCs w:val="24"/>
          <w:lang w:eastAsia="ru-RU"/>
        </w:rPr>
        <w:t xml:space="preserve"> Стандарта.</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2.2. Структурные подразделения в одной Организации (далее - Группы) могут реализовывать разные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2.4. Программа направлена на:</w:t>
      </w:r>
    </w:p>
    <w:p w:rsidR="00327702" w:rsidRPr="00543204" w:rsidRDefault="00327702" w:rsidP="00543204">
      <w:pPr>
        <w:pStyle w:val="a4"/>
        <w:numPr>
          <w:ilvl w:val="0"/>
          <w:numId w:val="38"/>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327702" w:rsidRPr="00543204" w:rsidRDefault="00327702" w:rsidP="00543204">
      <w:pPr>
        <w:pStyle w:val="a4"/>
        <w:numPr>
          <w:ilvl w:val="0"/>
          <w:numId w:val="38"/>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&lt;1&gt; </w:t>
      </w:r>
      <w:hyperlink r:id="rId17" w:history="1">
        <w:r w:rsidRPr="00327702">
          <w:rPr>
            <w:rFonts w:eastAsia="Times New Roman" w:cs="Tahoma"/>
            <w:color w:val="0000FF"/>
            <w:sz w:val="24"/>
            <w:szCs w:val="24"/>
            <w:u w:val="single"/>
            <w:lang w:eastAsia="ru-RU"/>
          </w:rPr>
          <w:t>Часть 6 статьи 12</w:t>
        </w:r>
      </w:hyperlink>
      <w:r w:rsidRPr="00327702">
        <w:rPr>
          <w:rFonts w:eastAsia="Times New Roman" w:cs="Tahoma"/>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w:t>
      </w:r>
      <w:r w:rsidR="00327702" w:rsidRPr="00327702">
        <w:rPr>
          <w:rFonts w:eastAsia="Times New Roman" w:cs="Tahoma"/>
          <w:sz w:val="24"/>
          <w:szCs w:val="24"/>
          <w:lang w:eastAsia="ru-RU"/>
        </w:rPr>
        <w:lastRenderedPageBreak/>
        <w:t>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Программа может реализовываться в течение всего времени пребывания &lt;1&gt; детей в Организации.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327702" w:rsidRPr="006553DF" w:rsidRDefault="00327702" w:rsidP="006553DF">
      <w:pPr>
        <w:pStyle w:val="a4"/>
        <w:numPr>
          <w:ilvl w:val="0"/>
          <w:numId w:val="8"/>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социально-коммуникативное развитие;</w:t>
      </w:r>
    </w:p>
    <w:p w:rsidR="00327702" w:rsidRPr="006553DF" w:rsidRDefault="00327702" w:rsidP="006553DF">
      <w:pPr>
        <w:pStyle w:val="a4"/>
        <w:numPr>
          <w:ilvl w:val="0"/>
          <w:numId w:val="8"/>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познавательное развитие;</w:t>
      </w:r>
    </w:p>
    <w:p w:rsidR="00327702" w:rsidRPr="006553DF" w:rsidRDefault="00327702" w:rsidP="006553DF">
      <w:pPr>
        <w:pStyle w:val="a4"/>
        <w:numPr>
          <w:ilvl w:val="0"/>
          <w:numId w:val="8"/>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речевое развитие;</w:t>
      </w:r>
    </w:p>
    <w:p w:rsidR="00327702" w:rsidRPr="006553DF" w:rsidRDefault="00327702" w:rsidP="006553DF">
      <w:pPr>
        <w:pStyle w:val="a4"/>
        <w:numPr>
          <w:ilvl w:val="0"/>
          <w:numId w:val="8"/>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художественно-эстетическое развитие;</w:t>
      </w:r>
    </w:p>
    <w:p w:rsidR="00327702" w:rsidRPr="006553DF" w:rsidRDefault="00327702" w:rsidP="006553DF">
      <w:pPr>
        <w:pStyle w:val="a4"/>
        <w:numPr>
          <w:ilvl w:val="0"/>
          <w:numId w:val="8"/>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физическое развитие.</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6553DF">
        <w:rPr>
          <w:rFonts w:eastAsia="Times New Roman" w:cs="Tahoma"/>
          <w:sz w:val="24"/>
          <w:szCs w:val="24"/>
          <w:lang w:eastAsia="ru-RU"/>
        </w:rPr>
        <w:t xml:space="preserve">1. </w:t>
      </w:r>
      <w:r w:rsidR="00327702" w:rsidRPr="00327702">
        <w:rPr>
          <w:rFonts w:eastAsia="Times New Roman" w:cs="Tahoma"/>
          <w:sz w:val="24"/>
          <w:szCs w:val="24"/>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00327702" w:rsidRPr="00327702">
        <w:rPr>
          <w:rFonts w:eastAsia="Times New Roman" w:cs="Tahoma"/>
          <w:sz w:val="24"/>
          <w:szCs w:val="24"/>
          <w:lang w:eastAsia="ru-RU"/>
        </w:rPr>
        <w:t>саморегуляции</w:t>
      </w:r>
      <w:proofErr w:type="spellEnd"/>
      <w:r w:rsidR="00327702" w:rsidRPr="00327702">
        <w:rPr>
          <w:rFonts w:eastAsia="Times New Roman" w:cs="Tahoma"/>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6553DF">
        <w:rPr>
          <w:rFonts w:eastAsia="Times New Roman" w:cs="Tahoma"/>
          <w:sz w:val="24"/>
          <w:szCs w:val="24"/>
          <w:lang w:eastAsia="ru-RU"/>
        </w:rPr>
        <w:t xml:space="preserve">2. </w:t>
      </w:r>
      <w:r w:rsidR="00327702" w:rsidRPr="00327702">
        <w:rPr>
          <w:rFonts w:eastAsia="Times New Roman" w:cs="Tahoma"/>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00327702" w:rsidRPr="00327702">
        <w:rPr>
          <w:rFonts w:eastAsia="Times New Roman" w:cs="Tahoma"/>
          <w:sz w:val="24"/>
          <w:szCs w:val="24"/>
          <w:lang w:eastAsia="ru-RU"/>
        </w:rPr>
        <w:t>социокультурных</w:t>
      </w:r>
      <w:proofErr w:type="spellEnd"/>
      <w:r w:rsidR="00327702" w:rsidRPr="00327702">
        <w:rPr>
          <w:rFonts w:eastAsia="Times New Roman" w:cs="Tahoma"/>
          <w:sz w:val="24"/>
          <w:szCs w:val="24"/>
          <w:lang w:eastAsia="ru-RU"/>
        </w:rPr>
        <w:t xml:space="preserve">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6553DF">
        <w:rPr>
          <w:rFonts w:eastAsia="Times New Roman" w:cs="Tahoma"/>
          <w:sz w:val="24"/>
          <w:szCs w:val="24"/>
          <w:lang w:eastAsia="ru-RU"/>
        </w:rPr>
        <w:t xml:space="preserve">3. </w:t>
      </w:r>
      <w:r w:rsidR="00327702" w:rsidRPr="00327702">
        <w:rPr>
          <w:rFonts w:eastAsia="Times New Roman" w:cs="Tahoma"/>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6553DF">
        <w:rPr>
          <w:rFonts w:eastAsia="Times New Roman" w:cs="Tahoma"/>
          <w:sz w:val="24"/>
          <w:szCs w:val="24"/>
          <w:lang w:eastAsia="ru-RU"/>
        </w:rPr>
        <w:t xml:space="preserve">4. </w:t>
      </w:r>
      <w:r w:rsidR="00327702" w:rsidRPr="00327702">
        <w:rPr>
          <w:rFonts w:eastAsia="Times New Roman" w:cs="Tahoma"/>
          <w:sz w:val="24"/>
          <w:szCs w:val="24"/>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5. </w:t>
      </w:r>
      <w:r w:rsidR="00327702" w:rsidRPr="00327702">
        <w:rPr>
          <w:rFonts w:eastAsia="Times New Roman" w:cs="Tahoma"/>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w:t>
      </w:r>
      <w:r w:rsidR="00327702" w:rsidRPr="00327702">
        <w:rPr>
          <w:rFonts w:eastAsia="Times New Roman" w:cs="Tahoma"/>
          <w:sz w:val="24"/>
          <w:szCs w:val="24"/>
          <w:lang w:eastAsia="ru-RU"/>
        </w:rPr>
        <w:lastRenderedPageBreak/>
        <w:t xml:space="preserve">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00327702" w:rsidRPr="00327702">
        <w:rPr>
          <w:rFonts w:eastAsia="Times New Roman" w:cs="Tahoma"/>
          <w:sz w:val="24"/>
          <w:szCs w:val="24"/>
          <w:lang w:eastAsia="ru-RU"/>
        </w:rPr>
        <w:t>саморегуляции</w:t>
      </w:r>
      <w:proofErr w:type="spellEnd"/>
      <w:r w:rsidR="00327702" w:rsidRPr="00327702">
        <w:rPr>
          <w:rFonts w:eastAsia="Times New Roman" w:cs="Tahoma"/>
          <w:sz w:val="24"/>
          <w:szCs w:val="24"/>
          <w:lang w:eastAsia="ru-RU"/>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327702" w:rsidRPr="006553DF" w:rsidRDefault="00327702" w:rsidP="006553DF">
      <w:pPr>
        <w:pStyle w:val="a4"/>
        <w:numPr>
          <w:ilvl w:val="0"/>
          <w:numId w:val="9"/>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327702" w:rsidRPr="006553DF" w:rsidRDefault="00327702" w:rsidP="006553DF">
      <w:pPr>
        <w:pStyle w:val="a4"/>
        <w:numPr>
          <w:ilvl w:val="0"/>
          <w:numId w:val="9"/>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327702" w:rsidRPr="006553DF" w:rsidRDefault="00327702" w:rsidP="006553DF">
      <w:pPr>
        <w:pStyle w:val="a4"/>
        <w:numPr>
          <w:ilvl w:val="0"/>
          <w:numId w:val="9"/>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2.8. Содержание Программы должно отражать следующие аспекты образовательной среды для ребенка дошкольного возраста:</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предметно-пространственная развивающая образовательная среда;</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2) характер взаимодействия со взрослыми;</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3) характер взаимодействия с другими детьми;</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4) система отношений ребенка к миру, к другим людям, к себе самому.</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18" w:anchor="p103" w:tooltip="Ссылка на текущий документ" w:history="1">
        <w:r w:rsidR="00327702" w:rsidRPr="00327702">
          <w:rPr>
            <w:rFonts w:eastAsia="Times New Roman" w:cs="Tahoma"/>
            <w:color w:val="0000FF"/>
            <w:sz w:val="24"/>
            <w:szCs w:val="24"/>
            <w:u w:val="single"/>
            <w:lang w:eastAsia="ru-RU"/>
          </w:rPr>
          <w:t>пункт 2.5</w:t>
        </w:r>
      </w:hyperlink>
      <w:r w:rsidR="00327702" w:rsidRPr="00327702">
        <w:rPr>
          <w:rFonts w:eastAsia="Times New Roman" w:cs="Tahoma"/>
          <w:sz w:val="24"/>
          <w:szCs w:val="24"/>
          <w:lang w:eastAsia="ru-RU"/>
        </w:rPr>
        <w:t xml:space="preserve"> Стандарта).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 xml:space="preserve">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w:t>
      </w:r>
      <w:r>
        <w:rPr>
          <w:rFonts w:eastAsia="Times New Roman" w:cs="Tahoma"/>
          <w:sz w:val="24"/>
          <w:szCs w:val="24"/>
          <w:lang w:eastAsia="ru-RU"/>
        </w:rPr>
        <w:t xml:space="preserve">       </w:t>
      </w:r>
      <w:r w:rsidR="00327702" w:rsidRPr="00327702">
        <w:rPr>
          <w:rFonts w:eastAsia="Times New Roman" w:cs="Tahoma"/>
          <w:sz w:val="24"/>
          <w:szCs w:val="24"/>
          <w:lang w:eastAsia="ru-RU"/>
        </w:rPr>
        <w:t>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2.11.1. Целевой раздел включает в себя пояснительную записку и планируемые результаты освоения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lastRenderedPageBreak/>
        <w:t>Пояснительная записка должна раскрывать:</w:t>
      </w:r>
    </w:p>
    <w:p w:rsidR="00327702" w:rsidRPr="006553DF" w:rsidRDefault="00327702" w:rsidP="006553DF">
      <w:pPr>
        <w:pStyle w:val="a4"/>
        <w:numPr>
          <w:ilvl w:val="0"/>
          <w:numId w:val="10"/>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цели и задачи реализации Программы;</w:t>
      </w:r>
    </w:p>
    <w:p w:rsidR="00327702" w:rsidRPr="006553DF" w:rsidRDefault="00327702" w:rsidP="006553DF">
      <w:pPr>
        <w:pStyle w:val="a4"/>
        <w:numPr>
          <w:ilvl w:val="0"/>
          <w:numId w:val="10"/>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принципы и подходы к формированию Программы;</w:t>
      </w:r>
    </w:p>
    <w:p w:rsidR="00327702" w:rsidRPr="006553DF" w:rsidRDefault="00327702" w:rsidP="006553DF">
      <w:pPr>
        <w:pStyle w:val="a4"/>
        <w:numPr>
          <w:ilvl w:val="0"/>
          <w:numId w:val="10"/>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Содержательный раздел Программы должен включать:</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В содержательном разделе Программы должны быть представлены:</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а) особенности образовательной деятельности разных видов и культурных практик;</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б) способы и направления поддержки детской инициативы;</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в) особенности взаимодействия педагогического коллектива с семьями воспитанников;</w:t>
      </w:r>
    </w:p>
    <w:p w:rsidR="00327702" w:rsidRPr="00327702" w:rsidRDefault="006553DF"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г) иные характеристики содержания Программы, наиболее существенные с точки зрения авторов Программы.</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327702" w:rsidRPr="006553DF" w:rsidRDefault="00327702" w:rsidP="006553DF">
      <w:pPr>
        <w:pStyle w:val="a4"/>
        <w:numPr>
          <w:ilvl w:val="0"/>
          <w:numId w:val="11"/>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 xml:space="preserve">специфику национальных, </w:t>
      </w:r>
      <w:proofErr w:type="spellStart"/>
      <w:r w:rsidRPr="006553DF">
        <w:rPr>
          <w:rFonts w:eastAsia="Times New Roman" w:cs="Tahoma"/>
          <w:sz w:val="24"/>
          <w:szCs w:val="24"/>
          <w:lang w:eastAsia="ru-RU"/>
        </w:rPr>
        <w:t>социокультурных</w:t>
      </w:r>
      <w:proofErr w:type="spellEnd"/>
      <w:r w:rsidRPr="006553DF">
        <w:rPr>
          <w:rFonts w:eastAsia="Times New Roman" w:cs="Tahoma"/>
          <w:sz w:val="24"/>
          <w:szCs w:val="24"/>
          <w:lang w:eastAsia="ru-RU"/>
        </w:rPr>
        <w:t xml:space="preserve"> и иных условий, в которых осуществляется образовательная деятельность;</w:t>
      </w:r>
    </w:p>
    <w:p w:rsidR="00327702" w:rsidRPr="006553DF" w:rsidRDefault="00327702" w:rsidP="006553DF">
      <w:pPr>
        <w:pStyle w:val="a4"/>
        <w:numPr>
          <w:ilvl w:val="0"/>
          <w:numId w:val="11"/>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327702" w:rsidRPr="006553DF" w:rsidRDefault="00327702" w:rsidP="006553DF">
      <w:pPr>
        <w:pStyle w:val="a4"/>
        <w:numPr>
          <w:ilvl w:val="0"/>
          <w:numId w:val="11"/>
        </w:numPr>
        <w:spacing w:after="0" w:line="240" w:lineRule="auto"/>
        <w:jc w:val="both"/>
        <w:rPr>
          <w:rFonts w:eastAsia="Times New Roman" w:cs="Tahoma"/>
          <w:sz w:val="24"/>
          <w:szCs w:val="24"/>
          <w:lang w:eastAsia="ru-RU"/>
        </w:rPr>
      </w:pPr>
      <w:r w:rsidRPr="006553DF">
        <w:rPr>
          <w:rFonts w:eastAsia="Times New Roman" w:cs="Tahoma"/>
          <w:sz w:val="24"/>
          <w:szCs w:val="24"/>
          <w:lang w:eastAsia="ru-RU"/>
        </w:rPr>
        <w:t>сложившиеся традиции Организации или Группы.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Коррекционная работа и/или инклюзивное образование должны быть направлены на:</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lastRenderedPageBreak/>
        <w:t xml:space="preserve">      </w:t>
      </w:r>
      <w:r w:rsidR="00327702" w:rsidRPr="00327702">
        <w:rPr>
          <w:rFonts w:eastAsia="Times New Roman" w:cs="Tahoma"/>
          <w:sz w:val="24"/>
          <w:szCs w:val="24"/>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r:id="rId19" w:anchor="p136" w:tooltip="Ссылка на текущий документ" w:history="1">
        <w:r w:rsidRPr="00327702">
          <w:rPr>
            <w:rFonts w:eastAsia="Times New Roman" w:cs="Tahoma"/>
            <w:color w:val="0000FF"/>
            <w:sz w:val="24"/>
            <w:szCs w:val="24"/>
            <w:u w:val="single"/>
            <w:lang w:eastAsia="ru-RU"/>
          </w:rPr>
          <w:t>пунктом 2.11</w:t>
        </w:r>
      </w:hyperlink>
      <w:r w:rsidRPr="00327702">
        <w:rPr>
          <w:rFonts w:eastAsia="Times New Roman" w:cs="Tahoma"/>
          <w:sz w:val="24"/>
          <w:szCs w:val="24"/>
          <w:lang w:eastAsia="ru-RU"/>
        </w:rPr>
        <w:t xml:space="preserve"> Стандарта, в случае если она не соответствует одной из примерных программ.</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В краткой презентации Программы должны быть указаны:</w:t>
      </w:r>
    </w:p>
    <w:p w:rsidR="00327702" w:rsidRPr="00543204" w:rsidRDefault="00327702" w:rsidP="00543204">
      <w:pPr>
        <w:pStyle w:val="a4"/>
        <w:numPr>
          <w:ilvl w:val="0"/>
          <w:numId w:val="36"/>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327702" w:rsidRPr="00543204" w:rsidRDefault="00327702" w:rsidP="00543204">
      <w:pPr>
        <w:pStyle w:val="a4"/>
        <w:numPr>
          <w:ilvl w:val="0"/>
          <w:numId w:val="36"/>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используемые Примерные программы;</w:t>
      </w:r>
    </w:p>
    <w:p w:rsidR="00327702" w:rsidRPr="00543204" w:rsidRDefault="00327702" w:rsidP="00543204">
      <w:pPr>
        <w:pStyle w:val="a4"/>
        <w:numPr>
          <w:ilvl w:val="0"/>
          <w:numId w:val="36"/>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характеристика взаимодействия педагогического коллектива с семьями детей.</w:t>
      </w:r>
    </w:p>
    <w:p w:rsidR="00327702" w:rsidRPr="00327702" w:rsidRDefault="00327702" w:rsidP="006553DF">
      <w:pPr>
        <w:spacing w:after="0" w:line="240" w:lineRule="auto"/>
        <w:jc w:val="center"/>
        <w:rPr>
          <w:rFonts w:eastAsia="Times New Roman" w:cs="Tahoma"/>
          <w:b/>
          <w:sz w:val="24"/>
          <w:szCs w:val="24"/>
          <w:lang w:eastAsia="ru-RU"/>
        </w:rPr>
      </w:pPr>
      <w:r w:rsidRPr="00327702">
        <w:rPr>
          <w:rFonts w:eastAsia="Times New Roman" w:cs="Tahoma"/>
          <w:b/>
          <w:sz w:val="24"/>
          <w:szCs w:val="24"/>
          <w:lang w:eastAsia="ru-RU"/>
        </w:rPr>
        <w:t>III. ТРЕБОВАНИЯ К УСЛОВИЯМ РЕАЛИЗАЦИИ ОСНОВНОЙ</w:t>
      </w:r>
    </w:p>
    <w:p w:rsidR="00327702" w:rsidRPr="00327702" w:rsidRDefault="00327702" w:rsidP="006553DF">
      <w:pPr>
        <w:spacing w:after="0" w:line="240" w:lineRule="auto"/>
        <w:jc w:val="center"/>
        <w:rPr>
          <w:rFonts w:eastAsia="Times New Roman" w:cs="Tahoma"/>
          <w:sz w:val="24"/>
          <w:szCs w:val="24"/>
          <w:lang w:eastAsia="ru-RU"/>
        </w:rPr>
      </w:pPr>
      <w:r w:rsidRPr="00327702">
        <w:rPr>
          <w:rFonts w:eastAsia="Times New Roman" w:cs="Tahoma"/>
          <w:b/>
          <w:sz w:val="24"/>
          <w:szCs w:val="24"/>
          <w:lang w:eastAsia="ru-RU"/>
        </w:rPr>
        <w:t>ОБРАЗОВАТЕЛЬНОЙ ПРОГРАММЫ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327702" w:rsidRPr="003A0E92" w:rsidRDefault="00327702" w:rsidP="003A0E92">
      <w:pPr>
        <w:pStyle w:val="a4"/>
        <w:numPr>
          <w:ilvl w:val="0"/>
          <w:numId w:val="1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гарантирует охрану и укрепление физического и психического здоровья детей;</w:t>
      </w:r>
    </w:p>
    <w:p w:rsidR="00327702" w:rsidRPr="003A0E92" w:rsidRDefault="00327702" w:rsidP="003A0E92">
      <w:pPr>
        <w:pStyle w:val="a4"/>
        <w:numPr>
          <w:ilvl w:val="0"/>
          <w:numId w:val="1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обеспечивает эмоциональное благополучие детей;</w:t>
      </w:r>
    </w:p>
    <w:p w:rsidR="00327702" w:rsidRPr="003A0E92" w:rsidRDefault="00327702" w:rsidP="003A0E92">
      <w:pPr>
        <w:pStyle w:val="a4"/>
        <w:numPr>
          <w:ilvl w:val="0"/>
          <w:numId w:val="1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способствует профессиональному развитию педагогических работников;</w:t>
      </w:r>
    </w:p>
    <w:p w:rsidR="00327702" w:rsidRPr="003A0E92" w:rsidRDefault="00327702" w:rsidP="003A0E92">
      <w:pPr>
        <w:pStyle w:val="a4"/>
        <w:numPr>
          <w:ilvl w:val="0"/>
          <w:numId w:val="1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создает условия для развивающего вариативного дошкольного образования;</w:t>
      </w:r>
    </w:p>
    <w:p w:rsidR="00327702" w:rsidRPr="003A0E92" w:rsidRDefault="00327702" w:rsidP="003A0E92">
      <w:pPr>
        <w:pStyle w:val="a4"/>
        <w:numPr>
          <w:ilvl w:val="0"/>
          <w:numId w:val="1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обеспечивает открытость дошкольного образования;</w:t>
      </w:r>
    </w:p>
    <w:p w:rsidR="006553DF" w:rsidRPr="003A0E92" w:rsidRDefault="00327702" w:rsidP="003A0E92">
      <w:pPr>
        <w:pStyle w:val="a4"/>
        <w:numPr>
          <w:ilvl w:val="0"/>
          <w:numId w:val="1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создает условия для участия родителей (законных представителей) в образовательной</w:t>
      </w:r>
    </w:p>
    <w:p w:rsidR="00327702" w:rsidRPr="003A0E92" w:rsidRDefault="00327702" w:rsidP="003A0E92">
      <w:pPr>
        <w:pStyle w:val="a4"/>
        <w:numPr>
          <w:ilvl w:val="0"/>
          <w:numId w:val="1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lastRenderedPageBreak/>
        <w:t>деятельности.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 Требования к психолого-педагогическим условиям реализации основной образовательной программы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3.2.1. Для успешной реализации Программы должны быть обеспечены следующие психолого-педагогические условия:</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поддержка инициативы и самостоятельности детей в специфических для них видах деятельности;</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возможность выбора детьми материалов, видов активности, участников совместной деятельности и общения;</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защита детей от всех форм физического и психического насилия &lt;1&gt;;</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 xml:space="preserve">&lt;1&gt; </w:t>
      </w:r>
      <w:hyperlink r:id="rId20" w:history="1">
        <w:r w:rsidRPr="003A0E92">
          <w:rPr>
            <w:rFonts w:eastAsia="Times New Roman" w:cs="Tahoma"/>
            <w:color w:val="0000FF"/>
            <w:sz w:val="24"/>
            <w:szCs w:val="24"/>
            <w:u w:val="single"/>
            <w:lang w:eastAsia="ru-RU"/>
          </w:rPr>
          <w:t>Пункт 9 части 1 статьи 34</w:t>
        </w:r>
      </w:hyperlink>
      <w:r w:rsidRPr="003A0E92">
        <w:rPr>
          <w:rFonts w:eastAsia="Times New Roman" w:cs="Tahoma"/>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327702" w:rsidRPr="003A0E92" w:rsidRDefault="00327702" w:rsidP="003A0E92">
      <w:pPr>
        <w:pStyle w:val="a4"/>
        <w:numPr>
          <w:ilvl w:val="0"/>
          <w:numId w:val="1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2) оптимизации работы с группой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Участие ребенка в психологической диагностике допускается только с согласия его родителей (законных представителей).</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3.2.4. Наполняемость Группы определяется с учетом возраста детей, их состояния здоровья, специфики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lastRenderedPageBreak/>
        <w:t>3.2.5. Условия, необходимые для создания социальной ситуации развития детей, соответствующей специфике дошкольного возраста, предполагают:</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обеспечение эмоционального благополучия через:</w:t>
      </w:r>
    </w:p>
    <w:p w:rsidR="00327702" w:rsidRPr="003A0E92" w:rsidRDefault="00327702" w:rsidP="003A0E92">
      <w:pPr>
        <w:pStyle w:val="a4"/>
        <w:numPr>
          <w:ilvl w:val="0"/>
          <w:numId w:val="16"/>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непосредственное общение с каждым ребенком;</w:t>
      </w:r>
    </w:p>
    <w:p w:rsidR="00327702" w:rsidRPr="003A0E92" w:rsidRDefault="00327702" w:rsidP="003A0E92">
      <w:pPr>
        <w:pStyle w:val="a4"/>
        <w:numPr>
          <w:ilvl w:val="0"/>
          <w:numId w:val="16"/>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уважительное отношение к каждому ребенку, к его чувствам и потребностям;</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2) поддержку индивидуальности и инициативы детей через:</w:t>
      </w:r>
    </w:p>
    <w:p w:rsidR="00327702" w:rsidRPr="003A0E92" w:rsidRDefault="00327702" w:rsidP="003A0E92">
      <w:pPr>
        <w:pStyle w:val="a4"/>
        <w:numPr>
          <w:ilvl w:val="0"/>
          <w:numId w:val="17"/>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создание условий для свободного выбора детьми деятельности, участников совместной деятельности;</w:t>
      </w:r>
    </w:p>
    <w:p w:rsidR="00327702" w:rsidRPr="003A0E92" w:rsidRDefault="00327702" w:rsidP="003A0E92">
      <w:pPr>
        <w:pStyle w:val="a4"/>
        <w:numPr>
          <w:ilvl w:val="0"/>
          <w:numId w:val="17"/>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создание условий для принятия детьми решений, выражения своих чувств и мыслей;</w:t>
      </w:r>
    </w:p>
    <w:p w:rsidR="00327702" w:rsidRPr="003A0E92" w:rsidRDefault="00327702" w:rsidP="003A0E92">
      <w:pPr>
        <w:pStyle w:val="a4"/>
        <w:numPr>
          <w:ilvl w:val="0"/>
          <w:numId w:val="17"/>
        </w:numPr>
        <w:spacing w:after="0" w:line="240" w:lineRule="auto"/>
        <w:jc w:val="both"/>
        <w:rPr>
          <w:rFonts w:eastAsia="Times New Roman" w:cs="Tahoma"/>
          <w:sz w:val="24"/>
          <w:szCs w:val="24"/>
          <w:lang w:eastAsia="ru-RU"/>
        </w:rPr>
      </w:pPr>
      <w:proofErr w:type="spellStart"/>
      <w:r w:rsidRPr="003A0E92">
        <w:rPr>
          <w:rFonts w:eastAsia="Times New Roman" w:cs="Tahoma"/>
          <w:sz w:val="24"/>
          <w:szCs w:val="24"/>
          <w:lang w:eastAsia="ru-RU"/>
        </w:rPr>
        <w:t>недирективную</w:t>
      </w:r>
      <w:proofErr w:type="spellEnd"/>
      <w:r w:rsidRPr="003A0E92">
        <w:rPr>
          <w:rFonts w:eastAsia="Times New Roman" w:cs="Tahoma"/>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3) установление правил взаимодействия в разных ситуациях:</w:t>
      </w:r>
    </w:p>
    <w:p w:rsidR="00327702" w:rsidRPr="003A0E92" w:rsidRDefault="00327702" w:rsidP="003A0E92">
      <w:pPr>
        <w:pStyle w:val="a4"/>
        <w:numPr>
          <w:ilvl w:val="0"/>
          <w:numId w:val="1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327702" w:rsidRPr="003A0E92" w:rsidRDefault="00327702" w:rsidP="003A0E92">
      <w:pPr>
        <w:pStyle w:val="a4"/>
        <w:numPr>
          <w:ilvl w:val="0"/>
          <w:numId w:val="1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развитие коммуникативных способностей детей, позволяющих разрешать конфликтные ситуации со сверстниками;</w:t>
      </w:r>
    </w:p>
    <w:p w:rsidR="00327702" w:rsidRPr="003A0E92" w:rsidRDefault="00327702" w:rsidP="003A0E92">
      <w:pPr>
        <w:pStyle w:val="a4"/>
        <w:numPr>
          <w:ilvl w:val="0"/>
          <w:numId w:val="1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развитие умения детей работать в группе сверстников;</w:t>
      </w:r>
    </w:p>
    <w:p w:rsidR="00327702" w:rsidRPr="003A0E92" w:rsidRDefault="00327702" w:rsidP="003A0E92">
      <w:pPr>
        <w:pStyle w:val="a4"/>
        <w:numPr>
          <w:ilvl w:val="0"/>
          <w:numId w:val="19"/>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327702" w:rsidRPr="003A0E92" w:rsidRDefault="00327702" w:rsidP="003A0E92">
      <w:pPr>
        <w:pStyle w:val="a4"/>
        <w:numPr>
          <w:ilvl w:val="0"/>
          <w:numId w:val="19"/>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создание условий для овладения культурными средствами деятельности;</w:t>
      </w:r>
    </w:p>
    <w:p w:rsidR="00327702" w:rsidRPr="003A0E92" w:rsidRDefault="00327702" w:rsidP="003A0E92">
      <w:pPr>
        <w:pStyle w:val="a4"/>
        <w:numPr>
          <w:ilvl w:val="0"/>
          <w:numId w:val="19"/>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327702" w:rsidRPr="003A0E92" w:rsidRDefault="00327702" w:rsidP="003A0E92">
      <w:pPr>
        <w:pStyle w:val="a4"/>
        <w:numPr>
          <w:ilvl w:val="0"/>
          <w:numId w:val="19"/>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поддержку спонтанной игры детей, ее обогащение, обеспечение игрового времени и пространства;</w:t>
      </w:r>
    </w:p>
    <w:p w:rsidR="00327702" w:rsidRPr="003A0E92" w:rsidRDefault="00327702" w:rsidP="003A0E92">
      <w:pPr>
        <w:pStyle w:val="a4"/>
        <w:numPr>
          <w:ilvl w:val="0"/>
          <w:numId w:val="19"/>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оценку индивидуального развития детей;</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3.2.6. В целях эффективной реализации Программы должны быть созданы условия для:</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327702" w:rsidRPr="00327702" w:rsidRDefault="00543204"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3.2.8. Организация должна создавать возможности:</w:t>
      </w:r>
    </w:p>
    <w:p w:rsidR="00327702" w:rsidRPr="003A0E92" w:rsidRDefault="00327702" w:rsidP="003A0E92">
      <w:pPr>
        <w:pStyle w:val="a4"/>
        <w:numPr>
          <w:ilvl w:val="0"/>
          <w:numId w:val="20"/>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lastRenderedPageBreak/>
        <w:t>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327702" w:rsidRPr="003A0E92" w:rsidRDefault="00327702" w:rsidP="003A0E92">
      <w:pPr>
        <w:pStyle w:val="a4"/>
        <w:numPr>
          <w:ilvl w:val="0"/>
          <w:numId w:val="20"/>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для взрослых по поиску, использованию материалов, обеспечивающих реализацию Программы, в том числе в информационной среде;</w:t>
      </w:r>
    </w:p>
    <w:p w:rsidR="00327702" w:rsidRPr="003A0E92" w:rsidRDefault="00327702" w:rsidP="003A0E92">
      <w:pPr>
        <w:pStyle w:val="a4"/>
        <w:numPr>
          <w:ilvl w:val="0"/>
          <w:numId w:val="20"/>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для обсуждения с родителями (законными представителями) детей вопросов, связанных с реализацией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3.2.9. Максимально допустимый объем образовательной нагрузки должен соответствовать санитарно-эпидемиологическим правилам и нормативам </w:t>
      </w:r>
      <w:hyperlink r:id="rId21" w:history="1">
        <w:proofErr w:type="spellStart"/>
        <w:r w:rsidRPr="00327702">
          <w:rPr>
            <w:rFonts w:eastAsia="Times New Roman" w:cs="Tahoma"/>
            <w:color w:val="0000FF"/>
            <w:sz w:val="24"/>
            <w:szCs w:val="24"/>
            <w:u w:val="single"/>
            <w:lang w:eastAsia="ru-RU"/>
          </w:rPr>
          <w:t>СанПиН</w:t>
        </w:r>
        <w:proofErr w:type="spellEnd"/>
        <w:r w:rsidRPr="00327702">
          <w:rPr>
            <w:rFonts w:eastAsia="Times New Roman" w:cs="Tahoma"/>
            <w:color w:val="0000FF"/>
            <w:sz w:val="24"/>
            <w:szCs w:val="24"/>
            <w:u w:val="single"/>
            <w:lang w:eastAsia="ru-RU"/>
          </w:rPr>
          <w:t xml:space="preserve"> 2.4.1.3049-13</w:t>
        </w:r>
      </w:hyperlink>
      <w:r w:rsidRPr="00327702">
        <w:rPr>
          <w:rFonts w:eastAsia="Times New Roman" w:cs="Tahoma"/>
          <w:sz w:val="24"/>
          <w:szCs w:val="24"/>
          <w:lang w:eastAsia="ru-RU"/>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3.3. Требования к развивающей предметно-пространственной среде.</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3.3.3. Развивающая предметно-пространственная среда должна обеспечивать:</w:t>
      </w:r>
    </w:p>
    <w:p w:rsidR="00327702" w:rsidRPr="003A0E92" w:rsidRDefault="00327702" w:rsidP="003A0E92">
      <w:pPr>
        <w:pStyle w:val="a4"/>
        <w:numPr>
          <w:ilvl w:val="0"/>
          <w:numId w:val="2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реализацию различных образовательных программ;</w:t>
      </w:r>
    </w:p>
    <w:p w:rsidR="00327702" w:rsidRPr="003A0E92" w:rsidRDefault="00327702" w:rsidP="003A0E92">
      <w:pPr>
        <w:pStyle w:val="a4"/>
        <w:numPr>
          <w:ilvl w:val="0"/>
          <w:numId w:val="2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в случае организации инклюзивного образования - необходимые для него условия;</w:t>
      </w:r>
    </w:p>
    <w:p w:rsidR="00327702" w:rsidRPr="003A0E92" w:rsidRDefault="00327702" w:rsidP="003A0E92">
      <w:pPr>
        <w:pStyle w:val="a4"/>
        <w:numPr>
          <w:ilvl w:val="0"/>
          <w:numId w:val="2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учет национально-культурных, климатических условий, в которых осуществляется образовательная деятельность;</w:t>
      </w:r>
    </w:p>
    <w:p w:rsidR="00327702" w:rsidRPr="003A0E92" w:rsidRDefault="00327702" w:rsidP="003A0E92">
      <w:pPr>
        <w:pStyle w:val="a4"/>
        <w:numPr>
          <w:ilvl w:val="0"/>
          <w:numId w:val="2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учет возрастных особенностей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1) Насыщенность среды должна соответствовать возрастным возможностям детей и содержанию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327702" w:rsidRPr="003A0E92" w:rsidRDefault="00327702" w:rsidP="003A0E92">
      <w:pPr>
        <w:pStyle w:val="a4"/>
        <w:numPr>
          <w:ilvl w:val="0"/>
          <w:numId w:val="23"/>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327702" w:rsidRPr="003A0E92" w:rsidRDefault="00327702" w:rsidP="003A0E92">
      <w:pPr>
        <w:pStyle w:val="a4"/>
        <w:numPr>
          <w:ilvl w:val="0"/>
          <w:numId w:val="23"/>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327702" w:rsidRPr="003A0E92" w:rsidRDefault="00327702" w:rsidP="003A0E92">
      <w:pPr>
        <w:pStyle w:val="a4"/>
        <w:numPr>
          <w:ilvl w:val="0"/>
          <w:numId w:val="23"/>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эмоциональное благополучие детей во взаимодействии с предметно-пространственным окружением;</w:t>
      </w:r>
    </w:p>
    <w:p w:rsidR="00327702" w:rsidRPr="003A0E92" w:rsidRDefault="00327702" w:rsidP="003A0E92">
      <w:pPr>
        <w:pStyle w:val="a4"/>
        <w:numPr>
          <w:ilvl w:val="0"/>
          <w:numId w:val="23"/>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возможность самовыражения детей.</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 xml:space="preserve">2) </w:t>
      </w:r>
      <w:proofErr w:type="spellStart"/>
      <w:r w:rsidR="00327702" w:rsidRPr="00327702">
        <w:rPr>
          <w:rFonts w:eastAsia="Times New Roman" w:cs="Tahoma"/>
          <w:sz w:val="24"/>
          <w:szCs w:val="24"/>
          <w:lang w:eastAsia="ru-RU"/>
        </w:rPr>
        <w:t>Трансформируемость</w:t>
      </w:r>
      <w:proofErr w:type="spellEnd"/>
      <w:r w:rsidR="00327702" w:rsidRPr="00327702">
        <w:rPr>
          <w:rFonts w:eastAsia="Times New Roman" w:cs="Tahoma"/>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lastRenderedPageBreak/>
        <w:t xml:space="preserve">     </w:t>
      </w:r>
      <w:r w:rsidR="00327702" w:rsidRPr="00327702">
        <w:rPr>
          <w:rFonts w:eastAsia="Times New Roman" w:cs="Tahoma"/>
          <w:sz w:val="24"/>
          <w:szCs w:val="24"/>
          <w:lang w:eastAsia="ru-RU"/>
        </w:rPr>
        <w:t xml:space="preserve">3) </w:t>
      </w:r>
      <w:proofErr w:type="spellStart"/>
      <w:r w:rsidR="00327702" w:rsidRPr="00327702">
        <w:rPr>
          <w:rFonts w:eastAsia="Times New Roman" w:cs="Tahoma"/>
          <w:sz w:val="24"/>
          <w:szCs w:val="24"/>
          <w:lang w:eastAsia="ru-RU"/>
        </w:rPr>
        <w:t>Полифункциональность</w:t>
      </w:r>
      <w:proofErr w:type="spellEnd"/>
      <w:r w:rsidR="00327702" w:rsidRPr="00327702">
        <w:rPr>
          <w:rFonts w:eastAsia="Times New Roman" w:cs="Tahoma"/>
          <w:sz w:val="24"/>
          <w:szCs w:val="24"/>
          <w:lang w:eastAsia="ru-RU"/>
        </w:rPr>
        <w:t xml:space="preserve"> материалов предполагает:</w:t>
      </w:r>
    </w:p>
    <w:p w:rsidR="00327702" w:rsidRPr="003A0E92" w:rsidRDefault="00327702" w:rsidP="003A0E92">
      <w:pPr>
        <w:pStyle w:val="a4"/>
        <w:numPr>
          <w:ilvl w:val="0"/>
          <w:numId w:val="2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327702" w:rsidRPr="003A0E92" w:rsidRDefault="00327702" w:rsidP="003A0E92">
      <w:pPr>
        <w:pStyle w:val="a4"/>
        <w:numPr>
          <w:ilvl w:val="0"/>
          <w:numId w:val="24"/>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4) Вариативность среды предполагает:</w:t>
      </w:r>
    </w:p>
    <w:p w:rsidR="00327702" w:rsidRPr="003A0E92" w:rsidRDefault="00327702" w:rsidP="003A0E92">
      <w:pPr>
        <w:pStyle w:val="a4"/>
        <w:numPr>
          <w:ilvl w:val="0"/>
          <w:numId w:val="25"/>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327702" w:rsidRPr="003A0E92" w:rsidRDefault="00327702" w:rsidP="003A0E92">
      <w:pPr>
        <w:pStyle w:val="a4"/>
        <w:numPr>
          <w:ilvl w:val="0"/>
          <w:numId w:val="25"/>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5) Доступность среды предполагает:</w:t>
      </w:r>
    </w:p>
    <w:p w:rsidR="00327702" w:rsidRPr="003A0E92" w:rsidRDefault="00327702" w:rsidP="003A0E92">
      <w:pPr>
        <w:pStyle w:val="a4"/>
        <w:numPr>
          <w:ilvl w:val="0"/>
          <w:numId w:val="26"/>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327702" w:rsidRPr="003A0E92" w:rsidRDefault="00327702" w:rsidP="003A0E92">
      <w:pPr>
        <w:pStyle w:val="a4"/>
        <w:numPr>
          <w:ilvl w:val="0"/>
          <w:numId w:val="26"/>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327702" w:rsidRPr="003A0E92" w:rsidRDefault="00327702" w:rsidP="003A0E92">
      <w:pPr>
        <w:pStyle w:val="a4"/>
        <w:numPr>
          <w:ilvl w:val="0"/>
          <w:numId w:val="26"/>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исправность и сохранность материалов и оборудования.</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3.4. Требования к кадровым условиям реализации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22" w:history="1">
        <w:r w:rsidR="00327702" w:rsidRPr="00327702">
          <w:rPr>
            <w:rFonts w:eastAsia="Times New Roman" w:cs="Tahoma"/>
            <w:color w:val="0000FF"/>
            <w:sz w:val="24"/>
            <w:szCs w:val="24"/>
            <w:u w:val="single"/>
            <w:lang w:eastAsia="ru-RU"/>
          </w:rPr>
          <w:t>раздел</w:t>
        </w:r>
      </w:hyperlink>
      <w:r w:rsidR="00327702" w:rsidRPr="00327702">
        <w:rPr>
          <w:rFonts w:eastAsia="Times New Roman" w:cs="Tahoma"/>
          <w:sz w:val="24"/>
          <w:szCs w:val="24"/>
          <w:lang w:eastAsia="ru-RU"/>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23" w:anchor="p208" w:tooltip="Ссылка на текущий документ" w:history="1">
        <w:r w:rsidRPr="00327702">
          <w:rPr>
            <w:rFonts w:eastAsia="Times New Roman" w:cs="Tahoma"/>
            <w:color w:val="0000FF"/>
            <w:sz w:val="24"/>
            <w:szCs w:val="24"/>
            <w:u w:val="single"/>
            <w:lang w:eastAsia="ru-RU"/>
          </w:rPr>
          <w:t>п. 3.2.5</w:t>
        </w:r>
      </w:hyperlink>
      <w:r w:rsidRPr="00327702">
        <w:rPr>
          <w:rFonts w:eastAsia="Times New Roman" w:cs="Tahoma"/>
          <w:sz w:val="24"/>
          <w:szCs w:val="24"/>
          <w:lang w:eastAsia="ru-RU"/>
        </w:rPr>
        <w:t xml:space="preserve"> настоящего Стандарта.</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lastRenderedPageBreak/>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3.4.4. При организации инклюзивного образования:</w:t>
      </w:r>
    </w:p>
    <w:p w:rsidR="00327702" w:rsidRPr="003A0E92" w:rsidRDefault="00327702" w:rsidP="003A0E92">
      <w:pPr>
        <w:pStyle w:val="a4"/>
        <w:numPr>
          <w:ilvl w:val="0"/>
          <w:numId w:val="27"/>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327702" w:rsidRPr="003A0E92" w:rsidRDefault="00327702" w:rsidP="003A0E92">
      <w:pPr>
        <w:pStyle w:val="a4"/>
        <w:numPr>
          <w:ilvl w:val="0"/>
          <w:numId w:val="27"/>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&lt;1&gt; </w:t>
      </w:r>
      <w:hyperlink r:id="rId24" w:history="1">
        <w:r w:rsidRPr="00327702">
          <w:rPr>
            <w:rFonts w:eastAsia="Times New Roman" w:cs="Tahoma"/>
            <w:color w:val="0000FF"/>
            <w:sz w:val="24"/>
            <w:szCs w:val="24"/>
            <w:u w:val="single"/>
            <w:lang w:eastAsia="ru-RU"/>
          </w:rPr>
          <w:t>Статья 1</w:t>
        </w:r>
      </w:hyperlink>
      <w:r w:rsidRPr="00327702">
        <w:rPr>
          <w:rFonts w:eastAsia="Times New Roman" w:cs="Tahoma"/>
          <w:sz w:val="24"/>
          <w:szCs w:val="24"/>
          <w:lang w:eastAsia="ru-RU"/>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3.5.1. Требования к материально-техническим условиям реализации Программы включают:</w:t>
      </w:r>
    </w:p>
    <w:p w:rsidR="00327702" w:rsidRPr="003A0E92" w:rsidRDefault="00327702" w:rsidP="003A0E92">
      <w:pPr>
        <w:pStyle w:val="a4"/>
        <w:numPr>
          <w:ilvl w:val="0"/>
          <w:numId w:val="2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требования, определяемые в соответствии с санитарно-эпидемиологическими правилами и нормативами;</w:t>
      </w:r>
    </w:p>
    <w:p w:rsidR="00327702" w:rsidRPr="003A0E92" w:rsidRDefault="00327702" w:rsidP="003A0E92">
      <w:pPr>
        <w:pStyle w:val="a4"/>
        <w:numPr>
          <w:ilvl w:val="0"/>
          <w:numId w:val="2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требования, определяемые в соответствии с правилами пожарной безопасности;</w:t>
      </w:r>
    </w:p>
    <w:p w:rsidR="00327702" w:rsidRPr="003A0E92" w:rsidRDefault="00327702" w:rsidP="003A0E92">
      <w:pPr>
        <w:pStyle w:val="a4"/>
        <w:numPr>
          <w:ilvl w:val="0"/>
          <w:numId w:val="2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требования к средствам обучения и воспитания в соответствии с возрастом и индивидуальными особенностями развития детей;</w:t>
      </w:r>
    </w:p>
    <w:p w:rsidR="00327702" w:rsidRPr="003A0E92" w:rsidRDefault="00327702" w:rsidP="003A0E92">
      <w:pPr>
        <w:pStyle w:val="a4"/>
        <w:numPr>
          <w:ilvl w:val="0"/>
          <w:numId w:val="2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оснащенность помещений развивающей предметно-пространственной средой;</w:t>
      </w:r>
    </w:p>
    <w:p w:rsidR="00327702" w:rsidRPr="003A0E92" w:rsidRDefault="00327702" w:rsidP="003A0E92">
      <w:pPr>
        <w:pStyle w:val="a4"/>
        <w:numPr>
          <w:ilvl w:val="0"/>
          <w:numId w:val="28"/>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требования к материально-техническому обеспечению программы (учебно-методический комплект, оборудование, оснащение (предметы).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3.6. Требования к финансовым условиям реализации основной образовательной программы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3.6.2. Финансовые условия реализации Программы должны:</w:t>
      </w:r>
    </w:p>
    <w:p w:rsidR="00327702" w:rsidRPr="003A0E92" w:rsidRDefault="00327702" w:rsidP="003A0E92">
      <w:pPr>
        <w:pStyle w:val="a4"/>
        <w:numPr>
          <w:ilvl w:val="0"/>
          <w:numId w:val="30"/>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обеспечивать возможность выполнения требований Стандарта к условиям реализации и структуре Программы;</w:t>
      </w:r>
    </w:p>
    <w:p w:rsidR="00327702" w:rsidRPr="003A0E92" w:rsidRDefault="00327702" w:rsidP="003A0E92">
      <w:pPr>
        <w:pStyle w:val="a4"/>
        <w:numPr>
          <w:ilvl w:val="0"/>
          <w:numId w:val="30"/>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327702" w:rsidRPr="003A0E92" w:rsidRDefault="00327702" w:rsidP="003A0E92">
      <w:pPr>
        <w:pStyle w:val="a4"/>
        <w:numPr>
          <w:ilvl w:val="0"/>
          <w:numId w:val="30"/>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отражать структуру и объем расходов, необходимых для реализации Программы, а также механизм их формирования.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w:t>
      </w:r>
      <w:r w:rsidRPr="00327702">
        <w:rPr>
          <w:rFonts w:eastAsia="Times New Roman" w:cs="Tahoma"/>
          <w:sz w:val="24"/>
          <w:szCs w:val="24"/>
          <w:lang w:eastAsia="ru-RU"/>
        </w:rPr>
        <w:lastRenderedPageBreak/>
        <w:t xml:space="preserve">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327702">
        <w:rPr>
          <w:rFonts w:eastAsia="Times New Roman" w:cs="Tahoma"/>
          <w:sz w:val="24"/>
          <w:szCs w:val="24"/>
          <w:lang w:eastAsia="ru-RU"/>
        </w:rPr>
        <w:t>сурдоперевод</w:t>
      </w:r>
      <w:proofErr w:type="spellEnd"/>
      <w:r w:rsidRPr="00327702">
        <w:rPr>
          <w:rFonts w:eastAsia="Times New Roman" w:cs="Tahoma"/>
          <w:sz w:val="24"/>
          <w:szCs w:val="24"/>
          <w:lang w:eastAsia="ru-RU"/>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327702">
        <w:rPr>
          <w:rFonts w:eastAsia="Times New Roman" w:cs="Tahoma"/>
          <w:sz w:val="24"/>
          <w:szCs w:val="24"/>
          <w:lang w:eastAsia="ru-RU"/>
        </w:rPr>
        <w:t>безбарьерную</w:t>
      </w:r>
      <w:proofErr w:type="spellEnd"/>
      <w:r w:rsidRPr="00327702">
        <w:rPr>
          <w:rFonts w:eastAsia="Times New Roman" w:cs="Tahoma"/>
          <w:sz w:val="24"/>
          <w:szCs w:val="24"/>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327702" w:rsidRPr="003A0E92" w:rsidRDefault="00327702" w:rsidP="003A0E92">
      <w:pPr>
        <w:pStyle w:val="a4"/>
        <w:numPr>
          <w:ilvl w:val="0"/>
          <w:numId w:val="3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расходов на оплату труда работников, реализующих Программу;</w:t>
      </w:r>
    </w:p>
    <w:p w:rsidR="00327702" w:rsidRPr="003A0E92" w:rsidRDefault="00327702" w:rsidP="003A0E92">
      <w:pPr>
        <w:pStyle w:val="a4"/>
        <w:numPr>
          <w:ilvl w:val="0"/>
          <w:numId w:val="3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327702" w:rsidRPr="003A0E92" w:rsidRDefault="00327702" w:rsidP="003A0E92">
      <w:pPr>
        <w:pStyle w:val="a4"/>
        <w:numPr>
          <w:ilvl w:val="0"/>
          <w:numId w:val="3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327702" w:rsidRPr="003A0E92" w:rsidRDefault="00327702" w:rsidP="003A0E92">
      <w:pPr>
        <w:pStyle w:val="a4"/>
        <w:numPr>
          <w:ilvl w:val="0"/>
          <w:numId w:val="32"/>
        </w:numPr>
        <w:spacing w:after="0" w:line="240" w:lineRule="auto"/>
        <w:jc w:val="both"/>
        <w:rPr>
          <w:rFonts w:eastAsia="Times New Roman" w:cs="Tahoma"/>
          <w:sz w:val="24"/>
          <w:szCs w:val="24"/>
          <w:lang w:eastAsia="ru-RU"/>
        </w:rPr>
      </w:pPr>
      <w:r w:rsidRPr="003A0E92">
        <w:rPr>
          <w:rFonts w:eastAsia="Times New Roman" w:cs="Tahoma"/>
          <w:sz w:val="24"/>
          <w:szCs w:val="24"/>
          <w:lang w:eastAsia="ru-RU"/>
        </w:rPr>
        <w:t>иных расходов, связанных с реализацией и обеспечением реализации Программы.</w:t>
      </w:r>
    </w:p>
    <w:p w:rsidR="00327702" w:rsidRPr="00327702" w:rsidRDefault="00327702" w:rsidP="003A0E92">
      <w:pPr>
        <w:spacing w:after="0" w:line="240" w:lineRule="auto"/>
        <w:jc w:val="center"/>
        <w:rPr>
          <w:rFonts w:eastAsia="Times New Roman" w:cs="Tahoma"/>
          <w:b/>
          <w:sz w:val="24"/>
          <w:szCs w:val="24"/>
          <w:lang w:eastAsia="ru-RU"/>
        </w:rPr>
      </w:pPr>
      <w:r w:rsidRPr="00327702">
        <w:rPr>
          <w:rFonts w:eastAsia="Times New Roman" w:cs="Tahoma"/>
          <w:b/>
          <w:sz w:val="24"/>
          <w:szCs w:val="24"/>
          <w:lang w:eastAsia="ru-RU"/>
        </w:rPr>
        <w:t>IV. ТРЕБОВАНИЯ К РЕЗУЛЬТАТАМ ОСВОЕНИЯ ОСНОВНОЙ</w:t>
      </w:r>
    </w:p>
    <w:p w:rsidR="00327702" w:rsidRPr="00327702" w:rsidRDefault="00327702" w:rsidP="003A0E92">
      <w:pPr>
        <w:spacing w:after="0" w:line="240" w:lineRule="auto"/>
        <w:jc w:val="center"/>
        <w:rPr>
          <w:rFonts w:eastAsia="Times New Roman" w:cs="Tahoma"/>
          <w:sz w:val="24"/>
          <w:szCs w:val="24"/>
          <w:lang w:eastAsia="ru-RU"/>
        </w:rPr>
      </w:pPr>
      <w:r w:rsidRPr="00327702">
        <w:rPr>
          <w:rFonts w:eastAsia="Times New Roman" w:cs="Tahoma"/>
          <w:b/>
          <w:sz w:val="24"/>
          <w:szCs w:val="24"/>
          <w:lang w:eastAsia="ru-RU"/>
        </w:rPr>
        <w:t>ОБРАЗОВАТЕЛЬНОЙ ПРОГРАММЫ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r w:rsidRPr="00327702">
        <w:rPr>
          <w:rFonts w:eastAsia="Times New Roman" w:cs="Tahoma"/>
          <w:sz w:val="24"/>
          <w:szCs w:val="24"/>
          <w:lang w:eastAsia="ru-RU"/>
        </w:rPr>
        <w:lastRenderedPageBreak/>
        <w:t>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&lt;1&gt; С учетом положений </w:t>
      </w:r>
      <w:hyperlink r:id="rId25" w:history="1">
        <w:r w:rsidRPr="00327702">
          <w:rPr>
            <w:rFonts w:eastAsia="Times New Roman" w:cs="Tahoma"/>
            <w:color w:val="0000FF"/>
            <w:sz w:val="24"/>
            <w:szCs w:val="24"/>
            <w:u w:val="single"/>
            <w:lang w:eastAsia="ru-RU"/>
          </w:rPr>
          <w:t>части 2 статьи 11</w:t>
        </w:r>
      </w:hyperlink>
      <w:r w:rsidRPr="00327702">
        <w:rPr>
          <w:rFonts w:eastAsia="Times New Roman" w:cs="Tahoma"/>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xml:space="preserve">&lt;2&gt; </w:t>
      </w:r>
      <w:hyperlink r:id="rId26" w:history="1">
        <w:r w:rsidRPr="00327702">
          <w:rPr>
            <w:rFonts w:eastAsia="Times New Roman" w:cs="Tahoma"/>
            <w:color w:val="0000FF"/>
            <w:sz w:val="24"/>
            <w:szCs w:val="24"/>
            <w:u w:val="single"/>
            <w:lang w:eastAsia="ru-RU"/>
          </w:rPr>
          <w:t>Часть 2 статьи 64</w:t>
        </w:r>
      </w:hyperlink>
      <w:r w:rsidRPr="00327702">
        <w:rPr>
          <w:rFonts w:eastAsia="Times New Roman" w:cs="Tahoma"/>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4.4. Настоящие требования являются ориентирами для:</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б) решения задач:</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формирования Программы;</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анализа профессиональной деятельности;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взаимодействия с семьями;</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в) изучения характеристик образования детей в возрасте от 2 месяцев до 8 лет;</w:t>
      </w:r>
    </w:p>
    <w:p w:rsidR="00327702" w:rsidRPr="00327702" w:rsidRDefault="003A0E92" w:rsidP="00327702">
      <w:pPr>
        <w:spacing w:after="0" w:line="240" w:lineRule="auto"/>
        <w:jc w:val="both"/>
        <w:rPr>
          <w:rFonts w:eastAsia="Times New Roman" w:cs="Tahoma"/>
          <w:sz w:val="24"/>
          <w:szCs w:val="24"/>
          <w:lang w:eastAsia="ru-RU"/>
        </w:rPr>
      </w:pPr>
      <w:r>
        <w:rPr>
          <w:rFonts w:eastAsia="Times New Roman" w:cs="Tahoma"/>
          <w:sz w:val="24"/>
          <w:szCs w:val="24"/>
          <w:lang w:eastAsia="ru-RU"/>
        </w:rPr>
        <w:t xml:space="preserve">      </w:t>
      </w:r>
      <w:r w:rsidR="00327702" w:rsidRPr="00327702">
        <w:rPr>
          <w:rFonts w:eastAsia="Times New Roman" w:cs="Tahoma"/>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4.5. Целевые ориентиры не могут служить непосредственным основанием при решении управленческих задач, включая:</w:t>
      </w:r>
    </w:p>
    <w:p w:rsidR="00327702" w:rsidRPr="00543204" w:rsidRDefault="00327702" w:rsidP="00543204">
      <w:pPr>
        <w:pStyle w:val="a4"/>
        <w:numPr>
          <w:ilvl w:val="0"/>
          <w:numId w:val="33"/>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аттестацию педагогических кадров;</w:t>
      </w:r>
    </w:p>
    <w:p w:rsidR="00327702" w:rsidRPr="00543204" w:rsidRDefault="00327702" w:rsidP="00543204">
      <w:pPr>
        <w:pStyle w:val="a4"/>
        <w:numPr>
          <w:ilvl w:val="0"/>
          <w:numId w:val="33"/>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оценку качества образования;</w:t>
      </w:r>
    </w:p>
    <w:p w:rsidR="00327702" w:rsidRPr="00543204" w:rsidRDefault="00327702" w:rsidP="00543204">
      <w:pPr>
        <w:pStyle w:val="a4"/>
        <w:numPr>
          <w:ilvl w:val="0"/>
          <w:numId w:val="33"/>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327702" w:rsidRPr="00543204" w:rsidRDefault="00327702" w:rsidP="00543204">
      <w:pPr>
        <w:pStyle w:val="a4"/>
        <w:numPr>
          <w:ilvl w:val="0"/>
          <w:numId w:val="33"/>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327702" w:rsidRPr="00543204" w:rsidRDefault="00327702" w:rsidP="00543204">
      <w:pPr>
        <w:pStyle w:val="a4"/>
        <w:numPr>
          <w:ilvl w:val="0"/>
          <w:numId w:val="33"/>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распределение стимулирующего фонда оплаты труда работников Организации.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Целевые ориентиры образования в младенческом</w:t>
      </w:r>
      <w:r w:rsidR="00543204">
        <w:rPr>
          <w:rFonts w:eastAsia="Times New Roman" w:cs="Tahoma"/>
          <w:sz w:val="24"/>
          <w:szCs w:val="24"/>
          <w:lang w:eastAsia="ru-RU"/>
        </w:rPr>
        <w:t xml:space="preserve"> </w:t>
      </w:r>
      <w:r w:rsidRPr="00327702">
        <w:rPr>
          <w:rFonts w:eastAsia="Times New Roman" w:cs="Tahoma"/>
          <w:sz w:val="24"/>
          <w:szCs w:val="24"/>
          <w:lang w:eastAsia="ru-RU"/>
        </w:rPr>
        <w:t>и раннем возрасте:</w:t>
      </w:r>
    </w:p>
    <w:p w:rsidR="00327702" w:rsidRPr="00543204" w:rsidRDefault="00327702" w:rsidP="00543204">
      <w:pPr>
        <w:pStyle w:val="a4"/>
        <w:numPr>
          <w:ilvl w:val="0"/>
          <w:numId w:val="34"/>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327702" w:rsidRPr="00543204" w:rsidRDefault="00327702" w:rsidP="00543204">
      <w:pPr>
        <w:pStyle w:val="a4"/>
        <w:numPr>
          <w:ilvl w:val="0"/>
          <w:numId w:val="34"/>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327702" w:rsidRPr="00543204" w:rsidRDefault="00327702" w:rsidP="00543204">
      <w:pPr>
        <w:pStyle w:val="a4"/>
        <w:numPr>
          <w:ilvl w:val="0"/>
          <w:numId w:val="34"/>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327702" w:rsidRPr="00543204" w:rsidRDefault="00327702" w:rsidP="00543204">
      <w:pPr>
        <w:pStyle w:val="a4"/>
        <w:numPr>
          <w:ilvl w:val="0"/>
          <w:numId w:val="34"/>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327702" w:rsidRPr="00543204" w:rsidRDefault="00327702" w:rsidP="00543204">
      <w:pPr>
        <w:pStyle w:val="a4"/>
        <w:numPr>
          <w:ilvl w:val="0"/>
          <w:numId w:val="34"/>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проявляет интерес к сверстникам; наблюдает за их действиями и подражает им;</w:t>
      </w:r>
    </w:p>
    <w:p w:rsidR="00327702" w:rsidRPr="00543204" w:rsidRDefault="00327702" w:rsidP="00543204">
      <w:pPr>
        <w:pStyle w:val="a4"/>
        <w:numPr>
          <w:ilvl w:val="0"/>
          <w:numId w:val="34"/>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327702" w:rsidRPr="00543204" w:rsidRDefault="00327702" w:rsidP="00543204">
      <w:pPr>
        <w:pStyle w:val="a4"/>
        <w:numPr>
          <w:ilvl w:val="0"/>
          <w:numId w:val="34"/>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 Целевые ориентиры на этапе завершения</w:t>
      </w:r>
      <w:r w:rsidR="00543204">
        <w:rPr>
          <w:rFonts w:eastAsia="Times New Roman" w:cs="Tahoma"/>
          <w:sz w:val="24"/>
          <w:szCs w:val="24"/>
          <w:lang w:eastAsia="ru-RU"/>
        </w:rPr>
        <w:t xml:space="preserve"> </w:t>
      </w:r>
      <w:r w:rsidRPr="00327702">
        <w:rPr>
          <w:rFonts w:eastAsia="Times New Roman" w:cs="Tahoma"/>
          <w:sz w:val="24"/>
          <w:szCs w:val="24"/>
          <w:lang w:eastAsia="ru-RU"/>
        </w:rPr>
        <w:t>дошкольного образования:</w:t>
      </w:r>
    </w:p>
    <w:p w:rsidR="00327702" w:rsidRPr="00543204" w:rsidRDefault="00327702" w:rsidP="00543204">
      <w:pPr>
        <w:pStyle w:val="a4"/>
        <w:numPr>
          <w:ilvl w:val="0"/>
          <w:numId w:val="35"/>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lastRenderedPageBreak/>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327702" w:rsidRPr="00543204" w:rsidRDefault="00327702" w:rsidP="00543204">
      <w:pPr>
        <w:pStyle w:val="a4"/>
        <w:numPr>
          <w:ilvl w:val="0"/>
          <w:numId w:val="35"/>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327702" w:rsidRPr="00543204" w:rsidRDefault="00327702" w:rsidP="00543204">
      <w:pPr>
        <w:pStyle w:val="a4"/>
        <w:numPr>
          <w:ilvl w:val="0"/>
          <w:numId w:val="35"/>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327702" w:rsidRPr="00543204" w:rsidRDefault="00327702" w:rsidP="00543204">
      <w:pPr>
        <w:pStyle w:val="a4"/>
        <w:numPr>
          <w:ilvl w:val="0"/>
          <w:numId w:val="35"/>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327702" w:rsidRPr="00543204" w:rsidRDefault="00327702" w:rsidP="00543204">
      <w:pPr>
        <w:pStyle w:val="a4"/>
        <w:numPr>
          <w:ilvl w:val="0"/>
          <w:numId w:val="35"/>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327702" w:rsidRPr="00543204" w:rsidRDefault="00327702" w:rsidP="00543204">
      <w:pPr>
        <w:pStyle w:val="a4"/>
        <w:numPr>
          <w:ilvl w:val="0"/>
          <w:numId w:val="35"/>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327702" w:rsidRPr="00543204" w:rsidRDefault="00327702" w:rsidP="00543204">
      <w:pPr>
        <w:pStyle w:val="a4"/>
        <w:numPr>
          <w:ilvl w:val="0"/>
          <w:numId w:val="35"/>
        </w:numPr>
        <w:spacing w:after="0" w:line="240" w:lineRule="auto"/>
        <w:jc w:val="both"/>
        <w:rPr>
          <w:rFonts w:eastAsia="Times New Roman" w:cs="Tahoma"/>
          <w:sz w:val="24"/>
          <w:szCs w:val="24"/>
          <w:lang w:eastAsia="ru-RU"/>
        </w:rPr>
      </w:pPr>
      <w:r w:rsidRPr="00543204">
        <w:rPr>
          <w:rFonts w:eastAsia="Times New Roman" w:cs="Tahoma"/>
          <w:sz w:val="24"/>
          <w:szCs w:val="24"/>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327702" w:rsidRPr="00327702" w:rsidRDefault="00327702" w:rsidP="00327702">
      <w:pPr>
        <w:spacing w:after="0" w:line="240" w:lineRule="auto"/>
        <w:jc w:val="both"/>
        <w:rPr>
          <w:rFonts w:eastAsia="Times New Roman" w:cs="Tahoma"/>
          <w:sz w:val="24"/>
          <w:szCs w:val="24"/>
          <w:lang w:eastAsia="ru-RU"/>
        </w:rPr>
      </w:pPr>
      <w:r w:rsidRPr="00327702">
        <w:rPr>
          <w:rFonts w:eastAsia="Times New Roman" w:cs="Tahoma"/>
          <w:sz w:val="24"/>
          <w:szCs w:val="24"/>
          <w:lang w:eastAsia="ru-RU"/>
        </w:rPr>
        <w:br/>
      </w:r>
      <w:r w:rsidRPr="00327702">
        <w:rPr>
          <w:rFonts w:eastAsia="Times New Roman" w:cs="Tahoma"/>
          <w:sz w:val="24"/>
          <w:szCs w:val="24"/>
          <w:lang w:eastAsia="ru-RU"/>
        </w:rPr>
        <w:br/>
      </w:r>
    </w:p>
    <w:p w:rsidR="00327702" w:rsidRPr="00327702" w:rsidRDefault="00327702" w:rsidP="00327702">
      <w:pPr>
        <w:spacing w:after="0" w:line="240" w:lineRule="auto"/>
        <w:jc w:val="center"/>
        <w:rPr>
          <w:rFonts w:eastAsia="Times New Roman" w:cs="Tahoma"/>
          <w:b/>
          <w:bCs/>
          <w:vanish/>
          <w:color w:val="000000"/>
          <w:sz w:val="24"/>
          <w:szCs w:val="24"/>
          <w:lang w:eastAsia="ru-RU"/>
        </w:rPr>
      </w:pPr>
      <w:r w:rsidRPr="00327702">
        <w:rPr>
          <w:rFonts w:eastAsia="Times New Roman" w:cs="Tahoma"/>
          <w:b/>
          <w:bCs/>
          <w:vanish/>
          <w:color w:val="000000"/>
          <w:sz w:val="24"/>
          <w:szCs w:val="24"/>
          <w:lang w:eastAsia="ru-RU"/>
        </w:rPr>
        <w:t>Справка о документе</w:t>
      </w:r>
    </w:p>
    <w:p w:rsidR="00327702" w:rsidRPr="00327702" w:rsidRDefault="00327702" w:rsidP="00327702">
      <w:pPr>
        <w:spacing w:after="0" w:line="240" w:lineRule="auto"/>
        <w:jc w:val="center"/>
        <w:rPr>
          <w:rFonts w:eastAsia="Times New Roman" w:cs="Tahoma"/>
          <w:b/>
          <w:bCs/>
          <w:vanish/>
          <w:color w:val="000000"/>
          <w:sz w:val="24"/>
          <w:szCs w:val="24"/>
          <w:lang w:eastAsia="ru-RU"/>
        </w:rPr>
      </w:pPr>
      <w:r w:rsidRPr="00327702">
        <w:rPr>
          <w:rFonts w:eastAsia="Times New Roman" w:cs="Tahoma"/>
          <w:b/>
          <w:bCs/>
          <w:vanish/>
          <w:color w:val="000000"/>
          <w:sz w:val="24"/>
          <w:szCs w:val="24"/>
          <w:lang w:eastAsia="ru-RU"/>
        </w:rPr>
        <w:t>Оглавление</w:t>
      </w:r>
    </w:p>
    <w:p w:rsidR="00327702" w:rsidRPr="00327702" w:rsidRDefault="00327702" w:rsidP="00327702">
      <w:pPr>
        <w:spacing w:after="0" w:line="240" w:lineRule="auto"/>
        <w:rPr>
          <w:rFonts w:eastAsia="Times New Roman" w:cs="Tahoma"/>
          <w:sz w:val="24"/>
          <w:szCs w:val="24"/>
          <w:lang w:eastAsia="ru-RU"/>
        </w:rPr>
      </w:pPr>
      <w:r w:rsidRPr="00327702">
        <w:rPr>
          <w:rFonts w:eastAsia="Times New Roman" w:cs="Tahoma"/>
          <w:sz w:val="24"/>
          <w:szCs w:val="24"/>
          <w:lang w:eastAsia="ru-RU"/>
        </w:rPr>
        <w:br/>
      </w:r>
      <w:r w:rsidRPr="00327702">
        <w:rPr>
          <w:rFonts w:eastAsia="Times New Roman" w:cs="Tahoma"/>
          <w:sz w:val="24"/>
          <w:szCs w:val="24"/>
          <w:lang w:eastAsia="ru-RU"/>
        </w:rPr>
        <w:br/>
      </w:r>
    </w:p>
    <w:p w:rsidR="00EF011F" w:rsidRPr="00327702" w:rsidRDefault="00C9595F">
      <w:pPr>
        <w:rPr>
          <w:sz w:val="24"/>
          <w:szCs w:val="24"/>
        </w:rPr>
      </w:pPr>
    </w:p>
    <w:sectPr w:rsidR="00EF011F" w:rsidRPr="00327702" w:rsidSect="00327702">
      <w:pgSz w:w="11906" w:h="16838"/>
      <w:pgMar w:top="426" w:right="850" w:bottom="567"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entury Gothic">
    <w:panose1 w:val="020B0502020202020204"/>
    <w:charset w:val="CC"/>
    <w:family w:val="swiss"/>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34195"/>
    <w:multiLevelType w:val="hybridMultilevel"/>
    <w:tmpl w:val="3FDC59E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9D3C4F"/>
    <w:multiLevelType w:val="hybridMultilevel"/>
    <w:tmpl w:val="D90636D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AD6C5D"/>
    <w:multiLevelType w:val="hybridMultilevel"/>
    <w:tmpl w:val="CF6AA144"/>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5F6603"/>
    <w:multiLevelType w:val="hybridMultilevel"/>
    <w:tmpl w:val="7A92CDA4"/>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41107F9"/>
    <w:multiLevelType w:val="hybridMultilevel"/>
    <w:tmpl w:val="365E4318"/>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B772CC"/>
    <w:multiLevelType w:val="hybridMultilevel"/>
    <w:tmpl w:val="9502EE7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974D88"/>
    <w:multiLevelType w:val="hybridMultilevel"/>
    <w:tmpl w:val="2BEAF94C"/>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9F3750"/>
    <w:multiLevelType w:val="hybridMultilevel"/>
    <w:tmpl w:val="7CBEF970"/>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FF349B"/>
    <w:multiLevelType w:val="hybridMultilevel"/>
    <w:tmpl w:val="8C6A4E3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54F0D8A"/>
    <w:multiLevelType w:val="hybridMultilevel"/>
    <w:tmpl w:val="3DD0D05C"/>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6362866"/>
    <w:multiLevelType w:val="hybridMultilevel"/>
    <w:tmpl w:val="088C39BA"/>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8F86CB3"/>
    <w:multiLevelType w:val="hybridMultilevel"/>
    <w:tmpl w:val="3F5052A8"/>
    <w:lvl w:ilvl="0" w:tplc="CACEECCE">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B02202C"/>
    <w:multiLevelType w:val="hybridMultilevel"/>
    <w:tmpl w:val="EA0EBBA8"/>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BEF1936"/>
    <w:multiLevelType w:val="hybridMultilevel"/>
    <w:tmpl w:val="B8A893C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D40251C"/>
    <w:multiLevelType w:val="hybridMultilevel"/>
    <w:tmpl w:val="B7D0596C"/>
    <w:lvl w:ilvl="0" w:tplc="B36E08EC">
      <w:start w:val="1"/>
      <w:numFmt w:val="bullet"/>
      <w:lvlText w:val="­"/>
      <w:lvlJc w:val="left"/>
      <w:pPr>
        <w:ind w:left="1287" w:hanging="360"/>
      </w:pPr>
      <w:rPr>
        <w:rFonts w:ascii="Century Gothic" w:hAnsi="Century Gothic"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2F074A13"/>
    <w:multiLevelType w:val="hybridMultilevel"/>
    <w:tmpl w:val="037A9738"/>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0056DEA"/>
    <w:multiLevelType w:val="hybridMultilevel"/>
    <w:tmpl w:val="0AC6CDF4"/>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2274051"/>
    <w:multiLevelType w:val="hybridMultilevel"/>
    <w:tmpl w:val="649E948C"/>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5C1954"/>
    <w:multiLevelType w:val="hybridMultilevel"/>
    <w:tmpl w:val="DCB0ED6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6A62E67"/>
    <w:multiLevelType w:val="hybridMultilevel"/>
    <w:tmpl w:val="E40E82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7D5176F"/>
    <w:multiLevelType w:val="hybridMultilevel"/>
    <w:tmpl w:val="3F4C99C8"/>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8D62194"/>
    <w:multiLevelType w:val="hybridMultilevel"/>
    <w:tmpl w:val="6FBC05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92201B8"/>
    <w:multiLevelType w:val="hybridMultilevel"/>
    <w:tmpl w:val="CD40C2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A6F62A4"/>
    <w:multiLevelType w:val="hybridMultilevel"/>
    <w:tmpl w:val="0E84225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CE268D1"/>
    <w:multiLevelType w:val="hybridMultilevel"/>
    <w:tmpl w:val="3672FE3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E144914"/>
    <w:multiLevelType w:val="hybridMultilevel"/>
    <w:tmpl w:val="9874232E"/>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5D40F6"/>
    <w:multiLevelType w:val="hybridMultilevel"/>
    <w:tmpl w:val="9F808B64"/>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F235FE1"/>
    <w:multiLevelType w:val="hybridMultilevel"/>
    <w:tmpl w:val="EB3C0C68"/>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2292AFB"/>
    <w:multiLevelType w:val="hybridMultilevel"/>
    <w:tmpl w:val="24DA0158"/>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26E0DCB"/>
    <w:multiLevelType w:val="hybridMultilevel"/>
    <w:tmpl w:val="9F5E6C48"/>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55320A4"/>
    <w:multiLevelType w:val="hybridMultilevel"/>
    <w:tmpl w:val="EEC8FC6C"/>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696761E"/>
    <w:multiLevelType w:val="hybridMultilevel"/>
    <w:tmpl w:val="822C747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BB6255D"/>
    <w:multiLevelType w:val="hybridMultilevel"/>
    <w:tmpl w:val="15C822B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1BC2DB2"/>
    <w:multiLevelType w:val="hybridMultilevel"/>
    <w:tmpl w:val="91A4A864"/>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CF23EA2"/>
    <w:multiLevelType w:val="hybridMultilevel"/>
    <w:tmpl w:val="073E493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FAB5180"/>
    <w:multiLevelType w:val="hybridMultilevel"/>
    <w:tmpl w:val="B37ACA76"/>
    <w:lvl w:ilvl="0" w:tplc="B36E08EC">
      <w:start w:val="1"/>
      <w:numFmt w:val="bullet"/>
      <w:lvlText w:val="­"/>
      <w:lvlJc w:val="left"/>
      <w:pPr>
        <w:ind w:left="720" w:hanging="360"/>
      </w:pPr>
      <w:rPr>
        <w:rFonts w:ascii="Century Gothic" w:hAnsi="Century Gothic"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0511ED1"/>
    <w:multiLevelType w:val="hybridMultilevel"/>
    <w:tmpl w:val="589E41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3E96FFF"/>
    <w:multiLevelType w:val="hybridMultilevel"/>
    <w:tmpl w:val="9B6ADFDC"/>
    <w:lvl w:ilvl="0" w:tplc="06D6B04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5"/>
  </w:num>
  <w:num w:numId="2">
    <w:abstractNumId w:val="20"/>
  </w:num>
  <w:num w:numId="3">
    <w:abstractNumId w:val="1"/>
  </w:num>
  <w:num w:numId="4">
    <w:abstractNumId w:val="2"/>
  </w:num>
  <w:num w:numId="5">
    <w:abstractNumId w:val="11"/>
  </w:num>
  <w:num w:numId="6">
    <w:abstractNumId w:val="33"/>
  </w:num>
  <w:num w:numId="7">
    <w:abstractNumId w:val="24"/>
  </w:num>
  <w:num w:numId="8">
    <w:abstractNumId w:val="7"/>
  </w:num>
  <w:num w:numId="9">
    <w:abstractNumId w:val="6"/>
  </w:num>
  <w:num w:numId="10">
    <w:abstractNumId w:val="0"/>
  </w:num>
  <w:num w:numId="11">
    <w:abstractNumId w:val="10"/>
  </w:num>
  <w:num w:numId="12">
    <w:abstractNumId w:val="14"/>
  </w:num>
  <w:num w:numId="13">
    <w:abstractNumId w:val="37"/>
  </w:num>
  <w:num w:numId="14">
    <w:abstractNumId w:val="31"/>
  </w:num>
  <w:num w:numId="15">
    <w:abstractNumId w:val="21"/>
  </w:num>
  <w:num w:numId="16">
    <w:abstractNumId w:val="16"/>
  </w:num>
  <w:num w:numId="17">
    <w:abstractNumId w:val="29"/>
  </w:num>
  <w:num w:numId="18">
    <w:abstractNumId w:val="18"/>
  </w:num>
  <w:num w:numId="19">
    <w:abstractNumId w:val="23"/>
  </w:num>
  <w:num w:numId="20">
    <w:abstractNumId w:val="27"/>
  </w:num>
  <w:num w:numId="21">
    <w:abstractNumId w:val="22"/>
  </w:num>
  <w:num w:numId="22">
    <w:abstractNumId w:val="3"/>
  </w:num>
  <w:num w:numId="23">
    <w:abstractNumId w:val="12"/>
  </w:num>
  <w:num w:numId="24">
    <w:abstractNumId w:val="35"/>
  </w:num>
  <w:num w:numId="25">
    <w:abstractNumId w:val="34"/>
  </w:num>
  <w:num w:numId="26">
    <w:abstractNumId w:val="5"/>
  </w:num>
  <w:num w:numId="27">
    <w:abstractNumId w:val="13"/>
  </w:num>
  <w:num w:numId="28">
    <w:abstractNumId w:val="32"/>
  </w:num>
  <w:num w:numId="29">
    <w:abstractNumId w:val="36"/>
  </w:num>
  <w:num w:numId="30">
    <w:abstractNumId w:val="30"/>
  </w:num>
  <w:num w:numId="31">
    <w:abstractNumId w:val="8"/>
  </w:num>
  <w:num w:numId="32">
    <w:abstractNumId w:val="9"/>
  </w:num>
  <w:num w:numId="33">
    <w:abstractNumId w:val="26"/>
  </w:num>
  <w:num w:numId="34">
    <w:abstractNumId w:val="28"/>
  </w:num>
  <w:num w:numId="35">
    <w:abstractNumId w:val="25"/>
  </w:num>
  <w:num w:numId="36">
    <w:abstractNumId w:val="4"/>
  </w:num>
  <w:num w:numId="37">
    <w:abstractNumId w:val="19"/>
  </w:num>
  <w:num w:numId="3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applyBreakingRules/>
  </w:compat>
  <w:rsids>
    <w:rsidRoot w:val="00327702"/>
    <w:rsid w:val="00244511"/>
    <w:rsid w:val="00275FAF"/>
    <w:rsid w:val="00327702"/>
    <w:rsid w:val="003A0E92"/>
    <w:rsid w:val="003C560E"/>
    <w:rsid w:val="003E339E"/>
    <w:rsid w:val="00543204"/>
    <w:rsid w:val="00573F22"/>
    <w:rsid w:val="00641EB9"/>
    <w:rsid w:val="006553DF"/>
    <w:rsid w:val="006D54BE"/>
    <w:rsid w:val="00850A6B"/>
    <w:rsid w:val="00937988"/>
    <w:rsid w:val="00B96A37"/>
    <w:rsid w:val="00C9595F"/>
    <w:rsid w:val="00D65E89"/>
    <w:rsid w:val="00E47882"/>
    <w:rsid w:val="00E56B6D"/>
    <w:rsid w:val="00F63B40"/>
    <w:rsid w:val="00FA6F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4BE"/>
  </w:style>
  <w:style w:type="paragraph" w:styleId="2">
    <w:name w:val="heading 2"/>
    <w:basedOn w:val="a"/>
    <w:link w:val="20"/>
    <w:uiPriority w:val="9"/>
    <w:qFormat/>
    <w:rsid w:val="00327702"/>
    <w:pPr>
      <w:spacing w:before="300" w:after="300" w:line="240" w:lineRule="auto"/>
      <w:outlineLvl w:val="1"/>
    </w:pPr>
    <w:rPr>
      <w:rFonts w:ascii="Times New Roman" w:eastAsia="Times New Roman" w:hAnsi="Times New Roman" w:cs="Times New Roman"/>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27702"/>
    <w:rPr>
      <w:color w:val="0000FF"/>
      <w:u w:val="single"/>
    </w:rPr>
  </w:style>
  <w:style w:type="character" w:customStyle="1" w:styleId="bkimgc4">
    <w:name w:val="bkimg_c4"/>
    <w:basedOn w:val="a0"/>
    <w:rsid w:val="00327702"/>
    <w:rPr>
      <w:vanish w:val="0"/>
      <w:webHidden w:val="0"/>
      <w:specVanish w:val="0"/>
    </w:rPr>
  </w:style>
  <w:style w:type="character" w:customStyle="1" w:styleId="bkimgc5">
    <w:name w:val="bkimg_c5"/>
    <w:basedOn w:val="a0"/>
    <w:rsid w:val="00327702"/>
  </w:style>
  <w:style w:type="character" w:customStyle="1" w:styleId="20">
    <w:name w:val="Заголовок 2 Знак"/>
    <w:basedOn w:val="a0"/>
    <w:link w:val="2"/>
    <w:uiPriority w:val="9"/>
    <w:rsid w:val="00327702"/>
    <w:rPr>
      <w:rFonts w:ascii="Times New Roman" w:eastAsia="Times New Roman" w:hAnsi="Times New Roman" w:cs="Times New Roman"/>
      <w:sz w:val="36"/>
      <w:szCs w:val="36"/>
      <w:lang w:eastAsia="ru-RU"/>
    </w:rPr>
  </w:style>
  <w:style w:type="paragraph" w:styleId="a4">
    <w:name w:val="List Paragraph"/>
    <w:basedOn w:val="a"/>
    <w:uiPriority w:val="34"/>
    <w:qFormat/>
    <w:rsid w:val="00327702"/>
    <w:pPr>
      <w:ind w:left="720"/>
      <w:contextualSpacing/>
    </w:pPr>
  </w:style>
</w:styles>
</file>

<file path=word/webSettings.xml><?xml version="1.0" encoding="utf-8"?>
<w:webSettings xmlns:r="http://schemas.openxmlformats.org/officeDocument/2006/relationships" xmlns:w="http://schemas.openxmlformats.org/wordprocessingml/2006/main">
  <w:divs>
    <w:div w:id="11228218">
      <w:bodyDiv w:val="1"/>
      <w:marLeft w:val="0"/>
      <w:marRight w:val="0"/>
      <w:marTop w:val="0"/>
      <w:marBottom w:val="0"/>
      <w:divBdr>
        <w:top w:val="none" w:sz="0" w:space="0" w:color="auto"/>
        <w:left w:val="none" w:sz="0" w:space="0" w:color="auto"/>
        <w:bottom w:val="none" w:sz="0" w:space="0" w:color="auto"/>
        <w:right w:val="none" w:sz="0" w:space="0" w:color="auto"/>
      </w:divBdr>
      <w:divsChild>
        <w:div w:id="584656765">
          <w:marLeft w:val="0"/>
          <w:marRight w:val="0"/>
          <w:marTop w:val="0"/>
          <w:marBottom w:val="0"/>
          <w:divBdr>
            <w:top w:val="none" w:sz="0" w:space="0" w:color="auto"/>
            <w:left w:val="none" w:sz="0" w:space="0" w:color="auto"/>
            <w:bottom w:val="none" w:sz="0" w:space="0" w:color="auto"/>
            <w:right w:val="none" w:sz="0" w:space="0" w:color="auto"/>
          </w:divBdr>
          <w:divsChild>
            <w:div w:id="1708723887">
              <w:marLeft w:val="0"/>
              <w:marRight w:val="0"/>
              <w:marTop w:val="0"/>
              <w:marBottom w:val="0"/>
              <w:divBdr>
                <w:top w:val="none" w:sz="0" w:space="0" w:color="auto"/>
                <w:left w:val="none" w:sz="0" w:space="0" w:color="auto"/>
                <w:bottom w:val="none" w:sz="0" w:space="0" w:color="auto"/>
                <w:right w:val="none" w:sz="0" w:space="0" w:color="auto"/>
              </w:divBdr>
              <w:divsChild>
                <w:div w:id="1199322040">
                  <w:marLeft w:val="0"/>
                  <w:marRight w:val="0"/>
                  <w:marTop w:val="0"/>
                  <w:marBottom w:val="0"/>
                  <w:divBdr>
                    <w:top w:val="none" w:sz="0" w:space="0" w:color="auto"/>
                    <w:left w:val="none" w:sz="0" w:space="0" w:color="auto"/>
                    <w:bottom w:val="none" w:sz="0" w:space="0" w:color="auto"/>
                    <w:right w:val="none" w:sz="0" w:space="0" w:color="auto"/>
                  </w:divBdr>
                </w:div>
                <w:div w:id="776944190">
                  <w:marLeft w:val="0"/>
                  <w:marRight w:val="0"/>
                  <w:marTop w:val="0"/>
                  <w:marBottom w:val="0"/>
                  <w:divBdr>
                    <w:top w:val="none" w:sz="0" w:space="0" w:color="auto"/>
                    <w:left w:val="none" w:sz="0" w:space="0" w:color="auto"/>
                    <w:bottom w:val="none" w:sz="0" w:space="0" w:color="auto"/>
                    <w:right w:val="none" w:sz="0" w:space="0" w:color="auto"/>
                  </w:divBdr>
                </w:div>
                <w:div w:id="1883133698">
                  <w:marLeft w:val="0"/>
                  <w:marRight w:val="0"/>
                  <w:marTop w:val="0"/>
                  <w:marBottom w:val="0"/>
                  <w:divBdr>
                    <w:top w:val="none" w:sz="0" w:space="0" w:color="auto"/>
                    <w:left w:val="none" w:sz="0" w:space="0" w:color="auto"/>
                    <w:bottom w:val="none" w:sz="0" w:space="0" w:color="auto"/>
                    <w:right w:val="none" w:sz="0" w:space="0" w:color="auto"/>
                  </w:divBdr>
                </w:div>
                <w:div w:id="118767137">
                  <w:marLeft w:val="0"/>
                  <w:marRight w:val="0"/>
                  <w:marTop w:val="0"/>
                  <w:marBottom w:val="0"/>
                  <w:divBdr>
                    <w:top w:val="none" w:sz="0" w:space="0" w:color="auto"/>
                    <w:left w:val="none" w:sz="0" w:space="0" w:color="auto"/>
                    <w:bottom w:val="none" w:sz="0" w:space="0" w:color="auto"/>
                    <w:right w:val="none" w:sz="0" w:space="0" w:color="auto"/>
                  </w:divBdr>
                </w:div>
                <w:div w:id="110711904">
                  <w:marLeft w:val="0"/>
                  <w:marRight w:val="0"/>
                  <w:marTop w:val="0"/>
                  <w:marBottom w:val="0"/>
                  <w:divBdr>
                    <w:top w:val="none" w:sz="0" w:space="0" w:color="auto"/>
                    <w:left w:val="none" w:sz="0" w:space="0" w:color="auto"/>
                    <w:bottom w:val="none" w:sz="0" w:space="0" w:color="auto"/>
                    <w:right w:val="none" w:sz="0" w:space="0" w:color="auto"/>
                  </w:divBdr>
                </w:div>
                <w:div w:id="2063820340">
                  <w:marLeft w:val="0"/>
                  <w:marRight w:val="0"/>
                  <w:marTop w:val="0"/>
                  <w:marBottom w:val="0"/>
                  <w:divBdr>
                    <w:top w:val="none" w:sz="0" w:space="0" w:color="auto"/>
                    <w:left w:val="none" w:sz="0" w:space="0" w:color="auto"/>
                    <w:bottom w:val="none" w:sz="0" w:space="0" w:color="auto"/>
                    <w:right w:val="none" w:sz="0" w:space="0" w:color="auto"/>
                  </w:divBdr>
                </w:div>
                <w:div w:id="297801421">
                  <w:marLeft w:val="0"/>
                  <w:marRight w:val="0"/>
                  <w:marTop w:val="0"/>
                  <w:marBottom w:val="0"/>
                  <w:divBdr>
                    <w:top w:val="none" w:sz="0" w:space="0" w:color="auto"/>
                    <w:left w:val="none" w:sz="0" w:space="0" w:color="auto"/>
                    <w:bottom w:val="none" w:sz="0" w:space="0" w:color="auto"/>
                    <w:right w:val="none" w:sz="0" w:space="0" w:color="auto"/>
                  </w:divBdr>
                </w:div>
                <w:div w:id="1134560736">
                  <w:marLeft w:val="0"/>
                  <w:marRight w:val="0"/>
                  <w:marTop w:val="0"/>
                  <w:marBottom w:val="0"/>
                  <w:divBdr>
                    <w:top w:val="none" w:sz="0" w:space="0" w:color="auto"/>
                    <w:left w:val="none" w:sz="0" w:space="0" w:color="auto"/>
                    <w:bottom w:val="none" w:sz="0" w:space="0" w:color="auto"/>
                    <w:right w:val="none" w:sz="0" w:space="0" w:color="auto"/>
                  </w:divBdr>
                </w:div>
                <w:div w:id="1974213783">
                  <w:marLeft w:val="0"/>
                  <w:marRight w:val="0"/>
                  <w:marTop w:val="0"/>
                  <w:marBottom w:val="0"/>
                  <w:divBdr>
                    <w:top w:val="none" w:sz="0" w:space="0" w:color="auto"/>
                    <w:left w:val="none" w:sz="0" w:space="0" w:color="auto"/>
                    <w:bottom w:val="none" w:sz="0" w:space="0" w:color="auto"/>
                    <w:right w:val="none" w:sz="0" w:space="0" w:color="auto"/>
                  </w:divBdr>
                </w:div>
                <w:div w:id="1808622896">
                  <w:marLeft w:val="0"/>
                  <w:marRight w:val="0"/>
                  <w:marTop w:val="0"/>
                  <w:marBottom w:val="0"/>
                  <w:divBdr>
                    <w:top w:val="none" w:sz="0" w:space="0" w:color="auto"/>
                    <w:left w:val="none" w:sz="0" w:space="0" w:color="auto"/>
                    <w:bottom w:val="none" w:sz="0" w:space="0" w:color="auto"/>
                    <w:right w:val="none" w:sz="0" w:space="0" w:color="auto"/>
                  </w:divBdr>
                </w:div>
                <w:div w:id="2115633667">
                  <w:marLeft w:val="0"/>
                  <w:marRight w:val="0"/>
                  <w:marTop w:val="0"/>
                  <w:marBottom w:val="0"/>
                  <w:divBdr>
                    <w:top w:val="none" w:sz="0" w:space="0" w:color="auto"/>
                    <w:left w:val="none" w:sz="0" w:space="0" w:color="auto"/>
                    <w:bottom w:val="none" w:sz="0" w:space="0" w:color="auto"/>
                    <w:right w:val="none" w:sz="0" w:space="0" w:color="auto"/>
                  </w:divBdr>
                </w:div>
                <w:div w:id="1180659192">
                  <w:marLeft w:val="0"/>
                  <w:marRight w:val="0"/>
                  <w:marTop w:val="0"/>
                  <w:marBottom w:val="0"/>
                  <w:divBdr>
                    <w:top w:val="none" w:sz="0" w:space="0" w:color="auto"/>
                    <w:left w:val="none" w:sz="0" w:space="0" w:color="auto"/>
                    <w:bottom w:val="none" w:sz="0" w:space="0" w:color="auto"/>
                    <w:right w:val="none" w:sz="0" w:space="0" w:color="auto"/>
                  </w:divBdr>
                </w:div>
                <w:div w:id="1689402327">
                  <w:marLeft w:val="0"/>
                  <w:marRight w:val="0"/>
                  <w:marTop w:val="0"/>
                  <w:marBottom w:val="0"/>
                  <w:divBdr>
                    <w:top w:val="none" w:sz="0" w:space="0" w:color="auto"/>
                    <w:left w:val="none" w:sz="0" w:space="0" w:color="auto"/>
                    <w:bottom w:val="none" w:sz="0" w:space="0" w:color="auto"/>
                    <w:right w:val="none" w:sz="0" w:space="0" w:color="auto"/>
                  </w:divBdr>
                </w:div>
                <w:div w:id="819271009">
                  <w:marLeft w:val="0"/>
                  <w:marRight w:val="0"/>
                  <w:marTop w:val="0"/>
                  <w:marBottom w:val="0"/>
                  <w:divBdr>
                    <w:top w:val="none" w:sz="0" w:space="0" w:color="auto"/>
                    <w:left w:val="none" w:sz="0" w:space="0" w:color="auto"/>
                    <w:bottom w:val="none" w:sz="0" w:space="0" w:color="auto"/>
                    <w:right w:val="none" w:sz="0" w:space="0" w:color="auto"/>
                  </w:divBdr>
                </w:div>
                <w:div w:id="927348544">
                  <w:marLeft w:val="0"/>
                  <w:marRight w:val="0"/>
                  <w:marTop w:val="0"/>
                  <w:marBottom w:val="0"/>
                  <w:divBdr>
                    <w:top w:val="none" w:sz="0" w:space="0" w:color="auto"/>
                    <w:left w:val="none" w:sz="0" w:space="0" w:color="auto"/>
                    <w:bottom w:val="none" w:sz="0" w:space="0" w:color="auto"/>
                    <w:right w:val="none" w:sz="0" w:space="0" w:color="auto"/>
                  </w:divBdr>
                </w:div>
                <w:div w:id="920718665">
                  <w:marLeft w:val="0"/>
                  <w:marRight w:val="0"/>
                  <w:marTop w:val="0"/>
                  <w:marBottom w:val="0"/>
                  <w:divBdr>
                    <w:top w:val="none" w:sz="0" w:space="0" w:color="auto"/>
                    <w:left w:val="none" w:sz="0" w:space="0" w:color="auto"/>
                    <w:bottom w:val="none" w:sz="0" w:space="0" w:color="auto"/>
                    <w:right w:val="none" w:sz="0" w:space="0" w:color="auto"/>
                  </w:divBdr>
                </w:div>
                <w:div w:id="709767231">
                  <w:marLeft w:val="0"/>
                  <w:marRight w:val="0"/>
                  <w:marTop w:val="0"/>
                  <w:marBottom w:val="0"/>
                  <w:divBdr>
                    <w:top w:val="none" w:sz="0" w:space="0" w:color="auto"/>
                    <w:left w:val="none" w:sz="0" w:space="0" w:color="auto"/>
                    <w:bottom w:val="none" w:sz="0" w:space="0" w:color="auto"/>
                    <w:right w:val="none" w:sz="0" w:space="0" w:color="auto"/>
                  </w:divBdr>
                </w:div>
                <w:div w:id="1765228084">
                  <w:marLeft w:val="0"/>
                  <w:marRight w:val="0"/>
                  <w:marTop w:val="0"/>
                  <w:marBottom w:val="0"/>
                  <w:divBdr>
                    <w:top w:val="none" w:sz="0" w:space="0" w:color="auto"/>
                    <w:left w:val="none" w:sz="0" w:space="0" w:color="auto"/>
                    <w:bottom w:val="none" w:sz="0" w:space="0" w:color="auto"/>
                    <w:right w:val="none" w:sz="0" w:space="0" w:color="auto"/>
                  </w:divBdr>
                </w:div>
                <w:div w:id="1840658630">
                  <w:marLeft w:val="0"/>
                  <w:marRight w:val="0"/>
                  <w:marTop w:val="0"/>
                  <w:marBottom w:val="0"/>
                  <w:divBdr>
                    <w:top w:val="none" w:sz="0" w:space="0" w:color="auto"/>
                    <w:left w:val="none" w:sz="0" w:space="0" w:color="auto"/>
                    <w:bottom w:val="none" w:sz="0" w:space="0" w:color="auto"/>
                    <w:right w:val="none" w:sz="0" w:space="0" w:color="auto"/>
                  </w:divBdr>
                </w:div>
                <w:div w:id="709768880">
                  <w:marLeft w:val="0"/>
                  <w:marRight w:val="0"/>
                  <w:marTop w:val="0"/>
                  <w:marBottom w:val="0"/>
                  <w:divBdr>
                    <w:top w:val="none" w:sz="0" w:space="0" w:color="auto"/>
                    <w:left w:val="none" w:sz="0" w:space="0" w:color="auto"/>
                    <w:bottom w:val="none" w:sz="0" w:space="0" w:color="auto"/>
                    <w:right w:val="none" w:sz="0" w:space="0" w:color="auto"/>
                  </w:divBdr>
                </w:div>
                <w:div w:id="479856184">
                  <w:marLeft w:val="0"/>
                  <w:marRight w:val="0"/>
                  <w:marTop w:val="0"/>
                  <w:marBottom w:val="0"/>
                  <w:divBdr>
                    <w:top w:val="none" w:sz="0" w:space="0" w:color="auto"/>
                    <w:left w:val="none" w:sz="0" w:space="0" w:color="auto"/>
                    <w:bottom w:val="none" w:sz="0" w:space="0" w:color="auto"/>
                    <w:right w:val="none" w:sz="0" w:space="0" w:color="auto"/>
                  </w:divBdr>
                </w:div>
                <w:div w:id="679551218">
                  <w:marLeft w:val="0"/>
                  <w:marRight w:val="0"/>
                  <w:marTop w:val="0"/>
                  <w:marBottom w:val="0"/>
                  <w:divBdr>
                    <w:top w:val="none" w:sz="0" w:space="0" w:color="auto"/>
                    <w:left w:val="none" w:sz="0" w:space="0" w:color="auto"/>
                    <w:bottom w:val="none" w:sz="0" w:space="0" w:color="auto"/>
                    <w:right w:val="none" w:sz="0" w:space="0" w:color="auto"/>
                  </w:divBdr>
                </w:div>
                <w:div w:id="119689774">
                  <w:marLeft w:val="0"/>
                  <w:marRight w:val="0"/>
                  <w:marTop w:val="0"/>
                  <w:marBottom w:val="0"/>
                  <w:divBdr>
                    <w:top w:val="none" w:sz="0" w:space="0" w:color="auto"/>
                    <w:left w:val="none" w:sz="0" w:space="0" w:color="auto"/>
                    <w:bottom w:val="none" w:sz="0" w:space="0" w:color="auto"/>
                    <w:right w:val="none" w:sz="0" w:space="0" w:color="auto"/>
                  </w:divBdr>
                </w:div>
                <w:div w:id="1183976774">
                  <w:marLeft w:val="0"/>
                  <w:marRight w:val="0"/>
                  <w:marTop w:val="0"/>
                  <w:marBottom w:val="0"/>
                  <w:divBdr>
                    <w:top w:val="none" w:sz="0" w:space="0" w:color="auto"/>
                    <w:left w:val="none" w:sz="0" w:space="0" w:color="auto"/>
                    <w:bottom w:val="none" w:sz="0" w:space="0" w:color="auto"/>
                    <w:right w:val="none" w:sz="0" w:space="0" w:color="auto"/>
                  </w:divBdr>
                </w:div>
                <w:div w:id="831676774">
                  <w:marLeft w:val="0"/>
                  <w:marRight w:val="0"/>
                  <w:marTop w:val="0"/>
                  <w:marBottom w:val="0"/>
                  <w:divBdr>
                    <w:top w:val="none" w:sz="0" w:space="0" w:color="auto"/>
                    <w:left w:val="none" w:sz="0" w:space="0" w:color="auto"/>
                    <w:bottom w:val="none" w:sz="0" w:space="0" w:color="auto"/>
                    <w:right w:val="none" w:sz="0" w:space="0" w:color="auto"/>
                  </w:divBdr>
                </w:div>
                <w:div w:id="507132840">
                  <w:marLeft w:val="0"/>
                  <w:marRight w:val="0"/>
                  <w:marTop w:val="0"/>
                  <w:marBottom w:val="0"/>
                  <w:divBdr>
                    <w:top w:val="none" w:sz="0" w:space="0" w:color="auto"/>
                    <w:left w:val="none" w:sz="0" w:space="0" w:color="auto"/>
                    <w:bottom w:val="none" w:sz="0" w:space="0" w:color="auto"/>
                    <w:right w:val="none" w:sz="0" w:space="0" w:color="auto"/>
                  </w:divBdr>
                </w:div>
                <w:div w:id="758333442">
                  <w:marLeft w:val="0"/>
                  <w:marRight w:val="0"/>
                  <w:marTop w:val="0"/>
                  <w:marBottom w:val="0"/>
                  <w:divBdr>
                    <w:top w:val="none" w:sz="0" w:space="0" w:color="auto"/>
                    <w:left w:val="none" w:sz="0" w:space="0" w:color="auto"/>
                    <w:bottom w:val="none" w:sz="0" w:space="0" w:color="auto"/>
                    <w:right w:val="none" w:sz="0" w:space="0" w:color="auto"/>
                  </w:divBdr>
                </w:div>
                <w:div w:id="575358702">
                  <w:marLeft w:val="0"/>
                  <w:marRight w:val="0"/>
                  <w:marTop w:val="0"/>
                  <w:marBottom w:val="0"/>
                  <w:divBdr>
                    <w:top w:val="none" w:sz="0" w:space="0" w:color="auto"/>
                    <w:left w:val="none" w:sz="0" w:space="0" w:color="auto"/>
                    <w:bottom w:val="none" w:sz="0" w:space="0" w:color="auto"/>
                    <w:right w:val="none" w:sz="0" w:space="0" w:color="auto"/>
                  </w:divBdr>
                </w:div>
                <w:div w:id="852644579">
                  <w:marLeft w:val="0"/>
                  <w:marRight w:val="0"/>
                  <w:marTop w:val="0"/>
                  <w:marBottom w:val="0"/>
                  <w:divBdr>
                    <w:top w:val="none" w:sz="0" w:space="0" w:color="auto"/>
                    <w:left w:val="none" w:sz="0" w:space="0" w:color="auto"/>
                    <w:bottom w:val="none" w:sz="0" w:space="0" w:color="auto"/>
                    <w:right w:val="none" w:sz="0" w:space="0" w:color="auto"/>
                  </w:divBdr>
                </w:div>
                <w:div w:id="1702364222">
                  <w:marLeft w:val="0"/>
                  <w:marRight w:val="0"/>
                  <w:marTop w:val="0"/>
                  <w:marBottom w:val="0"/>
                  <w:divBdr>
                    <w:top w:val="none" w:sz="0" w:space="0" w:color="auto"/>
                    <w:left w:val="none" w:sz="0" w:space="0" w:color="auto"/>
                    <w:bottom w:val="none" w:sz="0" w:space="0" w:color="auto"/>
                    <w:right w:val="none" w:sz="0" w:space="0" w:color="auto"/>
                  </w:divBdr>
                </w:div>
                <w:div w:id="1192380112">
                  <w:marLeft w:val="0"/>
                  <w:marRight w:val="0"/>
                  <w:marTop w:val="0"/>
                  <w:marBottom w:val="0"/>
                  <w:divBdr>
                    <w:top w:val="none" w:sz="0" w:space="0" w:color="auto"/>
                    <w:left w:val="none" w:sz="0" w:space="0" w:color="auto"/>
                    <w:bottom w:val="none" w:sz="0" w:space="0" w:color="auto"/>
                    <w:right w:val="none" w:sz="0" w:space="0" w:color="auto"/>
                  </w:divBdr>
                </w:div>
                <w:div w:id="768818315">
                  <w:marLeft w:val="0"/>
                  <w:marRight w:val="0"/>
                  <w:marTop w:val="0"/>
                  <w:marBottom w:val="0"/>
                  <w:divBdr>
                    <w:top w:val="none" w:sz="0" w:space="0" w:color="auto"/>
                    <w:left w:val="none" w:sz="0" w:space="0" w:color="auto"/>
                    <w:bottom w:val="none" w:sz="0" w:space="0" w:color="auto"/>
                    <w:right w:val="none" w:sz="0" w:space="0" w:color="auto"/>
                  </w:divBdr>
                </w:div>
                <w:div w:id="683868218">
                  <w:marLeft w:val="0"/>
                  <w:marRight w:val="0"/>
                  <w:marTop w:val="0"/>
                  <w:marBottom w:val="0"/>
                  <w:divBdr>
                    <w:top w:val="none" w:sz="0" w:space="0" w:color="auto"/>
                    <w:left w:val="none" w:sz="0" w:space="0" w:color="auto"/>
                    <w:bottom w:val="none" w:sz="0" w:space="0" w:color="auto"/>
                    <w:right w:val="none" w:sz="0" w:space="0" w:color="auto"/>
                  </w:divBdr>
                </w:div>
                <w:div w:id="659038455">
                  <w:marLeft w:val="0"/>
                  <w:marRight w:val="0"/>
                  <w:marTop w:val="0"/>
                  <w:marBottom w:val="0"/>
                  <w:divBdr>
                    <w:top w:val="none" w:sz="0" w:space="0" w:color="auto"/>
                    <w:left w:val="none" w:sz="0" w:space="0" w:color="auto"/>
                    <w:bottom w:val="none" w:sz="0" w:space="0" w:color="auto"/>
                    <w:right w:val="none" w:sz="0" w:space="0" w:color="auto"/>
                  </w:divBdr>
                </w:div>
                <w:div w:id="1195342132">
                  <w:marLeft w:val="0"/>
                  <w:marRight w:val="0"/>
                  <w:marTop w:val="0"/>
                  <w:marBottom w:val="0"/>
                  <w:divBdr>
                    <w:top w:val="none" w:sz="0" w:space="0" w:color="auto"/>
                    <w:left w:val="none" w:sz="0" w:space="0" w:color="auto"/>
                    <w:bottom w:val="none" w:sz="0" w:space="0" w:color="auto"/>
                    <w:right w:val="none" w:sz="0" w:space="0" w:color="auto"/>
                  </w:divBdr>
                </w:div>
                <w:div w:id="1583249876">
                  <w:marLeft w:val="0"/>
                  <w:marRight w:val="0"/>
                  <w:marTop w:val="0"/>
                  <w:marBottom w:val="0"/>
                  <w:divBdr>
                    <w:top w:val="none" w:sz="0" w:space="0" w:color="auto"/>
                    <w:left w:val="none" w:sz="0" w:space="0" w:color="auto"/>
                    <w:bottom w:val="none" w:sz="0" w:space="0" w:color="auto"/>
                    <w:right w:val="none" w:sz="0" w:space="0" w:color="auto"/>
                  </w:divBdr>
                </w:div>
                <w:div w:id="1657032610">
                  <w:marLeft w:val="0"/>
                  <w:marRight w:val="0"/>
                  <w:marTop w:val="0"/>
                  <w:marBottom w:val="0"/>
                  <w:divBdr>
                    <w:top w:val="none" w:sz="0" w:space="0" w:color="auto"/>
                    <w:left w:val="none" w:sz="0" w:space="0" w:color="auto"/>
                    <w:bottom w:val="none" w:sz="0" w:space="0" w:color="auto"/>
                    <w:right w:val="none" w:sz="0" w:space="0" w:color="auto"/>
                  </w:divBdr>
                </w:div>
                <w:div w:id="351538351">
                  <w:marLeft w:val="0"/>
                  <w:marRight w:val="0"/>
                  <w:marTop w:val="0"/>
                  <w:marBottom w:val="0"/>
                  <w:divBdr>
                    <w:top w:val="none" w:sz="0" w:space="0" w:color="auto"/>
                    <w:left w:val="none" w:sz="0" w:space="0" w:color="auto"/>
                    <w:bottom w:val="none" w:sz="0" w:space="0" w:color="auto"/>
                    <w:right w:val="none" w:sz="0" w:space="0" w:color="auto"/>
                  </w:divBdr>
                </w:div>
                <w:div w:id="491144156">
                  <w:marLeft w:val="0"/>
                  <w:marRight w:val="0"/>
                  <w:marTop w:val="0"/>
                  <w:marBottom w:val="0"/>
                  <w:divBdr>
                    <w:top w:val="none" w:sz="0" w:space="0" w:color="auto"/>
                    <w:left w:val="none" w:sz="0" w:space="0" w:color="auto"/>
                    <w:bottom w:val="none" w:sz="0" w:space="0" w:color="auto"/>
                    <w:right w:val="none" w:sz="0" w:space="0" w:color="auto"/>
                  </w:divBdr>
                </w:div>
                <w:div w:id="1791975233">
                  <w:marLeft w:val="0"/>
                  <w:marRight w:val="0"/>
                  <w:marTop w:val="0"/>
                  <w:marBottom w:val="0"/>
                  <w:divBdr>
                    <w:top w:val="none" w:sz="0" w:space="0" w:color="auto"/>
                    <w:left w:val="none" w:sz="0" w:space="0" w:color="auto"/>
                    <w:bottom w:val="none" w:sz="0" w:space="0" w:color="auto"/>
                    <w:right w:val="none" w:sz="0" w:space="0" w:color="auto"/>
                  </w:divBdr>
                </w:div>
                <w:div w:id="1943410324">
                  <w:marLeft w:val="0"/>
                  <w:marRight w:val="0"/>
                  <w:marTop w:val="0"/>
                  <w:marBottom w:val="0"/>
                  <w:divBdr>
                    <w:top w:val="none" w:sz="0" w:space="0" w:color="auto"/>
                    <w:left w:val="none" w:sz="0" w:space="0" w:color="auto"/>
                    <w:bottom w:val="none" w:sz="0" w:space="0" w:color="auto"/>
                    <w:right w:val="none" w:sz="0" w:space="0" w:color="auto"/>
                  </w:divBdr>
                </w:div>
                <w:div w:id="762577395">
                  <w:marLeft w:val="0"/>
                  <w:marRight w:val="0"/>
                  <w:marTop w:val="0"/>
                  <w:marBottom w:val="0"/>
                  <w:divBdr>
                    <w:top w:val="none" w:sz="0" w:space="0" w:color="auto"/>
                    <w:left w:val="none" w:sz="0" w:space="0" w:color="auto"/>
                    <w:bottom w:val="none" w:sz="0" w:space="0" w:color="auto"/>
                    <w:right w:val="none" w:sz="0" w:space="0" w:color="auto"/>
                  </w:divBdr>
                </w:div>
                <w:div w:id="1026561161">
                  <w:marLeft w:val="0"/>
                  <w:marRight w:val="0"/>
                  <w:marTop w:val="0"/>
                  <w:marBottom w:val="0"/>
                  <w:divBdr>
                    <w:top w:val="none" w:sz="0" w:space="0" w:color="auto"/>
                    <w:left w:val="none" w:sz="0" w:space="0" w:color="auto"/>
                    <w:bottom w:val="none" w:sz="0" w:space="0" w:color="auto"/>
                    <w:right w:val="none" w:sz="0" w:space="0" w:color="auto"/>
                  </w:divBdr>
                </w:div>
                <w:div w:id="1229220730">
                  <w:marLeft w:val="0"/>
                  <w:marRight w:val="0"/>
                  <w:marTop w:val="0"/>
                  <w:marBottom w:val="0"/>
                  <w:divBdr>
                    <w:top w:val="none" w:sz="0" w:space="0" w:color="auto"/>
                    <w:left w:val="none" w:sz="0" w:space="0" w:color="auto"/>
                    <w:bottom w:val="none" w:sz="0" w:space="0" w:color="auto"/>
                    <w:right w:val="none" w:sz="0" w:space="0" w:color="auto"/>
                  </w:divBdr>
                </w:div>
                <w:div w:id="1059552145">
                  <w:marLeft w:val="0"/>
                  <w:marRight w:val="0"/>
                  <w:marTop w:val="0"/>
                  <w:marBottom w:val="0"/>
                  <w:divBdr>
                    <w:top w:val="none" w:sz="0" w:space="0" w:color="auto"/>
                    <w:left w:val="none" w:sz="0" w:space="0" w:color="auto"/>
                    <w:bottom w:val="none" w:sz="0" w:space="0" w:color="auto"/>
                    <w:right w:val="none" w:sz="0" w:space="0" w:color="auto"/>
                  </w:divBdr>
                </w:div>
                <w:div w:id="418872229">
                  <w:marLeft w:val="0"/>
                  <w:marRight w:val="0"/>
                  <w:marTop w:val="0"/>
                  <w:marBottom w:val="0"/>
                  <w:divBdr>
                    <w:top w:val="none" w:sz="0" w:space="0" w:color="auto"/>
                    <w:left w:val="none" w:sz="0" w:space="0" w:color="auto"/>
                    <w:bottom w:val="none" w:sz="0" w:space="0" w:color="auto"/>
                    <w:right w:val="none" w:sz="0" w:space="0" w:color="auto"/>
                  </w:divBdr>
                </w:div>
                <w:div w:id="516240455">
                  <w:marLeft w:val="0"/>
                  <w:marRight w:val="0"/>
                  <w:marTop w:val="0"/>
                  <w:marBottom w:val="0"/>
                  <w:divBdr>
                    <w:top w:val="none" w:sz="0" w:space="0" w:color="auto"/>
                    <w:left w:val="none" w:sz="0" w:space="0" w:color="auto"/>
                    <w:bottom w:val="none" w:sz="0" w:space="0" w:color="auto"/>
                    <w:right w:val="none" w:sz="0" w:space="0" w:color="auto"/>
                  </w:divBdr>
                </w:div>
                <w:div w:id="253979903">
                  <w:marLeft w:val="0"/>
                  <w:marRight w:val="0"/>
                  <w:marTop w:val="0"/>
                  <w:marBottom w:val="0"/>
                  <w:divBdr>
                    <w:top w:val="none" w:sz="0" w:space="0" w:color="auto"/>
                    <w:left w:val="none" w:sz="0" w:space="0" w:color="auto"/>
                    <w:bottom w:val="none" w:sz="0" w:space="0" w:color="auto"/>
                    <w:right w:val="none" w:sz="0" w:space="0" w:color="auto"/>
                  </w:divBdr>
                </w:div>
                <w:div w:id="187260216">
                  <w:marLeft w:val="0"/>
                  <w:marRight w:val="0"/>
                  <w:marTop w:val="0"/>
                  <w:marBottom w:val="0"/>
                  <w:divBdr>
                    <w:top w:val="none" w:sz="0" w:space="0" w:color="auto"/>
                    <w:left w:val="none" w:sz="0" w:space="0" w:color="auto"/>
                    <w:bottom w:val="none" w:sz="0" w:space="0" w:color="auto"/>
                    <w:right w:val="none" w:sz="0" w:space="0" w:color="auto"/>
                  </w:divBdr>
                </w:div>
                <w:div w:id="1114641433">
                  <w:marLeft w:val="0"/>
                  <w:marRight w:val="0"/>
                  <w:marTop w:val="0"/>
                  <w:marBottom w:val="0"/>
                  <w:divBdr>
                    <w:top w:val="none" w:sz="0" w:space="0" w:color="auto"/>
                    <w:left w:val="none" w:sz="0" w:space="0" w:color="auto"/>
                    <w:bottom w:val="none" w:sz="0" w:space="0" w:color="auto"/>
                    <w:right w:val="none" w:sz="0" w:space="0" w:color="auto"/>
                  </w:divBdr>
                </w:div>
                <w:div w:id="463737277">
                  <w:marLeft w:val="0"/>
                  <w:marRight w:val="0"/>
                  <w:marTop w:val="0"/>
                  <w:marBottom w:val="0"/>
                  <w:divBdr>
                    <w:top w:val="none" w:sz="0" w:space="0" w:color="auto"/>
                    <w:left w:val="none" w:sz="0" w:space="0" w:color="auto"/>
                    <w:bottom w:val="none" w:sz="0" w:space="0" w:color="auto"/>
                    <w:right w:val="none" w:sz="0" w:space="0" w:color="auto"/>
                  </w:divBdr>
                </w:div>
                <w:div w:id="2124575432">
                  <w:marLeft w:val="0"/>
                  <w:marRight w:val="0"/>
                  <w:marTop w:val="0"/>
                  <w:marBottom w:val="0"/>
                  <w:divBdr>
                    <w:top w:val="none" w:sz="0" w:space="0" w:color="auto"/>
                    <w:left w:val="none" w:sz="0" w:space="0" w:color="auto"/>
                    <w:bottom w:val="none" w:sz="0" w:space="0" w:color="auto"/>
                    <w:right w:val="none" w:sz="0" w:space="0" w:color="auto"/>
                  </w:divBdr>
                </w:div>
                <w:div w:id="491336889">
                  <w:marLeft w:val="0"/>
                  <w:marRight w:val="0"/>
                  <w:marTop w:val="0"/>
                  <w:marBottom w:val="0"/>
                  <w:divBdr>
                    <w:top w:val="none" w:sz="0" w:space="0" w:color="auto"/>
                    <w:left w:val="none" w:sz="0" w:space="0" w:color="auto"/>
                    <w:bottom w:val="none" w:sz="0" w:space="0" w:color="auto"/>
                    <w:right w:val="none" w:sz="0" w:space="0" w:color="auto"/>
                  </w:divBdr>
                </w:div>
                <w:div w:id="924805920">
                  <w:marLeft w:val="0"/>
                  <w:marRight w:val="0"/>
                  <w:marTop w:val="0"/>
                  <w:marBottom w:val="0"/>
                  <w:divBdr>
                    <w:top w:val="none" w:sz="0" w:space="0" w:color="auto"/>
                    <w:left w:val="none" w:sz="0" w:space="0" w:color="auto"/>
                    <w:bottom w:val="none" w:sz="0" w:space="0" w:color="auto"/>
                    <w:right w:val="none" w:sz="0" w:space="0" w:color="auto"/>
                  </w:divBdr>
                </w:div>
                <w:div w:id="1555894049">
                  <w:marLeft w:val="0"/>
                  <w:marRight w:val="0"/>
                  <w:marTop w:val="0"/>
                  <w:marBottom w:val="0"/>
                  <w:divBdr>
                    <w:top w:val="none" w:sz="0" w:space="0" w:color="auto"/>
                    <w:left w:val="none" w:sz="0" w:space="0" w:color="auto"/>
                    <w:bottom w:val="none" w:sz="0" w:space="0" w:color="auto"/>
                    <w:right w:val="none" w:sz="0" w:space="0" w:color="auto"/>
                  </w:divBdr>
                </w:div>
                <w:div w:id="1864198314">
                  <w:marLeft w:val="0"/>
                  <w:marRight w:val="0"/>
                  <w:marTop w:val="0"/>
                  <w:marBottom w:val="0"/>
                  <w:divBdr>
                    <w:top w:val="none" w:sz="0" w:space="0" w:color="auto"/>
                    <w:left w:val="none" w:sz="0" w:space="0" w:color="auto"/>
                    <w:bottom w:val="none" w:sz="0" w:space="0" w:color="auto"/>
                    <w:right w:val="none" w:sz="0" w:space="0" w:color="auto"/>
                  </w:divBdr>
                </w:div>
                <w:div w:id="1519929649">
                  <w:marLeft w:val="0"/>
                  <w:marRight w:val="0"/>
                  <w:marTop w:val="0"/>
                  <w:marBottom w:val="0"/>
                  <w:divBdr>
                    <w:top w:val="none" w:sz="0" w:space="0" w:color="auto"/>
                    <w:left w:val="none" w:sz="0" w:space="0" w:color="auto"/>
                    <w:bottom w:val="none" w:sz="0" w:space="0" w:color="auto"/>
                    <w:right w:val="none" w:sz="0" w:space="0" w:color="auto"/>
                  </w:divBdr>
                </w:div>
                <w:div w:id="1766992568">
                  <w:marLeft w:val="0"/>
                  <w:marRight w:val="0"/>
                  <w:marTop w:val="0"/>
                  <w:marBottom w:val="0"/>
                  <w:divBdr>
                    <w:top w:val="none" w:sz="0" w:space="0" w:color="auto"/>
                    <w:left w:val="none" w:sz="0" w:space="0" w:color="auto"/>
                    <w:bottom w:val="none" w:sz="0" w:space="0" w:color="auto"/>
                    <w:right w:val="none" w:sz="0" w:space="0" w:color="auto"/>
                  </w:divBdr>
                </w:div>
                <w:div w:id="1450050128">
                  <w:marLeft w:val="0"/>
                  <w:marRight w:val="0"/>
                  <w:marTop w:val="0"/>
                  <w:marBottom w:val="0"/>
                  <w:divBdr>
                    <w:top w:val="none" w:sz="0" w:space="0" w:color="auto"/>
                    <w:left w:val="none" w:sz="0" w:space="0" w:color="auto"/>
                    <w:bottom w:val="none" w:sz="0" w:space="0" w:color="auto"/>
                    <w:right w:val="none" w:sz="0" w:space="0" w:color="auto"/>
                  </w:divBdr>
                </w:div>
                <w:div w:id="1112627289">
                  <w:marLeft w:val="0"/>
                  <w:marRight w:val="0"/>
                  <w:marTop w:val="0"/>
                  <w:marBottom w:val="0"/>
                  <w:divBdr>
                    <w:top w:val="none" w:sz="0" w:space="0" w:color="auto"/>
                    <w:left w:val="none" w:sz="0" w:space="0" w:color="auto"/>
                    <w:bottom w:val="none" w:sz="0" w:space="0" w:color="auto"/>
                    <w:right w:val="none" w:sz="0" w:space="0" w:color="auto"/>
                  </w:divBdr>
                </w:div>
                <w:div w:id="1834880366">
                  <w:marLeft w:val="0"/>
                  <w:marRight w:val="0"/>
                  <w:marTop w:val="0"/>
                  <w:marBottom w:val="0"/>
                  <w:divBdr>
                    <w:top w:val="none" w:sz="0" w:space="0" w:color="auto"/>
                    <w:left w:val="none" w:sz="0" w:space="0" w:color="auto"/>
                    <w:bottom w:val="none" w:sz="0" w:space="0" w:color="auto"/>
                    <w:right w:val="none" w:sz="0" w:space="0" w:color="auto"/>
                  </w:divBdr>
                </w:div>
                <w:div w:id="987053383">
                  <w:marLeft w:val="0"/>
                  <w:marRight w:val="0"/>
                  <w:marTop w:val="0"/>
                  <w:marBottom w:val="0"/>
                  <w:divBdr>
                    <w:top w:val="none" w:sz="0" w:space="0" w:color="auto"/>
                    <w:left w:val="none" w:sz="0" w:space="0" w:color="auto"/>
                    <w:bottom w:val="none" w:sz="0" w:space="0" w:color="auto"/>
                    <w:right w:val="none" w:sz="0" w:space="0" w:color="auto"/>
                  </w:divBdr>
                </w:div>
                <w:div w:id="1936282633">
                  <w:marLeft w:val="0"/>
                  <w:marRight w:val="0"/>
                  <w:marTop w:val="0"/>
                  <w:marBottom w:val="0"/>
                  <w:divBdr>
                    <w:top w:val="none" w:sz="0" w:space="0" w:color="auto"/>
                    <w:left w:val="none" w:sz="0" w:space="0" w:color="auto"/>
                    <w:bottom w:val="none" w:sz="0" w:space="0" w:color="auto"/>
                    <w:right w:val="none" w:sz="0" w:space="0" w:color="auto"/>
                  </w:divBdr>
                </w:div>
                <w:div w:id="43911036">
                  <w:marLeft w:val="0"/>
                  <w:marRight w:val="0"/>
                  <w:marTop w:val="0"/>
                  <w:marBottom w:val="0"/>
                  <w:divBdr>
                    <w:top w:val="none" w:sz="0" w:space="0" w:color="auto"/>
                    <w:left w:val="none" w:sz="0" w:space="0" w:color="auto"/>
                    <w:bottom w:val="none" w:sz="0" w:space="0" w:color="auto"/>
                    <w:right w:val="none" w:sz="0" w:space="0" w:color="auto"/>
                  </w:divBdr>
                </w:div>
                <w:div w:id="452671645">
                  <w:marLeft w:val="0"/>
                  <w:marRight w:val="0"/>
                  <w:marTop w:val="0"/>
                  <w:marBottom w:val="0"/>
                  <w:divBdr>
                    <w:top w:val="none" w:sz="0" w:space="0" w:color="auto"/>
                    <w:left w:val="none" w:sz="0" w:space="0" w:color="auto"/>
                    <w:bottom w:val="none" w:sz="0" w:space="0" w:color="auto"/>
                    <w:right w:val="none" w:sz="0" w:space="0" w:color="auto"/>
                  </w:divBdr>
                </w:div>
                <w:div w:id="183444775">
                  <w:marLeft w:val="0"/>
                  <w:marRight w:val="0"/>
                  <w:marTop w:val="0"/>
                  <w:marBottom w:val="0"/>
                  <w:divBdr>
                    <w:top w:val="none" w:sz="0" w:space="0" w:color="auto"/>
                    <w:left w:val="none" w:sz="0" w:space="0" w:color="auto"/>
                    <w:bottom w:val="none" w:sz="0" w:space="0" w:color="auto"/>
                    <w:right w:val="none" w:sz="0" w:space="0" w:color="auto"/>
                  </w:divBdr>
                </w:div>
                <w:div w:id="1301961174">
                  <w:marLeft w:val="0"/>
                  <w:marRight w:val="0"/>
                  <w:marTop w:val="0"/>
                  <w:marBottom w:val="0"/>
                  <w:divBdr>
                    <w:top w:val="none" w:sz="0" w:space="0" w:color="auto"/>
                    <w:left w:val="none" w:sz="0" w:space="0" w:color="auto"/>
                    <w:bottom w:val="none" w:sz="0" w:space="0" w:color="auto"/>
                    <w:right w:val="none" w:sz="0" w:space="0" w:color="auto"/>
                  </w:divBdr>
                </w:div>
                <w:div w:id="2102484908">
                  <w:marLeft w:val="0"/>
                  <w:marRight w:val="0"/>
                  <w:marTop w:val="0"/>
                  <w:marBottom w:val="0"/>
                  <w:divBdr>
                    <w:top w:val="none" w:sz="0" w:space="0" w:color="auto"/>
                    <w:left w:val="none" w:sz="0" w:space="0" w:color="auto"/>
                    <w:bottom w:val="none" w:sz="0" w:space="0" w:color="auto"/>
                    <w:right w:val="none" w:sz="0" w:space="0" w:color="auto"/>
                  </w:divBdr>
                </w:div>
                <w:div w:id="1574196241">
                  <w:marLeft w:val="0"/>
                  <w:marRight w:val="0"/>
                  <w:marTop w:val="0"/>
                  <w:marBottom w:val="0"/>
                  <w:divBdr>
                    <w:top w:val="none" w:sz="0" w:space="0" w:color="auto"/>
                    <w:left w:val="none" w:sz="0" w:space="0" w:color="auto"/>
                    <w:bottom w:val="none" w:sz="0" w:space="0" w:color="auto"/>
                    <w:right w:val="none" w:sz="0" w:space="0" w:color="auto"/>
                  </w:divBdr>
                </w:div>
                <w:div w:id="540049107">
                  <w:marLeft w:val="0"/>
                  <w:marRight w:val="0"/>
                  <w:marTop w:val="0"/>
                  <w:marBottom w:val="0"/>
                  <w:divBdr>
                    <w:top w:val="none" w:sz="0" w:space="0" w:color="auto"/>
                    <w:left w:val="none" w:sz="0" w:space="0" w:color="auto"/>
                    <w:bottom w:val="none" w:sz="0" w:space="0" w:color="auto"/>
                    <w:right w:val="none" w:sz="0" w:space="0" w:color="auto"/>
                  </w:divBdr>
                </w:div>
                <w:div w:id="445926486">
                  <w:marLeft w:val="0"/>
                  <w:marRight w:val="0"/>
                  <w:marTop w:val="0"/>
                  <w:marBottom w:val="0"/>
                  <w:divBdr>
                    <w:top w:val="none" w:sz="0" w:space="0" w:color="auto"/>
                    <w:left w:val="none" w:sz="0" w:space="0" w:color="auto"/>
                    <w:bottom w:val="none" w:sz="0" w:space="0" w:color="auto"/>
                    <w:right w:val="none" w:sz="0" w:space="0" w:color="auto"/>
                  </w:divBdr>
                </w:div>
                <w:div w:id="426392409">
                  <w:marLeft w:val="0"/>
                  <w:marRight w:val="0"/>
                  <w:marTop w:val="0"/>
                  <w:marBottom w:val="0"/>
                  <w:divBdr>
                    <w:top w:val="none" w:sz="0" w:space="0" w:color="auto"/>
                    <w:left w:val="none" w:sz="0" w:space="0" w:color="auto"/>
                    <w:bottom w:val="none" w:sz="0" w:space="0" w:color="auto"/>
                    <w:right w:val="none" w:sz="0" w:space="0" w:color="auto"/>
                  </w:divBdr>
                </w:div>
                <w:div w:id="1778912456">
                  <w:marLeft w:val="0"/>
                  <w:marRight w:val="0"/>
                  <w:marTop w:val="0"/>
                  <w:marBottom w:val="0"/>
                  <w:divBdr>
                    <w:top w:val="none" w:sz="0" w:space="0" w:color="auto"/>
                    <w:left w:val="none" w:sz="0" w:space="0" w:color="auto"/>
                    <w:bottom w:val="none" w:sz="0" w:space="0" w:color="auto"/>
                    <w:right w:val="none" w:sz="0" w:space="0" w:color="auto"/>
                  </w:divBdr>
                </w:div>
                <w:div w:id="1579973800">
                  <w:marLeft w:val="0"/>
                  <w:marRight w:val="0"/>
                  <w:marTop w:val="0"/>
                  <w:marBottom w:val="0"/>
                  <w:divBdr>
                    <w:top w:val="none" w:sz="0" w:space="0" w:color="auto"/>
                    <w:left w:val="none" w:sz="0" w:space="0" w:color="auto"/>
                    <w:bottom w:val="none" w:sz="0" w:space="0" w:color="auto"/>
                    <w:right w:val="none" w:sz="0" w:space="0" w:color="auto"/>
                  </w:divBdr>
                </w:div>
                <w:div w:id="1814903035">
                  <w:marLeft w:val="0"/>
                  <w:marRight w:val="0"/>
                  <w:marTop w:val="0"/>
                  <w:marBottom w:val="0"/>
                  <w:divBdr>
                    <w:top w:val="none" w:sz="0" w:space="0" w:color="auto"/>
                    <w:left w:val="none" w:sz="0" w:space="0" w:color="auto"/>
                    <w:bottom w:val="none" w:sz="0" w:space="0" w:color="auto"/>
                    <w:right w:val="none" w:sz="0" w:space="0" w:color="auto"/>
                  </w:divBdr>
                </w:div>
                <w:div w:id="2064517255">
                  <w:marLeft w:val="0"/>
                  <w:marRight w:val="0"/>
                  <w:marTop w:val="0"/>
                  <w:marBottom w:val="0"/>
                  <w:divBdr>
                    <w:top w:val="none" w:sz="0" w:space="0" w:color="auto"/>
                    <w:left w:val="none" w:sz="0" w:space="0" w:color="auto"/>
                    <w:bottom w:val="none" w:sz="0" w:space="0" w:color="auto"/>
                    <w:right w:val="none" w:sz="0" w:space="0" w:color="auto"/>
                  </w:divBdr>
                </w:div>
                <w:div w:id="576600955">
                  <w:marLeft w:val="0"/>
                  <w:marRight w:val="0"/>
                  <w:marTop w:val="0"/>
                  <w:marBottom w:val="0"/>
                  <w:divBdr>
                    <w:top w:val="none" w:sz="0" w:space="0" w:color="auto"/>
                    <w:left w:val="none" w:sz="0" w:space="0" w:color="auto"/>
                    <w:bottom w:val="none" w:sz="0" w:space="0" w:color="auto"/>
                    <w:right w:val="none" w:sz="0" w:space="0" w:color="auto"/>
                  </w:divBdr>
                </w:div>
                <w:div w:id="2061201925">
                  <w:marLeft w:val="0"/>
                  <w:marRight w:val="0"/>
                  <w:marTop w:val="0"/>
                  <w:marBottom w:val="0"/>
                  <w:divBdr>
                    <w:top w:val="none" w:sz="0" w:space="0" w:color="auto"/>
                    <w:left w:val="none" w:sz="0" w:space="0" w:color="auto"/>
                    <w:bottom w:val="none" w:sz="0" w:space="0" w:color="auto"/>
                    <w:right w:val="none" w:sz="0" w:space="0" w:color="auto"/>
                  </w:divBdr>
                </w:div>
                <w:div w:id="1370568711">
                  <w:marLeft w:val="0"/>
                  <w:marRight w:val="0"/>
                  <w:marTop w:val="0"/>
                  <w:marBottom w:val="0"/>
                  <w:divBdr>
                    <w:top w:val="none" w:sz="0" w:space="0" w:color="auto"/>
                    <w:left w:val="none" w:sz="0" w:space="0" w:color="auto"/>
                    <w:bottom w:val="none" w:sz="0" w:space="0" w:color="auto"/>
                    <w:right w:val="none" w:sz="0" w:space="0" w:color="auto"/>
                  </w:divBdr>
                </w:div>
                <w:div w:id="183330287">
                  <w:marLeft w:val="0"/>
                  <w:marRight w:val="0"/>
                  <w:marTop w:val="0"/>
                  <w:marBottom w:val="0"/>
                  <w:divBdr>
                    <w:top w:val="none" w:sz="0" w:space="0" w:color="auto"/>
                    <w:left w:val="none" w:sz="0" w:space="0" w:color="auto"/>
                    <w:bottom w:val="none" w:sz="0" w:space="0" w:color="auto"/>
                    <w:right w:val="none" w:sz="0" w:space="0" w:color="auto"/>
                  </w:divBdr>
                </w:div>
                <w:div w:id="465398619">
                  <w:marLeft w:val="0"/>
                  <w:marRight w:val="0"/>
                  <w:marTop w:val="0"/>
                  <w:marBottom w:val="0"/>
                  <w:divBdr>
                    <w:top w:val="none" w:sz="0" w:space="0" w:color="auto"/>
                    <w:left w:val="none" w:sz="0" w:space="0" w:color="auto"/>
                    <w:bottom w:val="none" w:sz="0" w:space="0" w:color="auto"/>
                    <w:right w:val="none" w:sz="0" w:space="0" w:color="auto"/>
                  </w:divBdr>
                </w:div>
                <w:div w:id="909123382">
                  <w:marLeft w:val="0"/>
                  <w:marRight w:val="0"/>
                  <w:marTop w:val="0"/>
                  <w:marBottom w:val="0"/>
                  <w:divBdr>
                    <w:top w:val="none" w:sz="0" w:space="0" w:color="auto"/>
                    <w:left w:val="none" w:sz="0" w:space="0" w:color="auto"/>
                    <w:bottom w:val="none" w:sz="0" w:space="0" w:color="auto"/>
                    <w:right w:val="none" w:sz="0" w:space="0" w:color="auto"/>
                  </w:divBdr>
                </w:div>
                <w:div w:id="1958948197">
                  <w:marLeft w:val="0"/>
                  <w:marRight w:val="0"/>
                  <w:marTop w:val="0"/>
                  <w:marBottom w:val="0"/>
                  <w:divBdr>
                    <w:top w:val="none" w:sz="0" w:space="0" w:color="auto"/>
                    <w:left w:val="none" w:sz="0" w:space="0" w:color="auto"/>
                    <w:bottom w:val="none" w:sz="0" w:space="0" w:color="auto"/>
                    <w:right w:val="none" w:sz="0" w:space="0" w:color="auto"/>
                  </w:divBdr>
                </w:div>
                <w:div w:id="228150728">
                  <w:marLeft w:val="0"/>
                  <w:marRight w:val="0"/>
                  <w:marTop w:val="0"/>
                  <w:marBottom w:val="0"/>
                  <w:divBdr>
                    <w:top w:val="none" w:sz="0" w:space="0" w:color="auto"/>
                    <w:left w:val="none" w:sz="0" w:space="0" w:color="auto"/>
                    <w:bottom w:val="none" w:sz="0" w:space="0" w:color="auto"/>
                    <w:right w:val="none" w:sz="0" w:space="0" w:color="auto"/>
                  </w:divBdr>
                </w:div>
                <w:div w:id="452135571">
                  <w:marLeft w:val="0"/>
                  <w:marRight w:val="0"/>
                  <w:marTop w:val="0"/>
                  <w:marBottom w:val="0"/>
                  <w:divBdr>
                    <w:top w:val="none" w:sz="0" w:space="0" w:color="auto"/>
                    <w:left w:val="none" w:sz="0" w:space="0" w:color="auto"/>
                    <w:bottom w:val="none" w:sz="0" w:space="0" w:color="auto"/>
                    <w:right w:val="none" w:sz="0" w:space="0" w:color="auto"/>
                  </w:divBdr>
                </w:div>
                <w:div w:id="677391651">
                  <w:marLeft w:val="0"/>
                  <w:marRight w:val="0"/>
                  <w:marTop w:val="0"/>
                  <w:marBottom w:val="0"/>
                  <w:divBdr>
                    <w:top w:val="none" w:sz="0" w:space="0" w:color="auto"/>
                    <w:left w:val="none" w:sz="0" w:space="0" w:color="auto"/>
                    <w:bottom w:val="none" w:sz="0" w:space="0" w:color="auto"/>
                    <w:right w:val="none" w:sz="0" w:space="0" w:color="auto"/>
                  </w:divBdr>
                </w:div>
                <w:div w:id="564070237">
                  <w:marLeft w:val="0"/>
                  <w:marRight w:val="0"/>
                  <w:marTop w:val="0"/>
                  <w:marBottom w:val="0"/>
                  <w:divBdr>
                    <w:top w:val="none" w:sz="0" w:space="0" w:color="auto"/>
                    <w:left w:val="none" w:sz="0" w:space="0" w:color="auto"/>
                    <w:bottom w:val="none" w:sz="0" w:space="0" w:color="auto"/>
                    <w:right w:val="none" w:sz="0" w:space="0" w:color="auto"/>
                  </w:divBdr>
                </w:div>
                <w:div w:id="216279392">
                  <w:marLeft w:val="0"/>
                  <w:marRight w:val="0"/>
                  <w:marTop w:val="0"/>
                  <w:marBottom w:val="0"/>
                  <w:divBdr>
                    <w:top w:val="none" w:sz="0" w:space="0" w:color="auto"/>
                    <w:left w:val="none" w:sz="0" w:space="0" w:color="auto"/>
                    <w:bottom w:val="none" w:sz="0" w:space="0" w:color="auto"/>
                    <w:right w:val="none" w:sz="0" w:space="0" w:color="auto"/>
                  </w:divBdr>
                </w:div>
                <w:div w:id="1373194534">
                  <w:marLeft w:val="0"/>
                  <w:marRight w:val="0"/>
                  <w:marTop w:val="0"/>
                  <w:marBottom w:val="0"/>
                  <w:divBdr>
                    <w:top w:val="none" w:sz="0" w:space="0" w:color="auto"/>
                    <w:left w:val="none" w:sz="0" w:space="0" w:color="auto"/>
                    <w:bottom w:val="none" w:sz="0" w:space="0" w:color="auto"/>
                    <w:right w:val="none" w:sz="0" w:space="0" w:color="auto"/>
                  </w:divBdr>
                </w:div>
                <w:div w:id="1664775426">
                  <w:marLeft w:val="0"/>
                  <w:marRight w:val="0"/>
                  <w:marTop w:val="0"/>
                  <w:marBottom w:val="0"/>
                  <w:divBdr>
                    <w:top w:val="none" w:sz="0" w:space="0" w:color="auto"/>
                    <w:left w:val="none" w:sz="0" w:space="0" w:color="auto"/>
                    <w:bottom w:val="none" w:sz="0" w:space="0" w:color="auto"/>
                    <w:right w:val="none" w:sz="0" w:space="0" w:color="auto"/>
                  </w:divBdr>
                </w:div>
                <w:div w:id="1833257081">
                  <w:marLeft w:val="0"/>
                  <w:marRight w:val="0"/>
                  <w:marTop w:val="0"/>
                  <w:marBottom w:val="0"/>
                  <w:divBdr>
                    <w:top w:val="none" w:sz="0" w:space="0" w:color="auto"/>
                    <w:left w:val="none" w:sz="0" w:space="0" w:color="auto"/>
                    <w:bottom w:val="none" w:sz="0" w:space="0" w:color="auto"/>
                    <w:right w:val="none" w:sz="0" w:space="0" w:color="auto"/>
                  </w:divBdr>
                </w:div>
                <w:div w:id="1667629207">
                  <w:marLeft w:val="0"/>
                  <w:marRight w:val="0"/>
                  <w:marTop w:val="0"/>
                  <w:marBottom w:val="0"/>
                  <w:divBdr>
                    <w:top w:val="none" w:sz="0" w:space="0" w:color="auto"/>
                    <w:left w:val="none" w:sz="0" w:space="0" w:color="auto"/>
                    <w:bottom w:val="none" w:sz="0" w:space="0" w:color="auto"/>
                    <w:right w:val="none" w:sz="0" w:space="0" w:color="auto"/>
                  </w:divBdr>
                </w:div>
                <w:div w:id="385027303">
                  <w:marLeft w:val="0"/>
                  <w:marRight w:val="0"/>
                  <w:marTop w:val="0"/>
                  <w:marBottom w:val="0"/>
                  <w:divBdr>
                    <w:top w:val="none" w:sz="0" w:space="0" w:color="auto"/>
                    <w:left w:val="none" w:sz="0" w:space="0" w:color="auto"/>
                    <w:bottom w:val="none" w:sz="0" w:space="0" w:color="auto"/>
                    <w:right w:val="none" w:sz="0" w:space="0" w:color="auto"/>
                  </w:divBdr>
                </w:div>
                <w:div w:id="77557858">
                  <w:marLeft w:val="0"/>
                  <w:marRight w:val="0"/>
                  <w:marTop w:val="0"/>
                  <w:marBottom w:val="0"/>
                  <w:divBdr>
                    <w:top w:val="none" w:sz="0" w:space="0" w:color="auto"/>
                    <w:left w:val="none" w:sz="0" w:space="0" w:color="auto"/>
                    <w:bottom w:val="none" w:sz="0" w:space="0" w:color="auto"/>
                    <w:right w:val="none" w:sz="0" w:space="0" w:color="auto"/>
                  </w:divBdr>
                </w:div>
                <w:div w:id="2125419672">
                  <w:marLeft w:val="0"/>
                  <w:marRight w:val="0"/>
                  <w:marTop w:val="0"/>
                  <w:marBottom w:val="0"/>
                  <w:divBdr>
                    <w:top w:val="none" w:sz="0" w:space="0" w:color="auto"/>
                    <w:left w:val="none" w:sz="0" w:space="0" w:color="auto"/>
                    <w:bottom w:val="none" w:sz="0" w:space="0" w:color="auto"/>
                    <w:right w:val="none" w:sz="0" w:space="0" w:color="auto"/>
                  </w:divBdr>
                </w:div>
                <w:div w:id="1613198466">
                  <w:marLeft w:val="0"/>
                  <w:marRight w:val="0"/>
                  <w:marTop w:val="0"/>
                  <w:marBottom w:val="0"/>
                  <w:divBdr>
                    <w:top w:val="none" w:sz="0" w:space="0" w:color="auto"/>
                    <w:left w:val="none" w:sz="0" w:space="0" w:color="auto"/>
                    <w:bottom w:val="none" w:sz="0" w:space="0" w:color="auto"/>
                    <w:right w:val="none" w:sz="0" w:space="0" w:color="auto"/>
                  </w:divBdr>
                </w:div>
                <w:div w:id="1153911526">
                  <w:marLeft w:val="0"/>
                  <w:marRight w:val="0"/>
                  <w:marTop w:val="0"/>
                  <w:marBottom w:val="0"/>
                  <w:divBdr>
                    <w:top w:val="none" w:sz="0" w:space="0" w:color="auto"/>
                    <w:left w:val="none" w:sz="0" w:space="0" w:color="auto"/>
                    <w:bottom w:val="none" w:sz="0" w:space="0" w:color="auto"/>
                    <w:right w:val="none" w:sz="0" w:space="0" w:color="auto"/>
                  </w:divBdr>
                </w:div>
                <w:div w:id="2128813957">
                  <w:marLeft w:val="0"/>
                  <w:marRight w:val="0"/>
                  <w:marTop w:val="0"/>
                  <w:marBottom w:val="0"/>
                  <w:divBdr>
                    <w:top w:val="none" w:sz="0" w:space="0" w:color="auto"/>
                    <w:left w:val="none" w:sz="0" w:space="0" w:color="auto"/>
                    <w:bottom w:val="none" w:sz="0" w:space="0" w:color="auto"/>
                    <w:right w:val="none" w:sz="0" w:space="0" w:color="auto"/>
                  </w:divBdr>
                </w:div>
                <w:div w:id="836264797">
                  <w:marLeft w:val="0"/>
                  <w:marRight w:val="0"/>
                  <w:marTop w:val="0"/>
                  <w:marBottom w:val="0"/>
                  <w:divBdr>
                    <w:top w:val="none" w:sz="0" w:space="0" w:color="auto"/>
                    <w:left w:val="none" w:sz="0" w:space="0" w:color="auto"/>
                    <w:bottom w:val="none" w:sz="0" w:space="0" w:color="auto"/>
                    <w:right w:val="none" w:sz="0" w:space="0" w:color="auto"/>
                  </w:divBdr>
                </w:div>
                <w:div w:id="399787166">
                  <w:marLeft w:val="0"/>
                  <w:marRight w:val="0"/>
                  <w:marTop w:val="0"/>
                  <w:marBottom w:val="0"/>
                  <w:divBdr>
                    <w:top w:val="none" w:sz="0" w:space="0" w:color="auto"/>
                    <w:left w:val="none" w:sz="0" w:space="0" w:color="auto"/>
                    <w:bottom w:val="none" w:sz="0" w:space="0" w:color="auto"/>
                    <w:right w:val="none" w:sz="0" w:space="0" w:color="auto"/>
                  </w:divBdr>
                </w:div>
                <w:div w:id="152524454">
                  <w:marLeft w:val="0"/>
                  <w:marRight w:val="0"/>
                  <w:marTop w:val="0"/>
                  <w:marBottom w:val="0"/>
                  <w:divBdr>
                    <w:top w:val="none" w:sz="0" w:space="0" w:color="auto"/>
                    <w:left w:val="none" w:sz="0" w:space="0" w:color="auto"/>
                    <w:bottom w:val="none" w:sz="0" w:space="0" w:color="auto"/>
                    <w:right w:val="none" w:sz="0" w:space="0" w:color="auto"/>
                  </w:divBdr>
                </w:div>
                <w:div w:id="1188182273">
                  <w:marLeft w:val="0"/>
                  <w:marRight w:val="0"/>
                  <w:marTop w:val="0"/>
                  <w:marBottom w:val="0"/>
                  <w:divBdr>
                    <w:top w:val="none" w:sz="0" w:space="0" w:color="auto"/>
                    <w:left w:val="none" w:sz="0" w:space="0" w:color="auto"/>
                    <w:bottom w:val="none" w:sz="0" w:space="0" w:color="auto"/>
                    <w:right w:val="none" w:sz="0" w:space="0" w:color="auto"/>
                  </w:divBdr>
                </w:div>
                <w:div w:id="1730883800">
                  <w:marLeft w:val="0"/>
                  <w:marRight w:val="0"/>
                  <w:marTop w:val="0"/>
                  <w:marBottom w:val="0"/>
                  <w:divBdr>
                    <w:top w:val="none" w:sz="0" w:space="0" w:color="auto"/>
                    <w:left w:val="none" w:sz="0" w:space="0" w:color="auto"/>
                    <w:bottom w:val="none" w:sz="0" w:space="0" w:color="auto"/>
                    <w:right w:val="none" w:sz="0" w:space="0" w:color="auto"/>
                  </w:divBdr>
                </w:div>
                <w:div w:id="1995721603">
                  <w:marLeft w:val="0"/>
                  <w:marRight w:val="0"/>
                  <w:marTop w:val="0"/>
                  <w:marBottom w:val="0"/>
                  <w:divBdr>
                    <w:top w:val="none" w:sz="0" w:space="0" w:color="auto"/>
                    <w:left w:val="none" w:sz="0" w:space="0" w:color="auto"/>
                    <w:bottom w:val="none" w:sz="0" w:space="0" w:color="auto"/>
                    <w:right w:val="none" w:sz="0" w:space="0" w:color="auto"/>
                  </w:divBdr>
                </w:div>
                <w:div w:id="218789768">
                  <w:marLeft w:val="0"/>
                  <w:marRight w:val="0"/>
                  <w:marTop w:val="0"/>
                  <w:marBottom w:val="0"/>
                  <w:divBdr>
                    <w:top w:val="none" w:sz="0" w:space="0" w:color="auto"/>
                    <w:left w:val="none" w:sz="0" w:space="0" w:color="auto"/>
                    <w:bottom w:val="none" w:sz="0" w:space="0" w:color="auto"/>
                    <w:right w:val="none" w:sz="0" w:space="0" w:color="auto"/>
                  </w:divBdr>
                </w:div>
                <w:div w:id="1198662683">
                  <w:marLeft w:val="0"/>
                  <w:marRight w:val="0"/>
                  <w:marTop w:val="0"/>
                  <w:marBottom w:val="0"/>
                  <w:divBdr>
                    <w:top w:val="none" w:sz="0" w:space="0" w:color="auto"/>
                    <w:left w:val="none" w:sz="0" w:space="0" w:color="auto"/>
                    <w:bottom w:val="none" w:sz="0" w:space="0" w:color="auto"/>
                    <w:right w:val="none" w:sz="0" w:space="0" w:color="auto"/>
                  </w:divBdr>
                </w:div>
                <w:div w:id="1010596296">
                  <w:marLeft w:val="0"/>
                  <w:marRight w:val="0"/>
                  <w:marTop w:val="0"/>
                  <w:marBottom w:val="0"/>
                  <w:divBdr>
                    <w:top w:val="none" w:sz="0" w:space="0" w:color="auto"/>
                    <w:left w:val="none" w:sz="0" w:space="0" w:color="auto"/>
                    <w:bottom w:val="none" w:sz="0" w:space="0" w:color="auto"/>
                    <w:right w:val="none" w:sz="0" w:space="0" w:color="auto"/>
                  </w:divBdr>
                </w:div>
                <w:div w:id="143284220">
                  <w:marLeft w:val="0"/>
                  <w:marRight w:val="0"/>
                  <w:marTop w:val="0"/>
                  <w:marBottom w:val="0"/>
                  <w:divBdr>
                    <w:top w:val="none" w:sz="0" w:space="0" w:color="auto"/>
                    <w:left w:val="none" w:sz="0" w:space="0" w:color="auto"/>
                    <w:bottom w:val="none" w:sz="0" w:space="0" w:color="auto"/>
                    <w:right w:val="none" w:sz="0" w:space="0" w:color="auto"/>
                  </w:divBdr>
                </w:div>
                <w:div w:id="1853760699">
                  <w:marLeft w:val="0"/>
                  <w:marRight w:val="0"/>
                  <w:marTop w:val="0"/>
                  <w:marBottom w:val="0"/>
                  <w:divBdr>
                    <w:top w:val="none" w:sz="0" w:space="0" w:color="auto"/>
                    <w:left w:val="none" w:sz="0" w:space="0" w:color="auto"/>
                    <w:bottom w:val="none" w:sz="0" w:space="0" w:color="auto"/>
                    <w:right w:val="none" w:sz="0" w:space="0" w:color="auto"/>
                  </w:divBdr>
                </w:div>
                <w:div w:id="565410555">
                  <w:marLeft w:val="0"/>
                  <w:marRight w:val="0"/>
                  <w:marTop w:val="0"/>
                  <w:marBottom w:val="0"/>
                  <w:divBdr>
                    <w:top w:val="none" w:sz="0" w:space="0" w:color="auto"/>
                    <w:left w:val="none" w:sz="0" w:space="0" w:color="auto"/>
                    <w:bottom w:val="none" w:sz="0" w:space="0" w:color="auto"/>
                    <w:right w:val="none" w:sz="0" w:space="0" w:color="auto"/>
                  </w:divBdr>
                </w:div>
                <w:div w:id="742026203">
                  <w:marLeft w:val="0"/>
                  <w:marRight w:val="0"/>
                  <w:marTop w:val="0"/>
                  <w:marBottom w:val="0"/>
                  <w:divBdr>
                    <w:top w:val="none" w:sz="0" w:space="0" w:color="auto"/>
                    <w:left w:val="none" w:sz="0" w:space="0" w:color="auto"/>
                    <w:bottom w:val="none" w:sz="0" w:space="0" w:color="auto"/>
                    <w:right w:val="none" w:sz="0" w:space="0" w:color="auto"/>
                  </w:divBdr>
                </w:div>
                <w:div w:id="1200363071">
                  <w:marLeft w:val="0"/>
                  <w:marRight w:val="0"/>
                  <w:marTop w:val="0"/>
                  <w:marBottom w:val="0"/>
                  <w:divBdr>
                    <w:top w:val="none" w:sz="0" w:space="0" w:color="auto"/>
                    <w:left w:val="none" w:sz="0" w:space="0" w:color="auto"/>
                    <w:bottom w:val="none" w:sz="0" w:space="0" w:color="auto"/>
                    <w:right w:val="none" w:sz="0" w:space="0" w:color="auto"/>
                  </w:divBdr>
                </w:div>
                <w:div w:id="85616676">
                  <w:marLeft w:val="0"/>
                  <w:marRight w:val="0"/>
                  <w:marTop w:val="0"/>
                  <w:marBottom w:val="0"/>
                  <w:divBdr>
                    <w:top w:val="none" w:sz="0" w:space="0" w:color="auto"/>
                    <w:left w:val="none" w:sz="0" w:space="0" w:color="auto"/>
                    <w:bottom w:val="none" w:sz="0" w:space="0" w:color="auto"/>
                    <w:right w:val="none" w:sz="0" w:space="0" w:color="auto"/>
                  </w:divBdr>
                </w:div>
                <w:div w:id="1532648593">
                  <w:marLeft w:val="0"/>
                  <w:marRight w:val="0"/>
                  <w:marTop w:val="0"/>
                  <w:marBottom w:val="0"/>
                  <w:divBdr>
                    <w:top w:val="none" w:sz="0" w:space="0" w:color="auto"/>
                    <w:left w:val="none" w:sz="0" w:space="0" w:color="auto"/>
                    <w:bottom w:val="none" w:sz="0" w:space="0" w:color="auto"/>
                    <w:right w:val="none" w:sz="0" w:space="0" w:color="auto"/>
                  </w:divBdr>
                </w:div>
                <w:div w:id="1388067567">
                  <w:marLeft w:val="0"/>
                  <w:marRight w:val="0"/>
                  <w:marTop w:val="0"/>
                  <w:marBottom w:val="0"/>
                  <w:divBdr>
                    <w:top w:val="none" w:sz="0" w:space="0" w:color="auto"/>
                    <w:left w:val="none" w:sz="0" w:space="0" w:color="auto"/>
                    <w:bottom w:val="none" w:sz="0" w:space="0" w:color="auto"/>
                    <w:right w:val="none" w:sz="0" w:space="0" w:color="auto"/>
                  </w:divBdr>
                </w:div>
                <w:div w:id="210967406">
                  <w:marLeft w:val="0"/>
                  <w:marRight w:val="0"/>
                  <w:marTop w:val="0"/>
                  <w:marBottom w:val="0"/>
                  <w:divBdr>
                    <w:top w:val="none" w:sz="0" w:space="0" w:color="auto"/>
                    <w:left w:val="none" w:sz="0" w:space="0" w:color="auto"/>
                    <w:bottom w:val="none" w:sz="0" w:space="0" w:color="auto"/>
                    <w:right w:val="none" w:sz="0" w:space="0" w:color="auto"/>
                  </w:divBdr>
                </w:div>
                <w:div w:id="1559436041">
                  <w:marLeft w:val="0"/>
                  <w:marRight w:val="0"/>
                  <w:marTop w:val="0"/>
                  <w:marBottom w:val="0"/>
                  <w:divBdr>
                    <w:top w:val="none" w:sz="0" w:space="0" w:color="auto"/>
                    <w:left w:val="none" w:sz="0" w:space="0" w:color="auto"/>
                    <w:bottom w:val="none" w:sz="0" w:space="0" w:color="auto"/>
                    <w:right w:val="none" w:sz="0" w:space="0" w:color="auto"/>
                  </w:divBdr>
                </w:div>
                <w:div w:id="1239171790">
                  <w:marLeft w:val="0"/>
                  <w:marRight w:val="0"/>
                  <w:marTop w:val="0"/>
                  <w:marBottom w:val="0"/>
                  <w:divBdr>
                    <w:top w:val="none" w:sz="0" w:space="0" w:color="auto"/>
                    <w:left w:val="none" w:sz="0" w:space="0" w:color="auto"/>
                    <w:bottom w:val="none" w:sz="0" w:space="0" w:color="auto"/>
                    <w:right w:val="none" w:sz="0" w:space="0" w:color="auto"/>
                  </w:divBdr>
                </w:div>
                <w:div w:id="2101638177">
                  <w:marLeft w:val="0"/>
                  <w:marRight w:val="0"/>
                  <w:marTop w:val="0"/>
                  <w:marBottom w:val="0"/>
                  <w:divBdr>
                    <w:top w:val="none" w:sz="0" w:space="0" w:color="auto"/>
                    <w:left w:val="none" w:sz="0" w:space="0" w:color="auto"/>
                    <w:bottom w:val="none" w:sz="0" w:space="0" w:color="auto"/>
                    <w:right w:val="none" w:sz="0" w:space="0" w:color="auto"/>
                  </w:divBdr>
                </w:div>
                <w:div w:id="997616782">
                  <w:marLeft w:val="0"/>
                  <w:marRight w:val="0"/>
                  <w:marTop w:val="0"/>
                  <w:marBottom w:val="0"/>
                  <w:divBdr>
                    <w:top w:val="none" w:sz="0" w:space="0" w:color="auto"/>
                    <w:left w:val="none" w:sz="0" w:space="0" w:color="auto"/>
                    <w:bottom w:val="none" w:sz="0" w:space="0" w:color="auto"/>
                    <w:right w:val="none" w:sz="0" w:space="0" w:color="auto"/>
                  </w:divBdr>
                </w:div>
                <w:div w:id="890111317">
                  <w:marLeft w:val="0"/>
                  <w:marRight w:val="0"/>
                  <w:marTop w:val="0"/>
                  <w:marBottom w:val="0"/>
                  <w:divBdr>
                    <w:top w:val="none" w:sz="0" w:space="0" w:color="auto"/>
                    <w:left w:val="none" w:sz="0" w:space="0" w:color="auto"/>
                    <w:bottom w:val="none" w:sz="0" w:space="0" w:color="auto"/>
                    <w:right w:val="none" w:sz="0" w:space="0" w:color="auto"/>
                  </w:divBdr>
                </w:div>
                <w:div w:id="540016846">
                  <w:marLeft w:val="0"/>
                  <w:marRight w:val="0"/>
                  <w:marTop w:val="0"/>
                  <w:marBottom w:val="0"/>
                  <w:divBdr>
                    <w:top w:val="none" w:sz="0" w:space="0" w:color="auto"/>
                    <w:left w:val="none" w:sz="0" w:space="0" w:color="auto"/>
                    <w:bottom w:val="none" w:sz="0" w:space="0" w:color="auto"/>
                    <w:right w:val="none" w:sz="0" w:space="0" w:color="auto"/>
                  </w:divBdr>
                </w:div>
                <w:div w:id="1788312876">
                  <w:marLeft w:val="0"/>
                  <w:marRight w:val="0"/>
                  <w:marTop w:val="0"/>
                  <w:marBottom w:val="0"/>
                  <w:divBdr>
                    <w:top w:val="none" w:sz="0" w:space="0" w:color="auto"/>
                    <w:left w:val="none" w:sz="0" w:space="0" w:color="auto"/>
                    <w:bottom w:val="none" w:sz="0" w:space="0" w:color="auto"/>
                    <w:right w:val="none" w:sz="0" w:space="0" w:color="auto"/>
                  </w:divBdr>
                </w:div>
                <w:div w:id="881601819">
                  <w:marLeft w:val="0"/>
                  <w:marRight w:val="0"/>
                  <w:marTop w:val="0"/>
                  <w:marBottom w:val="0"/>
                  <w:divBdr>
                    <w:top w:val="none" w:sz="0" w:space="0" w:color="auto"/>
                    <w:left w:val="none" w:sz="0" w:space="0" w:color="auto"/>
                    <w:bottom w:val="none" w:sz="0" w:space="0" w:color="auto"/>
                    <w:right w:val="none" w:sz="0" w:space="0" w:color="auto"/>
                  </w:divBdr>
                </w:div>
                <w:div w:id="119419898">
                  <w:marLeft w:val="0"/>
                  <w:marRight w:val="0"/>
                  <w:marTop w:val="0"/>
                  <w:marBottom w:val="0"/>
                  <w:divBdr>
                    <w:top w:val="none" w:sz="0" w:space="0" w:color="auto"/>
                    <w:left w:val="none" w:sz="0" w:space="0" w:color="auto"/>
                    <w:bottom w:val="none" w:sz="0" w:space="0" w:color="auto"/>
                    <w:right w:val="none" w:sz="0" w:space="0" w:color="auto"/>
                  </w:divBdr>
                </w:div>
                <w:div w:id="200023996">
                  <w:marLeft w:val="0"/>
                  <w:marRight w:val="0"/>
                  <w:marTop w:val="0"/>
                  <w:marBottom w:val="0"/>
                  <w:divBdr>
                    <w:top w:val="none" w:sz="0" w:space="0" w:color="auto"/>
                    <w:left w:val="none" w:sz="0" w:space="0" w:color="auto"/>
                    <w:bottom w:val="none" w:sz="0" w:space="0" w:color="auto"/>
                    <w:right w:val="none" w:sz="0" w:space="0" w:color="auto"/>
                  </w:divBdr>
                </w:div>
                <w:div w:id="86733919">
                  <w:marLeft w:val="0"/>
                  <w:marRight w:val="0"/>
                  <w:marTop w:val="0"/>
                  <w:marBottom w:val="0"/>
                  <w:divBdr>
                    <w:top w:val="none" w:sz="0" w:space="0" w:color="auto"/>
                    <w:left w:val="none" w:sz="0" w:space="0" w:color="auto"/>
                    <w:bottom w:val="none" w:sz="0" w:space="0" w:color="auto"/>
                    <w:right w:val="none" w:sz="0" w:space="0" w:color="auto"/>
                  </w:divBdr>
                </w:div>
                <w:div w:id="174226797">
                  <w:marLeft w:val="0"/>
                  <w:marRight w:val="0"/>
                  <w:marTop w:val="0"/>
                  <w:marBottom w:val="0"/>
                  <w:divBdr>
                    <w:top w:val="none" w:sz="0" w:space="0" w:color="auto"/>
                    <w:left w:val="none" w:sz="0" w:space="0" w:color="auto"/>
                    <w:bottom w:val="none" w:sz="0" w:space="0" w:color="auto"/>
                    <w:right w:val="none" w:sz="0" w:space="0" w:color="auto"/>
                  </w:divBdr>
                </w:div>
                <w:div w:id="1701516435">
                  <w:marLeft w:val="0"/>
                  <w:marRight w:val="0"/>
                  <w:marTop w:val="0"/>
                  <w:marBottom w:val="0"/>
                  <w:divBdr>
                    <w:top w:val="none" w:sz="0" w:space="0" w:color="auto"/>
                    <w:left w:val="none" w:sz="0" w:space="0" w:color="auto"/>
                    <w:bottom w:val="none" w:sz="0" w:space="0" w:color="auto"/>
                    <w:right w:val="none" w:sz="0" w:space="0" w:color="auto"/>
                  </w:divBdr>
                </w:div>
                <w:div w:id="1687170488">
                  <w:marLeft w:val="0"/>
                  <w:marRight w:val="0"/>
                  <w:marTop w:val="0"/>
                  <w:marBottom w:val="0"/>
                  <w:divBdr>
                    <w:top w:val="none" w:sz="0" w:space="0" w:color="auto"/>
                    <w:left w:val="none" w:sz="0" w:space="0" w:color="auto"/>
                    <w:bottom w:val="none" w:sz="0" w:space="0" w:color="auto"/>
                    <w:right w:val="none" w:sz="0" w:space="0" w:color="auto"/>
                  </w:divBdr>
                </w:div>
                <w:div w:id="253364145">
                  <w:marLeft w:val="0"/>
                  <w:marRight w:val="0"/>
                  <w:marTop w:val="0"/>
                  <w:marBottom w:val="0"/>
                  <w:divBdr>
                    <w:top w:val="none" w:sz="0" w:space="0" w:color="auto"/>
                    <w:left w:val="none" w:sz="0" w:space="0" w:color="auto"/>
                    <w:bottom w:val="none" w:sz="0" w:space="0" w:color="auto"/>
                    <w:right w:val="none" w:sz="0" w:space="0" w:color="auto"/>
                  </w:divBdr>
                </w:div>
                <w:div w:id="269896139">
                  <w:marLeft w:val="0"/>
                  <w:marRight w:val="0"/>
                  <w:marTop w:val="0"/>
                  <w:marBottom w:val="0"/>
                  <w:divBdr>
                    <w:top w:val="none" w:sz="0" w:space="0" w:color="auto"/>
                    <w:left w:val="none" w:sz="0" w:space="0" w:color="auto"/>
                    <w:bottom w:val="none" w:sz="0" w:space="0" w:color="auto"/>
                    <w:right w:val="none" w:sz="0" w:space="0" w:color="auto"/>
                  </w:divBdr>
                </w:div>
                <w:div w:id="2586473">
                  <w:marLeft w:val="0"/>
                  <w:marRight w:val="0"/>
                  <w:marTop w:val="0"/>
                  <w:marBottom w:val="0"/>
                  <w:divBdr>
                    <w:top w:val="none" w:sz="0" w:space="0" w:color="auto"/>
                    <w:left w:val="none" w:sz="0" w:space="0" w:color="auto"/>
                    <w:bottom w:val="none" w:sz="0" w:space="0" w:color="auto"/>
                    <w:right w:val="none" w:sz="0" w:space="0" w:color="auto"/>
                  </w:divBdr>
                </w:div>
                <w:div w:id="299658114">
                  <w:marLeft w:val="0"/>
                  <w:marRight w:val="0"/>
                  <w:marTop w:val="0"/>
                  <w:marBottom w:val="0"/>
                  <w:divBdr>
                    <w:top w:val="none" w:sz="0" w:space="0" w:color="auto"/>
                    <w:left w:val="none" w:sz="0" w:space="0" w:color="auto"/>
                    <w:bottom w:val="none" w:sz="0" w:space="0" w:color="auto"/>
                    <w:right w:val="none" w:sz="0" w:space="0" w:color="auto"/>
                  </w:divBdr>
                </w:div>
                <w:div w:id="2141915992">
                  <w:marLeft w:val="0"/>
                  <w:marRight w:val="0"/>
                  <w:marTop w:val="0"/>
                  <w:marBottom w:val="0"/>
                  <w:divBdr>
                    <w:top w:val="none" w:sz="0" w:space="0" w:color="auto"/>
                    <w:left w:val="none" w:sz="0" w:space="0" w:color="auto"/>
                    <w:bottom w:val="none" w:sz="0" w:space="0" w:color="auto"/>
                    <w:right w:val="none" w:sz="0" w:space="0" w:color="auto"/>
                  </w:divBdr>
                </w:div>
                <w:div w:id="796525983">
                  <w:marLeft w:val="0"/>
                  <w:marRight w:val="0"/>
                  <w:marTop w:val="0"/>
                  <w:marBottom w:val="0"/>
                  <w:divBdr>
                    <w:top w:val="none" w:sz="0" w:space="0" w:color="auto"/>
                    <w:left w:val="none" w:sz="0" w:space="0" w:color="auto"/>
                    <w:bottom w:val="none" w:sz="0" w:space="0" w:color="auto"/>
                    <w:right w:val="none" w:sz="0" w:space="0" w:color="auto"/>
                  </w:divBdr>
                </w:div>
                <w:div w:id="790561142">
                  <w:marLeft w:val="0"/>
                  <w:marRight w:val="0"/>
                  <w:marTop w:val="0"/>
                  <w:marBottom w:val="0"/>
                  <w:divBdr>
                    <w:top w:val="none" w:sz="0" w:space="0" w:color="auto"/>
                    <w:left w:val="none" w:sz="0" w:space="0" w:color="auto"/>
                    <w:bottom w:val="none" w:sz="0" w:space="0" w:color="auto"/>
                    <w:right w:val="none" w:sz="0" w:space="0" w:color="auto"/>
                  </w:divBdr>
                </w:div>
                <w:div w:id="630133393">
                  <w:marLeft w:val="0"/>
                  <w:marRight w:val="0"/>
                  <w:marTop w:val="0"/>
                  <w:marBottom w:val="0"/>
                  <w:divBdr>
                    <w:top w:val="none" w:sz="0" w:space="0" w:color="auto"/>
                    <w:left w:val="none" w:sz="0" w:space="0" w:color="auto"/>
                    <w:bottom w:val="none" w:sz="0" w:space="0" w:color="auto"/>
                    <w:right w:val="none" w:sz="0" w:space="0" w:color="auto"/>
                  </w:divBdr>
                </w:div>
                <w:div w:id="1061560382">
                  <w:marLeft w:val="0"/>
                  <w:marRight w:val="0"/>
                  <w:marTop w:val="0"/>
                  <w:marBottom w:val="0"/>
                  <w:divBdr>
                    <w:top w:val="none" w:sz="0" w:space="0" w:color="auto"/>
                    <w:left w:val="none" w:sz="0" w:space="0" w:color="auto"/>
                    <w:bottom w:val="none" w:sz="0" w:space="0" w:color="auto"/>
                    <w:right w:val="none" w:sz="0" w:space="0" w:color="auto"/>
                  </w:divBdr>
                </w:div>
                <w:div w:id="1977446558">
                  <w:marLeft w:val="0"/>
                  <w:marRight w:val="0"/>
                  <w:marTop w:val="0"/>
                  <w:marBottom w:val="0"/>
                  <w:divBdr>
                    <w:top w:val="none" w:sz="0" w:space="0" w:color="auto"/>
                    <w:left w:val="none" w:sz="0" w:space="0" w:color="auto"/>
                    <w:bottom w:val="none" w:sz="0" w:space="0" w:color="auto"/>
                    <w:right w:val="none" w:sz="0" w:space="0" w:color="auto"/>
                  </w:divBdr>
                </w:div>
                <w:div w:id="2020036582">
                  <w:marLeft w:val="0"/>
                  <w:marRight w:val="0"/>
                  <w:marTop w:val="0"/>
                  <w:marBottom w:val="0"/>
                  <w:divBdr>
                    <w:top w:val="none" w:sz="0" w:space="0" w:color="auto"/>
                    <w:left w:val="none" w:sz="0" w:space="0" w:color="auto"/>
                    <w:bottom w:val="none" w:sz="0" w:space="0" w:color="auto"/>
                    <w:right w:val="none" w:sz="0" w:space="0" w:color="auto"/>
                  </w:divBdr>
                </w:div>
                <w:div w:id="1026979120">
                  <w:marLeft w:val="0"/>
                  <w:marRight w:val="0"/>
                  <w:marTop w:val="0"/>
                  <w:marBottom w:val="0"/>
                  <w:divBdr>
                    <w:top w:val="none" w:sz="0" w:space="0" w:color="auto"/>
                    <w:left w:val="none" w:sz="0" w:space="0" w:color="auto"/>
                    <w:bottom w:val="none" w:sz="0" w:space="0" w:color="auto"/>
                    <w:right w:val="none" w:sz="0" w:space="0" w:color="auto"/>
                  </w:divBdr>
                </w:div>
                <w:div w:id="1382755036">
                  <w:marLeft w:val="0"/>
                  <w:marRight w:val="0"/>
                  <w:marTop w:val="0"/>
                  <w:marBottom w:val="0"/>
                  <w:divBdr>
                    <w:top w:val="none" w:sz="0" w:space="0" w:color="auto"/>
                    <w:left w:val="none" w:sz="0" w:space="0" w:color="auto"/>
                    <w:bottom w:val="none" w:sz="0" w:space="0" w:color="auto"/>
                    <w:right w:val="none" w:sz="0" w:space="0" w:color="auto"/>
                  </w:divBdr>
                </w:div>
                <w:div w:id="1371147594">
                  <w:marLeft w:val="0"/>
                  <w:marRight w:val="0"/>
                  <w:marTop w:val="0"/>
                  <w:marBottom w:val="0"/>
                  <w:divBdr>
                    <w:top w:val="none" w:sz="0" w:space="0" w:color="auto"/>
                    <w:left w:val="none" w:sz="0" w:space="0" w:color="auto"/>
                    <w:bottom w:val="none" w:sz="0" w:space="0" w:color="auto"/>
                    <w:right w:val="none" w:sz="0" w:space="0" w:color="auto"/>
                  </w:divBdr>
                </w:div>
                <w:div w:id="1533568939">
                  <w:marLeft w:val="0"/>
                  <w:marRight w:val="0"/>
                  <w:marTop w:val="0"/>
                  <w:marBottom w:val="0"/>
                  <w:divBdr>
                    <w:top w:val="none" w:sz="0" w:space="0" w:color="auto"/>
                    <w:left w:val="none" w:sz="0" w:space="0" w:color="auto"/>
                    <w:bottom w:val="none" w:sz="0" w:space="0" w:color="auto"/>
                    <w:right w:val="none" w:sz="0" w:space="0" w:color="auto"/>
                  </w:divBdr>
                </w:div>
                <w:div w:id="1140417032">
                  <w:marLeft w:val="0"/>
                  <w:marRight w:val="0"/>
                  <w:marTop w:val="0"/>
                  <w:marBottom w:val="0"/>
                  <w:divBdr>
                    <w:top w:val="none" w:sz="0" w:space="0" w:color="auto"/>
                    <w:left w:val="none" w:sz="0" w:space="0" w:color="auto"/>
                    <w:bottom w:val="none" w:sz="0" w:space="0" w:color="auto"/>
                    <w:right w:val="none" w:sz="0" w:space="0" w:color="auto"/>
                  </w:divBdr>
                </w:div>
                <w:div w:id="2034526490">
                  <w:marLeft w:val="0"/>
                  <w:marRight w:val="0"/>
                  <w:marTop w:val="0"/>
                  <w:marBottom w:val="0"/>
                  <w:divBdr>
                    <w:top w:val="none" w:sz="0" w:space="0" w:color="auto"/>
                    <w:left w:val="none" w:sz="0" w:space="0" w:color="auto"/>
                    <w:bottom w:val="none" w:sz="0" w:space="0" w:color="auto"/>
                    <w:right w:val="none" w:sz="0" w:space="0" w:color="auto"/>
                  </w:divBdr>
                </w:div>
                <w:div w:id="974868745">
                  <w:marLeft w:val="0"/>
                  <w:marRight w:val="0"/>
                  <w:marTop w:val="0"/>
                  <w:marBottom w:val="0"/>
                  <w:divBdr>
                    <w:top w:val="none" w:sz="0" w:space="0" w:color="auto"/>
                    <w:left w:val="none" w:sz="0" w:space="0" w:color="auto"/>
                    <w:bottom w:val="none" w:sz="0" w:space="0" w:color="auto"/>
                    <w:right w:val="none" w:sz="0" w:space="0" w:color="auto"/>
                  </w:divBdr>
                </w:div>
                <w:div w:id="1905486780">
                  <w:marLeft w:val="0"/>
                  <w:marRight w:val="0"/>
                  <w:marTop w:val="0"/>
                  <w:marBottom w:val="0"/>
                  <w:divBdr>
                    <w:top w:val="none" w:sz="0" w:space="0" w:color="auto"/>
                    <w:left w:val="none" w:sz="0" w:space="0" w:color="auto"/>
                    <w:bottom w:val="none" w:sz="0" w:space="0" w:color="auto"/>
                    <w:right w:val="none" w:sz="0" w:space="0" w:color="auto"/>
                  </w:divBdr>
                </w:div>
                <w:div w:id="665399607">
                  <w:marLeft w:val="0"/>
                  <w:marRight w:val="0"/>
                  <w:marTop w:val="0"/>
                  <w:marBottom w:val="0"/>
                  <w:divBdr>
                    <w:top w:val="none" w:sz="0" w:space="0" w:color="auto"/>
                    <w:left w:val="none" w:sz="0" w:space="0" w:color="auto"/>
                    <w:bottom w:val="none" w:sz="0" w:space="0" w:color="auto"/>
                    <w:right w:val="none" w:sz="0" w:space="0" w:color="auto"/>
                  </w:divBdr>
                </w:div>
                <w:div w:id="708379712">
                  <w:marLeft w:val="0"/>
                  <w:marRight w:val="0"/>
                  <w:marTop w:val="0"/>
                  <w:marBottom w:val="0"/>
                  <w:divBdr>
                    <w:top w:val="none" w:sz="0" w:space="0" w:color="auto"/>
                    <w:left w:val="none" w:sz="0" w:space="0" w:color="auto"/>
                    <w:bottom w:val="none" w:sz="0" w:space="0" w:color="auto"/>
                    <w:right w:val="none" w:sz="0" w:space="0" w:color="auto"/>
                  </w:divBdr>
                </w:div>
                <w:div w:id="618728909">
                  <w:marLeft w:val="0"/>
                  <w:marRight w:val="0"/>
                  <w:marTop w:val="0"/>
                  <w:marBottom w:val="0"/>
                  <w:divBdr>
                    <w:top w:val="none" w:sz="0" w:space="0" w:color="auto"/>
                    <w:left w:val="none" w:sz="0" w:space="0" w:color="auto"/>
                    <w:bottom w:val="none" w:sz="0" w:space="0" w:color="auto"/>
                    <w:right w:val="none" w:sz="0" w:space="0" w:color="auto"/>
                  </w:divBdr>
                </w:div>
                <w:div w:id="2032564791">
                  <w:marLeft w:val="0"/>
                  <w:marRight w:val="0"/>
                  <w:marTop w:val="0"/>
                  <w:marBottom w:val="0"/>
                  <w:divBdr>
                    <w:top w:val="none" w:sz="0" w:space="0" w:color="auto"/>
                    <w:left w:val="none" w:sz="0" w:space="0" w:color="auto"/>
                    <w:bottom w:val="none" w:sz="0" w:space="0" w:color="auto"/>
                    <w:right w:val="none" w:sz="0" w:space="0" w:color="auto"/>
                  </w:divBdr>
                </w:div>
                <w:div w:id="811366761">
                  <w:marLeft w:val="0"/>
                  <w:marRight w:val="0"/>
                  <w:marTop w:val="0"/>
                  <w:marBottom w:val="0"/>
                  <w:divBdr>
                    <w:top w:val="none" w:sz="0" w:space="0" w:color="auto"/>
                    <w:left w:val="none" w:sz="0" w:space="0" w:color="auto"/>
                    <w:bottom w:val="none" w:sz="0" w:space="0" w:color="auto"/>
                    <w:right w:val="none" w:sz="0" w:space="0" w:color="auto"/>
                  </w:divBdr>
                </w:div>
                <w:div w:id="1563829583">
                  <w:marLeft w:val="0"/>
                  <w:marRight w:val="0"/>
                  <w:marTop w:val="0"/>
                  <w:marBottom w:val="0"/>
                  <w:divBdr>
                    <w:top w:val="none" w:sz="0" w:space="0" w:color="auto"/>
                    <w:left w:val="none" w:sz="0" w:space="0" w:color="auto"/>
                    <w:bottom w:val="none" w:sz="0" w:space="0" w:color="auto"/>
                    <w:right w:val="none" w:sz="0" w:space="0" w:color="auto"/>
                  </w:divBdr>
                </w:div>
                <w:div w:id="1771776044">
                  <w:marLeft w:val="0"/>
                  <w:marRight w:val="0"/>
                  <w:marTop w:val="0"/>
                  <w:marBottom w:val="0"/>
                  <w:divBdr>
                    <w:top w:val="none" w:sz="0" w:space="0" w:color="auto"/>
                    <w:left w:val="none" w:sz="0" w:space="0" w:color="auto"/>
                    <w:bottom w:val="none" w:sz="0" w:space="0" w:color="auto"/>
                    <w:right w:val="none" w:sz="0" w:space="0" w:color="auto"/>
                  </w:divBdr>
                </w:div>
                <w:div w:id="1025787808">
                  <w:marLeft w:val="0"/>
                  <w:marRight w:val="0"/>
                  <w:marTop w:val="0"/>
                  <w:marBottom w:val="0"/>
                  <w:divBdr>
                    <w:top w:val="none" w:sz="0" w:space="0" w:color="auto"/>
                    <w:left w:val="none" w:sz="0" w:space="0" w:color="auto"/>
                    <w:bottom w:val="none" w:sz="0" w:space="0" w:color="auto"/>
                    <w:right w:val="none" w:sz="0" w:space="0" w:color="auto"/>
                  </w:divBdr>
                </w:div>
                <w:div w:id="1809324891">
                  <w:marLeft w:val="0"/>
                  <w:marRight w:val="0"/>
                  <w:marTop w:val="0"/>
                  <w:marBottom w:val="0"/>
                  <w:divBdr>
                    <w:top w:val="none" w:sz="0" w:space="0" w:color="auto"/>
                    <w:left w:val="none" w:sz="0" w:space="0" w:color="auto"/>
                    <w:bottom w:val="none" w:sz="0" w:space="0" w:color="auto"/>
                    <w:right w:val="none" w:sz="0" w:space="0" w:color="auto"/>
                  </w:divBdr>
                </w:div>
                <w:div w:id="337584580">
                  <w:marLeft w:val="0"/>
                  <w:marRight w:val="0"/>
                  <w:marTop w:val="0"/>
                  <w:marBottom w:val="0"/>
                  <w:divBdr>
                    <w:top w:val="none" w:sz="0" w:space="0" w:color="auto"/>
                    <w:left w:val="none" w:sz="0" w:space="0" w:color="auto"/>
                    <w:bottom w:val="none" w:sz="0" w:space="0" w:color="auto"/>
                    <w:right w:val="none" w:sz="0" w:space="0" w:color="auto"/>
                  </w:divBdr>
                </w:div>
                <w:div w:id="1921016183">
                  <w:marLeft w:val="0"/>
                  <w:marRight w:val="0"/>
                  <w:marTop w:val="0"/>
                  <w:marBottom w:val="0"/>
                  <w:divBdr>
                    <w:top w:val="none" w:sz="0" w:space="0" w:color="auto"/>
                    <w:left w:val="none" w:sz="0" w:space="0" w:color="auto"/>
                    <w:bottom w:val="none" w:sz="0" w:space="0" w:color="auto"/>
                    <w:right w:val="none" w:sz="0" w:space="0" w:color="auto"/>
                  </w:divBdr>
                </w:div>
                <w:div w:id="1135105056">
                  <w:marLeft w:val="0"/>
                  <w:marRight w:val="0"/>
                  <w:marTop w:val="0"/>
                  <w:marBottom w:val="0"/>
                  <w:divBdr>
                    <w:top w:val="none" w:sz="0" w:space="0" w:color="auto"/>
                    <w:left w:val="none" w:sz="0" w:space="0" w:color="auto"/>
                    <w:bottom w:val="none" w:sz="0" w:space="0" w:color="auto"/>
                    <w:right w:val="none" w:sz="0" w:space="0" w:color="auto"/>
                  </w:divBdr>
                </w:div>
                <w:div w:id="1612859888">
                  <w:marLeft w:val="0"/>
                  <w:marRight w:val="0"/>
                  <w:marTop w:val="0"/>
                  <w:marBottom w:val="0"/>
                  <w:divBdr>
                    <w:top w:val="none" w:sz="0" w:space="0" w:color="auto"/>
                    <w:left w:val="none" w:sz="0" w:space="0" w:color="auto"/>
                    <w:bottom w:val="none" w:sz="0" w:space="0" w:color="auto"/>
                    <w:right w:val="none" w:sz="0" w:space="0" w:color="auto"/>
                  </w:divBdr>
                </w:div>
                <w:div w:id="628361755">
                  <w:marLeft w:val="0"/>
                  <w:marRight w:val="0"/>
                  <w:marTop w:val="0"/>
                  <w:marBottom w:val="0"/>
                  <w:divBdr>
                    <w:top w:val="none" w:sz="0" w:space="0" w:color="auto"/>
                    <w:left w:val="none" w:sz="0" w:space="0" w:color="auto"/>
                    <w:bottom w:val="none" w:sz="0" w:space="0" w:color="auto"/>
                    <w:right w:val="none" w:sz="0" w:space="0" w:color="auto"/>
                  </w:divBdr>
                </w:div>
                <w:div w:id="1196652183">
                  <w:marLeft w:val="0"/>
                  <w:marRight w:val="0"/>
                  <w:marTop w:val="0"/>
                  <w:marBottom w:val="0"/>
                  <w:divBdr>
                    <w:top w:val="none" w:sz="0" w:space="0" w:color="auto"/>
                    <w:left w:val="none" w:sz="0" w:space="0" w:color="auto"/>
                    <w:bottom w:val="none" w:sz="0" w:space="0" w:color="auto"/>
                    <w:right w:val="none" w:sz="0" w:space="0" w:color="auto"/>
                  </w:divBdr>
                </w:div>
                <w:div w:id="899172916">
                  <w:marLeft w:val="0"/>
                  <w:marRight w:val="0"/>
                  <w:marTop w:val="0"/>
                  <w:marBottom w:val="0"/>
                  <w:divBdr>
                    <w:top w:val="none" w:sz="0" w:space="0" w:color="auto"/>
                    <w:left w:val="none" w:sz="0" w:space="0" w:color="auto"/>
                    <w:bottom w:val="none" w:sz="0" w:space="0" w:color="auto"/>
                    <w:right w:val="none" w:sz="0" w:space="0" w:color="auto"/>
                  </w:divBdr>
                </w:div>
                <w:div w:id="1211263908">
                  <w:marLeft w:val="0"/>
                  <w:marRight w:val="0"/>
                  <w:marTop w:val="0"/>
                  <w:marBottom w:val="0"/>
                  <w:divBdr>
                    <w:top w:val="none" w:sz="0" w:space="0" w:color="auto"/>
                    <w:left w:val="none" w:sz="0" w:space="0" w:color="auto"/>
                    <w:bottom w:val="none" w:sz="0" w:space="0" w:color="auto"/>
                    <w:right w:val="none" w:sz="0" w:space="0" w:color="auto"/>
                  </w:divBdr>
                </w:div>
                <w:div w:id="640113921">
                  <w:marLeft w:val="0"/>
                  <w:marRight w:val="0"/>
                  <w:marTop w:val="0"/>
                  <w:marBottom w:val="0"/>
                  <w:divBdr>
                    <w:top w:val="none" w:sz="0" w:space="0" w:color="auto"/>
                    <w:left w:val="none" w:sz="0" w:space="0" w:color="auto"/>
                    <w:bottom w:val="none" w:sz="0" w:space="0" w:color="auto"/>
                    <w:right w:val="none" w:sz="0" w:space="0" w:color="auto"/>
                  </w:divBdr>
                </w:div>
                <w:div w:id="457338533">
                  <w:marLeft w:val="0"/>
                  <w:marRight w:val="0"/>
                  <w:marTop w:val="0"/>
                  <w:marBottom w:val="0"/>
                  <w:divBdr>
                    <w:top w:val="none" w:sz="0" w:space="0" w:color="auto"/>
                    <w:left w:val="none" w:sz="0" w:space="0" w:color="auto"/>
                    <w:bottom w:val="none" w:sz="0" w:space="0" w:color="auto"/>
                    <w:right w:val="none" w:sz="0" w:space="0" w:color="auto"/>
                  </w:divBdr>
                </w:div>
                <w:div w:id="1437403239">
                  <w:marLeft w:val="0"/>
                  <w:marRight w:val="0"/>
                  <w:marTop w:val="0"/>
                  <w:marBottom w:val="0"/>
                  <w:divBdr>
                    <w:top w:val="none" w:sz="0" w:space="0" w:color="auto"/>
                    <w:left w:val="none" w:sz="0" w:space="0" w:color="auto"/>
                    <w:bottom w:val="none" w:sz="0" w:space="0" w:color="auto"/>
                    <w:right w:val="none" w:sz="0" w:space="0" w:color="auto"/>
                  </w:divBdr>
                </w:div>
                <w:div w:id="1903246777">
                  <w:marLeft w:val="0"/>
                  <w:marRight w:val="0"/>
                  <w:marTop w:val="0"/>
                  <w:marBottom w:val="0"/>
                  <w:divBdr>
                    <w:top w:val="none" w:sz="0" w:space="0" w:color="auto"/>
                    <w:left w:val="none" w:sz="0" w:space="0" w:color="auto"/>
                    <w:bottom w:val="none" w:sz="0" w:space="0" w:color="auto"/>
                    <w:right w:val="none" w:sz="0" w:space="0" w:color="auto"/>
                  </w:divBdr>
                </w:div>
                <w:div w:id="2060930476">
                  <w:marLeft w:val="0"/>
                  <w:marRight w:val="0"/>
                  <w:marTop w:val="0"/>
                  <w:marBottom w:val="0"/>
                  <w:divBdr>
                    <w:top w:val="none" w:sz="0" w:space="0" w:color="auto"/>
                    <w:left w:val="none" w:sz="0" w:space="0" w:color="auto"/>
                    <w:bottom w:val="none" w:sz="0" w:space="0" w:color="auto"/>
                    <w:right w:val="none" w:sz="0" w:space="0" w:color="auto"/>
                  </w:divBdr>
                </w:div>
                <w:div w:id="1474562672">
                  <w:marLeft w:val="0"/>
                  <w:marRight w:val="0"/>
                  <w:marTop w:val="0"/>
                  <w:marBottom w:val="0"/>
                  <w:divBdr>
                    <w:top w:val="none" w:sz="0" w:space="0" w:color="auto"/>
                    <w:left w:val="none" w:sz="0" w:space="0" w:color="auto"/>
                    <w:bottom w:val="none" w:sz="0" w:space="0" w:color="auto"/>
                    <w:right w:val="none" w:sz="0" w:space="0" w:color="auto"/>
                  </w:divBdr>
                </w:div>
                <w:div w:id="2077625957">
                  <w:marLeft w:val="0"/>
                  <w:marRight w:val="0"/>
                  <w:marTop w:val="0"/>
                  <w:marBottom w:val="0"/>
                  <w:divBdr>
                    <w:top w:val="none" w:sz="0" w:space="0" w:color="auto"/>
                    <w:left w:val="none" w:sz="0" w:space="0" w:color="auto"/>
                    <w:bottom w:val="none" w:sz="0" w:space="0" w:color="auto"/>
                    <w:right w:val="none" w:sz="0" w:space="0" w:color="auto"/>
                  </w:divBdr>
                </w:div>
                <w:div w:id="1394887782">
                  <w:marLeft w:val="0"/>
                  <w:marRight w:val="0"/>
                  <w:marTop w:val="0"/>
                  <w:marBottom w:val="0"/>
                  <w:divBdr>
                    <w:top w:val="none" w:sz="0" w:space="0" w:color="auto"/>
                    <w:left w:val="none" w:sz="0" w:space="0" w:color="auto"/>
                    <w:bottom w:val="none" w:sz="0" w:space="0" w:color="auto"/>
                    <w:right w:val="none" w:sz="0" w:space="0" w:color="auto"/>
                  </w:divBdr>
                </w:div>
                <w:div w:id="1981491694">
                  <w:marLeft w:val="0"/>
                  <w:marRight w:val="0"/>
                  <w:marTop w:val="0"/>
                  <w:marBottom w:val="0"/>
                  <w:divBdr>
                    <w:top w:val="none" w:sz="0" w:space="0" w:color="auto"/>
                    <w:left w:val="none" w:sz="0" w:space="0" w:color="auto"/>
                    <w:bottom w:val="none" w:sz="0" w:space="0" w:color="auto"/>
                    <w:right w:val="none" w:sz="0" w:space="0" w:color="auto"/>
                  </w:divBdr>
                </w:div>
                <w:div w:id="869609195">
                  <w:marLeft w:val="0"/>
                  <w:marRight w:val="0"/>
                  <w:marTop w:val="0"/>
                  <w:marBottom w:val="0"/>
                  <w:divBdr>
                    <w:top w:val="none" w:sz="0" w:space="0" w:color="auto"/>
                    <w:left w:val="none" w:sz="0" w:space="0" w:color="auto"/>
                    <w:bottom w:val="none" w:sz="0" w:space="0" w:color="auto"/>
                    <w:right w:val="none" w:sz="0" w:space="0" w:color="auto"/>
                  </w:divBdr>
                </w:div>
                <w:div w:id="1890611677">
                  <w:marLeft w:val="0"/>
                  <w:marRight w:val="0"/>
                  <w:marTop w:val="0"/>
                  <w:marBottom w:val="0"/>
                  <w:divBdr>
                    <w:top w:val="none" w:sz="0" w:space="0" w:color="auto"/>
                    <w:left w:val="none" w:sz="0" w:space="0" w:color="auto"/>
                    <w:bottom w:val="none" w:sz="0" w:space="0" w:color="auto"/>
                    <w:right w:val="none" w:sz="0" w:space="0" w:color="auto"/>
                  </w:divBdr>
                </w:div>
              </w:divsChild>
            </w:div>
            <w:div w:id="1292327188">
              <w:marLeft w:val="0"/>
              <w:marRight w:val="0"/>
              <w:marTop w:val="0"/>
              <w:marBottom w:val="0"/>
              <w:divBdr>
                <w:top w:val="none" w:sz="0" w:space="0" w:color="auto"/>
                <w:left w:val="none" w:sz="0" w:space="0" w:color="auto"/>
                <w:bottom w:val="none" w:sz="0" w:space="0" w:color="auto"/>
                <w:right w:val="none" w:sz="0" w:space="0" w:color="auto"/>
              </w:divBdr>
            </w:div>
            <w:div w:id="190811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012700">
      <w:bodyDiv w:val="1"/>
      <w:marLeft w:val="0"/>
      <w:marRight w:val="0"/>
      <w:marTop w:val="0"/>
      <w:marBottom w:val="0"/>
      <w:divBdr>
        <w:top w:val="none" w:sz="0" w:space="0" w:color="auto"/>
        <w:left w:val="none" w:sz="0" w:space="0" w:color="auto"/>
        <w:bottom w:val="none" w:sz="0" w:space="0" w:color="auto"/>
        <w:right w:val="none" w:sz="0" w:space="0" w:color="auto"/>
      </w:divBdr>
      <w:divsChild>
        <w:div w:id="1024407764">
          <w:marLeft w:val="0"/>
          <w:marRight w:val="0"/>
          <w:marTop w:val="0"/>
          <w:marBottom w:val="0"/>
          <w:divBdr>
            <w:top w:val="none" w:sz="0" w:space="0" w:color="auto"/>
            <w:left w:val="none" w:sz="0" w:space="0" w:color="auto"/>
            <w:bottom w:val="none" w:sz="0" w:space="0" w:color="auto"/>
            <w:right w:val="none" w:sz="0" w:space="0" w:color="auto"/>
          </w:divBdr>
          <w:divsChild>
            <w:div w:id="1628782805">
              <w:marLeft w:val="0"/>
              <w:marRight w:val="0"/>
              <w:marTop w:val="0"/>
              <w:marBottom w:val="0"/>
              <w:divBdr>
                <w:top w:val="none" w:sz="0" w:space="0" w:color="auto"/>
                <w:left w:val="none" w:sz="0" w:space="0" w:color="auto"/>
                <w:bottom w:val="none" w:sz="0" w:space="0" w:color="auto"/>
                <w:right w:val="none" w:sz="0" w:space="0" w:color="auto"/>
              </w:divBdr>
            </w:div>
            <w:div w:id="1155411820">
              <w:marLeft w:val="0"/>
              <w:marRight w:val="0"/>
              <w:marTop w:val="0"/>
              <w:marBottom w:val="0"/>
              <w:divBdr>
                <w:top w:val="none" w:sz="0" w:space="0" w:color="auto"/>
                <w:left w:val="none" w:sz="0" w:space="0" w:color="auto"/>
                <w:bottom w:val="none" w:sz="0" w:space="0" w:color="auto"/>
                <w:right w:val="none" w:sz="0" w:space="0" w:color="auto"/>
              </w:divBdr>
            </w:div>
            <w:div w:id="1252086967">
              <w:marLeft w:val="0"/>
              <w:marRight w:val="0"/>
              <w:marTop w:val="0"/>
              <w:marBottom w:val="0"/>
              <w:divBdr>
                <w:top w:val="none" w:sz="0" w:space="0" w:color="auto"/>
                <w:left w:val="none" w:sz="0" w:space="0" w:color="auto"/>
                <w:bottom w:val="none" w:sz="0" w:space="0" w:color="auto"/>
                <w:right w:val="none" w:sz="0" w:space="0" w:color="auto"/>
              </w:divBdr>
            </w:div>
            <w:div w:id="183180777">
              <w:marLeft w:val="0"/>
              <w:marRight w:val="0"/>
              <w:marTop w:val="0"/>
              <w:marBottom w:val="0"/>
              <w:divBdr>
                <w:top w:val="none" w:sz="0" w:space="0" w:color="auto"/>
                <w:left w:val="none" w:sz="0" w:space="0" w:color="auto"/>
                <w:bottom w:val="none" w:sz="0" w:space="0" w:color="auto"/>
                <w:right w:val="none" w:sz="0" w:space="0" w:color="auto"/>
              </w:divBdr>
            </w:div>
            <w:div w:id="232086387">
              <w:marLeft w:val="0"/>
              <w:marRight w:val="0"/>
              <w:marTop w:val="0"/>
              <w:marBottom w:val="0"/>
              <w:divBdr>
                <w:top w:val="none" w:sz="0" w:space="0" w:color="auto"/>
                <w:left w:val="none" w:sz="0" w:space="0" w:color="auto"/>
                <w:bottom w:val="none" w:sz="0" w:space="0" w:color="auto"/>
                <w:right w:val="none" w:sz="0" w:space="0" w:color="auto"/>
              </w:divBdr>
            </w:div>
            <w:div w:id="15778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619990">
      <w:bodyDiv w:val="1"/>
      <w:marLeft w:val="0"/>
      <w:marRight w:val="0"/>
      <w:marTop w:val="0"/>
      <w:marBottom w:val="0"/>
      <w:divBdr>
        <w:top w:val="none" w:sz="0" w:space="0" w:color="auto"/>
        <w:left w:val="none" w:sz="0" w:space="0" w:color="auto"/>
        <w:bottom w:val="none" w:sz="0" w:space="0" w:color="auto"/>
        <w:right w:val="none" w:sz="0" w:space="0" w:color="auto"/>
      </w:divBdr>
      <w:divsChild>
        <w:div w:id="41445265">
          <w:marLeft w:val="0"/>
          <w:marRight w:val="0"/>
          <w:marTop w:val="0"/>
          <w:marBottom w:val="0"/>
          <w:divBdr>
            <w:top w:val="none" w:sz="0" w:space="0" w:color="auto"/>
            <w:left w:val="none" w:sz="0" w:space="0" w:color="auto"/>
            <w:bottom w:val="none" w:sz="0" w:space="0" w:color="auto"/>
            <w:right w:val="none" w:sz="0" w:space="0" w:color="auto"/>
          </w:divBdr>
          <w:divsChild>
            <w:div w:id="1206334771">
              <w:marLeft w:val="0"/>
              <w:marRight w:val="0"/>
              <w:marTop w:val="0"/>
              <w:marBottom w:val="0"/>
              <w:divBdr>
                <w:top w:val="none" w:sz="0" w:space="0" w:color="auto"/>
                <w:left w:val="none" w:sz="0" w:space="0" w:color="auto"/>
                <w:bottom w:val="none" w:sz="0" w:space="0" w:color="auto"/>
                <w:right w:val="none" w:sz="0" w:space="0" w:color="auto"/>
              </w:divBdr>
            </w:div>
            <w:div w:id="253168039">
              <w:marLeft w:val="0"/>
              <w:marRight w:val="0"/>
              <w:marTop w:val="0"/>
              <w:marBottom w:val="0"/>
              <w:divBdr>
                <w:top w:val="none" w:sz="0" w:space="0" w:color="auto"/>
                <w:left w:val="none" w:sz="0" w:space="0" w:color="auto"/>
                <w:bottom w:val="none" w:sz="0" w:space="0" w:color="auto"/>
                <w:right w:val="none" w:sz="0" w:space="0" w:color="auto"/>
              </w:divBdr>
            </w:div>
            <w:div w:id="1561941884">
              <w:marLeft w:val="0"/>
              <w:marRight w:val="0"/>
              <w:marTop w:val="0"/>
              <w:marBottom w:val="0"/>
              <w:divBdr>
                <w:top w:val="none" w:sz="0" w:space="0" w:color="auto"/>
                <w:left w:val="none" w:sz="0" w:space="0" w:color="auto"/>
                <w:bottom w:val="none" w:sz="0" w:space="0" w:color="auto"/>
                <w:right w:val="none" w:sz="0" w:space="0" w:color="auto"/>
              </w:divBdr>
            </w:div>
            <w:div w:id="1104838557">
              <w:marLeft w:val="0"/>
              <w:marRight w:val="0"/>
              <w:marTop w:val="0"/>
              <w:marBottom w:val="0"/>
              <w:divBdr>
                <w:top w:val="none" w:sz="0" w:space="0" w:color="auto"/>
                <w:left w:val="none" w:sz="0" w:space="0" w:color="auto"/>
                <w:bottom w:val="none" w:sz="0" w:space="0" w:color="auto"/>
                <w:right w:val="none" w:sz="0" w:space="0" w:color="auto"/>
              </w:divBdr>
            </w:div>
            <w:div w:id="1733383523">
              <w:marLeft w:val="0"/>
              <w:marRight w:val="0"/>
              <w:marTop w:val="0"/>
              <w:marBottom w:val="0"/>
              <w:divBdr>
                <w:top w:val="none" w:sz="0" w:space="0" w:color="auto"/>
                <w:left w:val="none" w:sz="0" w:space="0" w:color="auto"/>
                <w:bottom w:val="none" w:sz="0" w:space="0" w:color="auto"/>
                <w:right w:val="none" w:sz="0" w:space="0" w:color="auto"/>
              </w:divBdr>
            </w:div>
            <w:div w:id="1771898345">
              <w:marLeft w:val="0"/>
              <w:marRight w:val="0"/>
              <w:marTop w:val="0"/>
              <w:marBottom w:val="0"/>
              <w:divBdr>
                <w:top w:val="none" w:sz="0" w:space="0" w:color="auto"/>
                <w:left w:val="none" w:sz="0" w:space="0" w:color="auto"/>
                <w:bottom w:val="none" w:sz="0" w:space="0" w:color="auto"/>
                <w:right w:val="none" w:sz="0" w:space="0" w:color="auto"/>
              </w:divBdr>
            </w:div>
            <w:div w:id="1244485610">
              <w:marLeft w:val="0"/>
              <w:marRight w:val="0"/>
              <w:marTop w:val="0"/>
              <w:marBottom w:val="0"/>
              <w:divBdr>
                <w:top w:val="none" w:sz="0" w:space="0" w:color="auto"/>
                <w:left w:val="none" w:sz="0" w:space="0" w:color="auto"/>
                <w:bottom w:val="none" w:sz="0" w:space="0" w:color="auto"/>
                <w:right w:val="none" w:sz="0" w:space="0" w:color="auto"/>
              </w:divBdr>
            </w:div>
            <w:div w:id="1526676303">
              <w:marLeft w:val="0"/>
              <w:marRight w:val="0"/>
              <w:marTop w:val="0"/>
              <w:marBottom w:val="0"/>
              <w:divBdr>
                <w:top w:val="none" w:sz="0" w:space="0" w:color="auto"/>
                <w:left w:val="none" w:sz="0" w:space="0" w:color="auto"/>
                <w:bottom w:val="none" w:sz="0" w:space="0" w:color="auto"/>
                <w:right w:val="none" w:sz="0" w:space="0" w:color="auto"/>
              </w:divBdr>
            </w:div>
            <w:div w:id="1465730554">
              <w:marLeft w:val="0"/>
              <w:marRight w:val="0"/>
              <w:marTop w:val="0"/>
              <w:marBottom w:val="0"/>
              <w:divBdr>
                <w:top w:val="none" w:sz="0" w:space="0" w:color="auto"/>
                <w:left w:val="none" w:sz="0" w:space="0" w:color="auto"/>
                <w:bottom w:val="none" w:sz="0" w:space="0" w:color="auto"/>
                <w:right w:val="none" w:sz="0" w:space="0" w:color="auto"/>
              </w:divBdr>
            </w:div>
            <w:div w:id="333148737">
              <w:marLeft w:val="0"/>
              <w:marRight w:val="0"/>
              <w:marTop w:val="0"/>
              <w:marBottom w:val="0"/>
              <w:divBdr>
                <w:top w:val="none" w:sz="0" w:space="0" w:color="auto"/>
                <w:left w:val="none" w:sz="0" w:space="0" w:color="auto"/>
                <w:bottom w:val="none" w:sz="0" w:space="0" w:color="auto"/>
                <w:right w:val="none" w:sz="0" w:space="0" w:color="auto"/>
              </w:divBdr>
            </w:div>
            <w:div w:id="1494949670">
              <w:marLeft w:val="0"/>
              <w:marRight w:val="0"/>
              <w:marTop w:val="0"/>
              <w:marBottom w:val="0"/>
              <w:divBdr>
                <w:top w:val="none" w:sz="0" w:space="0" w:color="auto"/>
                <w:left w:val="none" w:sz="0" w:space="0" w:color="auto"/>
                <w:bottom w:val="none" w:sz="0" w:space="0" w:color="auto"/>
                <w:right w:val="none" w:sz="0" w:space="0" w:color="auto"/>
              </w:divBdr>
            </w:div>
            <w:div w:id="2128424636">
              <w:marLeft w:val="0"/>
              <w:marRight w:val="0"/>
              <w:marTop w:val="0"/>
              <w:marBottom w:val="0"/>
              <w:divBdr>
                <w:top w:val="none" w:sz="0" w:space="0" w:color="auto"/>
                <w:left w:val="none" w:sz="0" w:space="0" w:color="auto"/>
                <w:bottom w:val="none" w:sz="0" w:space="0" w:color="auto"/>
                <w:right w:val="none" w:sz="0" w:space="0" w:color="auto"/>
              </w:divBdr>
            </w:div>
            <w:div w:id="1900240804">
              <w:marLeft w:val="0"/>
              <w:marRight w:val="0"/>
              <w:marTop w:val="0"/>
              <w:marBottom w:val="0"/>
              <w:divBdr>
                <w:top w:val="none" w:sz="0" w:space="0" w:color="auto"/>
                <w:left w:val="none" w:sz="0" w:space="0" w:color="auto"/>
                <w:bottom w:val="none" w:sz="0" w:space="0" w:color="auto"/>
                <w:right w:val="none" w:sz="0" w:space="0" w:color="auto"/>
              </w:divBdr>
            </w:div>
            <w:div w:id="1190724511">
              <w:marLeft w:val="0"/>
              <w:marRight w:val="0"/>
              <w:marTop w:val="0"/>
              <w:marBottom w:val="0"/>
              <w:divBdr>
                <w:top w:val="none" w:sz="0" w:space="0" w:color="auto"/>
                <w:left w:val="none" w:sz="0" w:space="0" w:color="auto"/>
                <w:bottom w:val="none" w:sz="0" w:space="0" w:color="auto"/>
                <w:right w:val="none" w:sz="0" w:space="0" w:color="auto"/>
              </w:divBdr>
            </w:div>
            <w:div w:id="1845784980">
              <w:marLeft w:val="0"/>
              <w:marRight w:val="0"/>
              <w:marTop w:val="0"/>
              <w:marBottom w:val="0"/>
              <w:divBdr>
                <w:top w:val="none" w:sz="0" w:space="0" w:color="auto"/>
                <w:left w:val="none" w:sz="0" w:space="0" w:color="auto"/>
                <w:bottom w:val="none" w:sz="0" w:space="0" w:color="auto"/>
                <w:right w:val="none" w:sz="0" w:space="0" w:color="auto"/>
              </w:divBdr>
            </w:div>
            <w:div w:id="1715541794">
              <w:marLeft w:val="0"/>
              <w:marRight w:val="0"/>
              <w:marTop w:val="0"/>
              <w:marBottom w:val="0"/>
              <w:divBdr>
                <w:top w:val="none" w:sz="0" w:space="0" w:color="auto"/>
                <w:left w:val="none" w:sz="0" w:space="0" w:color="auto"/>
                <w:bottom w:val="none" w:sz="0" w:space="0" w:color="auto"/>
                <w:right w:val="none" w:sz="0" w:space="0" w:color="auto"/>
              </w:divBdr>
            </w:div>
            <w:div w:id="2031376653">
              <w:marLeft w:val="0"/>
              <w:marRight w:val="0"/>
              <w:marTop w:val="0"/>
              <w:marBottom w:val="0"/>
              <w:divBdr>
                <w:top w:val="none" w:sz="0" w:space="0" w:color="auto"/>
                <w:left w:val="none" w:sz="0" w:space="0" w:color="auto"/>
                <w:bottom w:val="none" w:sz="0" w:space="0" w:color="auto"/>
                <w:right w:val="none" w:sz="0" w:space="0" w:color="auto"/>
              </w:divBdr>
            </w:div>
            <w:div w:id="2061787237">
              <w:marLeft w:val="0"/>
              <w:marRight w:val="0"/>
              <w:marTop w:val="0"/>
              <w:marBottom w:val="0"/>
              <w:divBdr>
                <w:top w:val="none" w:sz="0" w:space="0" w:color="auto"/>
                <w:left w:val="none" w:sz="0" w:space="0" w:color="auto"/>
                <w:bottom w:val="none" w:sz="0" w:space="0" w:color="auto"/>
                <w:right w:val="none" w:sz="0" w:space="0" w:color="auto"/>
              </w:divBdr>
            </w:div>
            <w:div w:id="373625970">
              <w:marLeft w:val="0"/>
              <w:marRight w:val="0"/>
              <w:marTop w:val="0"/>
              <w:marBottom w:val="0"/>
              <w:divBdr>
                <w:top w:val="none" w:sz="0" w:space="0" w:color="auto"/>
                <w:left w:val="none" w:sz="0" w:space="0" w:color="auto"/>
                <w:bottom w:val="none" w:sz="0" w:space="0" w:color="auto"/>
                <w:right w:val="none" w:sz="0" w:space="0" w:color="auto"/>
              </w:divBdr>
            </w:div>
            <w:div w:id="1508250814">
              <w:marLeft w:val="0"/>
              <w:marRight w:val="0"/>
              <w:marTop w:val="0"/>
              <w:marBottom w:val="0"/>
              <w:divBdr>
                <w:top w:val="none" w:sz="0" w:space="0" w:color="auto"/>
                <w:left w:val="none" w:sz="0" w:space="0" w:color="auto"/>
                <w:bottom w:val="none" w:sz="0" w:space="0" w:color="auto"/>
                <w:right w:val="none" w:sz="0" w:space="0" w:color="auto"/>
              </w:divBdr>
            </w:div>
            <w:div w:id="1044059700">
              <w:marLeft w:val="0"/>
              <w:marRight w:val="0"/>
              <w:marTop w:val="0"/>
              <w:marBottom w:val="0"/>
              <w:divBdr>
                <w:top w:val="none" w:sz="0" w:space="0" w:color="auto"/>
                <w:left w:val="none" w:sz="0" w:space="0" w:color="auto"/>
                <w:bottom w:val="none" w:sz="0" w:space="0" w:color="auto"/>
                <w:right w:val="none" w:sz="0" w:space="0" w:color="auto"/>
              </w:divBdr>
            </w:div>
            <w:div w:id="1329746064">
              <w:marLeft w:val="0"/>
              <w:marRight w:val="0"/>
              <w:marTop w:val="0"/>
              <w:marBottom w:val="0"/>
              <w:divBdr>
                <w:top w:val="none" w:sz="0" w:space="0" w:color="auto"/>
                <w:left w:val="none" w:sz="0" w:space="0" w:color="auto"/>
                <w:bottom w:val="none" w:sz="0" w:space="0" w:color="auto"/>
                <w:right w:val="none" w:sz="0" w:space="0" w:color="auto"/>
              </w:divBdr>
            </w:div>
            <w:div w:id="1149438364">
              <w:marLeft w:val="0"/>
              <w:marRight w:val="0"/>
              <w:marTop w:val="0"/>
              <w:marBottom w:val="0"/>
              <w:divBdr>
                <w:top w:val="none" w:sz="0" w:space="0" w:color="auto"/>
                <w:left w:val="none" w:sz="0" w:space="0" w:color="auto"/>
                <w:bottom w:val="none" w:sz="0" w:space="0" w:color="auto"/>
                <w:right w:val="none" w:sz="0" w:space="0" w:color="auto"/>
              </w:divBdr>
            </w:div>
            <w:div w:id="524485254">
              <w:marLeft w:val="0"/>
              <w:marRight w:val="0"/>
              <w:marTop w:val="0"/>
              <w:marBottom w:val="0"/>
              <w:divBdr>
                <w:top w:val="none" w:sz="0" w:space="0" w:color="auto"/>
                <w:left w:val="none" w:sz="0" w:space="0" w:color="auto"/>
                <w:bottom w:val="none" w:sz="0" w:space="0" w:color="auto"/>
                <w:right w:val="none" w:sz="0" w:space="0" w:color="auto"/>
              </w:divBdr>
            </w:div>
            <w:div w:id="1492601326">
              <w:marLeft w:val="0"/>
              <w:marRight w:val="0"/>
              <w:marTop w:val="0"/>
              <w:marBottom w:val="0"/>
              <w:divBdr>
                <w:top w:val="none" w:sz="0" w:space="0" w:color="auto"/>
                <w:left w:val="none" w:sz="0" w:space="0" w:color="auto"/>
                <w:bottom w:val="none" w:sz="0" w:space="0" w:color="auto"/>
                <w:right w:val="none" w:sz="0" w:space="0" w:color="auto"/>
              </w:divBdr>
            </w:div>
            <w:div w:id="1432513323">
              <w:marLeft w:val="0"/>
              <w:marRight w:val="0"/>
              <w:marTop w:val="0"/>
              <w:marBottom w:val="0"/>
              <w:divBdr>
                <w:top w:val="none" w:sz="0" w:space="0" w:color="auto"/>
                <w:left w:val="none" w:sz="0" w:space="0" w:color="auto"/>
                <w:bottom w:val="none" w:sz="0" w:space="0" w:color="auto"/>
                <w:right w:val="none" w:sz="0" w:space="0" w:color="auto"/>
              </w:divBdr>
            </w:div>
            <w:div w:id="99953794">
              <w:marLeft w:val="0"/>
              <w:marRight w:val="0"/>
              <w:marTop w:val="0"/>
              <w:marBottom w:val="0"/>
              <w:divBdr>
                <w:top w:val="none" w:sz="0" w:space="0" w:color="auto"/>
                <w:left w:val="none" w:sz="0" w:space="0" w:color="auto"/>
                <w:bottom w:val="none" w:sz="0" w:space="0" w:color="auto"/>
                <w:right w:val="none" w:sz="0" w:space="0" w:color="auto"/>
              </w:divBdr>
            </w:div>
            <w:div w:id="364985645">
              <w:marLeft w:val="0"/>
              <w:marRight w:val="0"/>
              <w:marTop w:val="0"/>
              <w:marBottom w:val="0"/>
              <w:divBdr>
                <w:top w:val="none" w:sz="0" w:space="0" w:color="auto"/>
                <w:left w:val="none" w:sz="0" w:space="0" w:color="auto"/>
                <w:bottom w:val="none" w:sz="0" w:space="0" w:color="auto"/>
                <w:right w:val="none" w:sz="0" w:space="0" w:color="auto"/>
              </w:divBdr>
            </w:div>
            <w:div w:id="141049293">
              <w:marLeft w:val="0"/>
              <w:marRight w:val="0"/>
              <w:marTop w:val="0"/>
              <w:marBottom w:val="0"/>
              <w:divBdr>
                <w:top w:val="none" w:sz="0" w:space="0" w:color="auto"/>
                <w:left w:val="none" w:sz="0" w:space="0" w:color="auto"/>
                <w:bottom w:val="none" w:sz="0" w:space="0" w:color="auto"/>
                <w:right w:val="none" w:sz="0" w:space="0" w:color="auto"/>
              </w:divBdr>
            </w:div>
            <w:div w:id="1924222444">
              <w:marLeft w:val="0"/>
              <w:marRight w:val="0"/>
              <w:marTop w:val="0"/>
              <w:marBottom w:val="0"/>
              <w:divBdr>
                <w:top w:val="none" w:sz="0" w:space="0" w:color="auto"/>
                <w:left w:val="none" w:sz="0" w:space="0" w:color="auto"/>
                <w:bottom w:val="none" w:sz="0" w:space="0" w:color="auto"/>
                <w:right w:val="none" w:sz="0" w:space="0" w:color="auto"/>
              </w:divBdr>
            </w:div>
            <w:div w:id="1955939842">
              <w:marLeft w:val="0"/>
              <w:marRight w:val="0"/>
              <w:marTop w:val="0"/>
              <w:marBottom w:val="0"/>
              <w:divBdr>
                <w:top w:val="none" w:sz="0" w:space="0" w:color="auto"/>
                <w:left w:val="none" w:sz="0" w:space="0" w:color="auto"/>
                <w:bottom w:val="none" w:sz="0" w:space="0" w:color="auto"/>
                <w:right w:val="none" w:sz="0" w:space="0" w:color="auto"/>
              </w:divBdr>
            </w:div>
            <w:div w:id="1608611746">
              <w:marLeft w:val="0"/>
              <w:marRight w:val="0"/>
              <w:marTop w:val="0"/>
              <w:marBottom w:val="0"/>
              <w:divBdr>
                <w:top w:val="none" w:sz="0" w:space="0" w:color="auto"/>
                <w:left w:val="none" w:sz="0" w:space="0" w:color="auto"/>
                <w:bottom w:val="none" w:sz="0" w:space="0" w:color="auto"/>
                <w:right w:val="none" w:sz="0" w:space="0" w:color="auto"/>
              </w:divBdr>
            </w:div>
            <w:div w:id="591932571">
              <w:marLeft w:val="0"/>
              <w:marRight w:val="0"/>
              <w:marTop w:val="0"/>
              <w:marBottom w:val="0"/>
              <w:divBdr>
                <w:top w:val="none" w:sz="0" w:space="0" w:color="auto"/>
                <w:left w:val="none" w:sz="0" w:space="0" w:color="auto"/>
                <w:bottom w:val="none" w:sz="0" w:space="0" w:color="auto"/>
                <w:right w:val="none" w:sz="0" w:space="0" w:color="auto"/>
              </w:divBdr>
            </w:div>
            <w:div w:id="1091437981">
              <w:marLeft w:val="0"/>
              <w:marRight w:val="0"/>
              <w:marTop w:val="0"/>
              <w:marBottom w:val="0"/>
              <w:divBdr>
                <w:top w:val="none" w:sz="0" w:space="0" w:color="auto"/>
                <w:left w:val="none" w:sz="0" w:space="0" w:color="auto"/>
                <w:bottom w:val="none" w:sz="0" w:space="0" w:color="auto"/>
                <w:right w:val="none" w:sz="0" w:space="0" w:color="auto"/>
              </w:divBdr>
            </w:div>
            <w:div w:id="1886598466">
              <w:marLeft w:val="0"/>
              <w:marRight w:val="0"/>
              <w:marTop w:val="0"/>
              <w:marBottom w:val="0"/>
              <w:divBdr>
                <w:top w:val="none" w:sz="0" w:space="0" w:color="auto"/>
                <w:left w:val="none" w:sz="0" w:space="0" w:color="auto"/>
                <w:bottom w:val="none" w:sz="0" w:space="0" w:color="auto"/>
                <w:right w:val="none" w:sz="0" w:space="0" w:color="auto"/>
              </w:divBdr>
            </w:div>
            <w:div w:id="878399601">
              <w:marLeft w:val="0"/>
              <w:marRight w:val="0"/>
              <w:marTop w:val="0"/>
              <w:marBottom w:val="0"/>
              <w:divBdr>
                <w:top w:val="none" w:sz="0" w:space="0" w:color="auto"/>
                <w:left w:val="none" w:sz="0" w:space="0" w:color="auto"/>
                <w:bottom w:val="none" w:sz="0" w:space="0" w:color="auto"/>
                <w:right w:val="none" w:sz="0" w:space="0" w:color="auto"/>
              </w:divBdr>
            </w:div>
            <w:div w:id="793330968">
              <w:marLeft w:val="0"/>
              <w:marRight w:val="0"/>
              <w:marTop w:val="0"/>
              <w:marBottom w:val="0"/>
              <w:divBdr>
                <w:top w:val="none" w:sz="0" w:space="0" w:color="auto"/>
                <w:left w:val="none" w:sz="0" w:space="0" w:color="auto"/>
                <w:bottom w:val="none" w:sz="0" w:space="0" w:color="auto"/>
                <w:right w:val="none" w:sz="0" w:space="0" w:color="auto"/>
              </w:divBdr>
            </w:div>
            <w:div w:id="1351300831">
              <w:marLeft w:val="0"/>
              <w:marRight w:val="0"/>
              <w:marTop w:val="0"/>
              <w:marBottom w:val="0"/>
              <w:divBdr>
                <w:top w:val="none" w:sz="0" w:space="0" w:color="auto"/>
                <w:left w:val="none" w:sz="0" w:space="0" w:color="auto"/>
                <w:bottom w:val="none" w:sz="0" w:space="0" w:color="auto"/>
                <w:right w:val="none" w:sz="0" w:space="0" w:color="auto"/>
              </w:divBdr>
            </w:div>
            <w:div w:id="749082417">
              <w:marLeft w:val="0"/>
              <w:marRight w:val="0"/>
              <w:marTop w:val="0"/>
              <w:marBottom w:val="0"/>
              <w:divBdr>
                <w:top w:val="none" w:sz="0" w:space="0" w:color="auto"/>
                <w:left w:val="none" w:sz="0" w:space="0" w:color="auto"/>
                <w:bottom w:val="none" w:sz="0" w:space="0" w:color="auto"/>
                <w:right w:val="none" w:sz="0" w:space="0" w:color="auto"/>
              </w:divBdr>
            </w:div>
            <w:div w:id="947547822">
              <w:marLeft w:val="0"/>
              <w:marRight w:val="0"/>
              <w:marTop w:val="0"/>
              <w:marBottom w:val="0"/>
              <w:divBdr>
                <w:top w:val="none" w:sz="0" w:space="0" w:color="auto"/>
                <w:left w:val="none" w:sz="0" w:space="0" w:color="auto"/>
                <w:bottom w:val="none" w:sz="0" w:space="0" w:color="auto"/>
                <w:right w:val="none" w:sz="0" w:space="0" w:color="auto"/>
              </w:divBdr>
            </w:div>
            <w:div w:id="1059324665">
              <w:marLeft w:val="0"/>
              <w:marRight w:val="0"/>
              <w:marTop w:val="0"/>
              <w:marBottom w:val="0"/>
              <w:divBdr>
                <w:top w:val="none" w:sz="0" w:space="0" w:color="auto"/>
                <w:left w:val="none" w:sz="0" w:space="0" w:color="auto"/>
                <w:bottom w:val="none" w:sz="0" w:space="0" w:color="auto"/>
                <w:right w:val="none" w:sz="0" w:space="0" w:color="auto"/>
              </w:divBdr>
            </w:div>
            <w:div w:id="54402258">
              <w:marLeft w:val="0"/>
              <w:marRight w:val="0"/>
              <w:marTop w:val="0"/>
              <w:marBottom w:val="0"/>
              <w:divBdr>
                <w:top w:val="none" w:sz="0" w:space="0" w:color="auto"/>
                <w:left w:val="none" w:sz="0" w:space="0" w:color="auto"/>
                <w:bottom w:val="none" w:sz="0" w:space="0" w:color="auto"/>
                <w:right w:val="none" w:sz="0" w:space="0" w:color="auto"/>
              </w:divBdr>
            </w:div>
            <w:div w:id="1202937567">
              <w:marLeft w:val="0"/>
              <w:marRight w:val="0"/>
              <w:marTop w:val="0"/>
              <w:marBottom w:val="0"/>
              <w:divBdr>
                <w:top w:val="none" w:sz="0" w:space="0" w:color="auto"/>
                <w:left w:val="none" w:sz="0" w:space="0" w:color="auto"/>
                <w:bottom w:val="none" w:sz="0" w:space="0" w:color="auto"/>
                <w:right w:val="none" w:sz="0" w:space="0" w:color="auto"/>
              </w:divBdr>
            </w:div>
            <w:div w:id="805392467">
              <w:marLeft w:val="0"/>
              <w:marRight w:val="0"/>
              <w:marTop w:val="0"/>
              <w:marBottom w:val="0"/>
              <w:divBdr>
                <w:top w:val="none" w:sz="0" w:space="0" w:color="auto"/>
                <w:left w:val="none" w:sz="0" w:space="0" w:color="auto"/>
                <w:bottom w:val="none" w:sz="0" w:space="0" w:color="auto"/>
                <w:right w:val="none" w:sz="0" w:space="0" w:color="auto"/>
              </w:divBdr>
            </w:div>
            <w:div w:id="580526123">
              <w:marLeft w:val="0"/>
              <w:marRight w:val="0"/>
              <w:marTop w:val="0"/>
              <w:marBottom w:val="0"/>
              <w:divBdr>
                <w:top w:val="none" w:sz="0" w:space="0" w:color="auto"/>
                <w:left w:val="none" w:sz="0" w:space="0" w:color="auto"/>
                <w:bottom w:val="none" w:sz="0" w:space="0" w:color="auto"/>
                <w:right w:val="none" w:sz="0" w:space="0" w:color="auto"/>
              </w:divBdr>
            </w:div>
            <w:div w:id="611212065">
              <w:marLeft w:val="0"/>
              <w:marRight w:val="0"/>
              <w:marTop w:val="0"/>
              <w:marBottom w:val="0"/>
              <w:divBdr>
                <w:top w:val="none" w:sz="0" w:space="0" w:color="auto"/>
                <w:left w:val="none" w:sz="0" w:space="0" w:color="auto"/>
                <w:bottom w:val="none" w:sz="0" w:space="0" w:color="auto"/>
                <w:right w:val="none" w:sz="0" w:space="0" w:color="auto"/>
              </w:divBdr>
            </w:div>
            <w:div w:id="662244105">
              <w:marLeft w:val="0"/>
              <w:marRight w:val="0"/>
              <w:marTop w:val="0"/>
              <w:marBottom w:val="0"/>
              <w:divBdr>
                <w:top w:val="none" w:sz="0" w:space="0" w:color="auto"/>
                <w:left w:val="none" w:sz="0" w:space="0" w:color="auto"/>
                <w:bottom w:val="none" w:sz="0" w:space="0" w:color="auto"/>
                <w:right w:val="none" w:sz="0" w:space="0" w:color="auto"/>
              </w:divBdr>
            </w:div>
            <w:div w:id="1805153406">
              <w:marLeft w:val="0"/>
              <w:marRight w:val="0"/>
              <w:marTop w:val="0"/>
              <w:marBottom w:val="0"/>
              <w:divBdr>
                <w:top w:val="none" w:sz="0" w:space="0" w:color="auto"/>
                <w:left w:val="none" w:sz="0" w:space="0" w:color="auto"/>
                <w:bottom w:val="none" w:sz="0" w:space="0" w:color="auto"/>
                <w:right w:val="none" w:sz="0" w:space="0" w:color="auto"/>
              </w:divBdr>
            </w:div>
            <w:div w:id="1082876607">
              <w:marLeft w:val="0"/>
              <w:marRight w:val="0"/>
              <w:marTop w:val="0"/>
              <w:marBottom w:val="0"/>
              <w:divBdr>
                <w:top w:val="none" w:sz="0" w:space="0" w:color="auto"/>
                <w:left w:val="none" w:sz="0" w:space="0" w:color="auto"/>
                <w:bottom w:val="none" w:sz="0" w:space="0" w:color="auto"/>
                <w:right w:val="none" w:sz="0" w:space="0" w:color="auto"/>
              </w:divBdr>
            </w:div>
            <w:div w:id="1563131864">
              <w:marLeft w:val="0"/>
              <w:marRight w:val="0"/>
              <w:marTop w:val="0"/>
              <w:marBottom w:val="0"/>
              <w:divBdr>
                <w:top w:val="none" w:sz="0" w:space="0" w:color="auto"/>
                <w:left w:val="none" w:sz="0" w:space="0" w:color="auto"/>
                <w:bottom w:val="none" w:sz="0" w:space="0" w:color="auto"/>
                <w:right w:val="none" w:sz="0" w:space="0" w:color="auto"/>
              </w:divBdr>
            </w:div>
            <w:div w:id="633560056">
              <w:marLeft w:val="0"/>
              <w:marRight w:val="0"/>
              <w:marTop w:val="0"/>
              <w:marBottom w:val="0"/>
              <w:divBdr>
                <w:top w:val="none" w:sz="0" w:space="0" w:color="auto"/>
                <w:left w:val="none" w:sz="0" w:space="0" w:color="auto"/>
                <w:bottom w:val="none" w:sz="0" w:space="0" w:color="auto"/>
                <w:right w:val="none" w:sz="0" w:space="0" w:color="auto"/>
              </w:divBdr>
            </w:div>
            <w:div w:id="1247376609">
              <w:marLeft w:val="0"/>
              <w:marRight w:val="0"/>
              <w:marTop w:val="0"/>
              <w:marBottom w:val="0"/>
              <w:divBdr>
                <w:top w:val="none" w:sz="0" w:space="0" w:color="auto"/>
                <w:left w:val="none" w:sz="0" w:space="0" w:color="auto"/>
                <w:bottom w:val="none" w:sz="0" w:space="0" w:color="auto"/>
                <w:right w:val="none" w:sz="0" w:space="0" w:color="auto"/>
              </w:divBdr>
            </w:div>
            <w:div w:id="184641649">
              <w:marLeft w:val="0"/>
              <w:marRight w:val="0"/>
              <w:marTop w:val="0"/>
              <w:marBottom w:val="0"/>
              <w:divBdr>
                <w:top w:val="none" w:sz="0" w:space="0" w:color="auto"/>
                <w:left w:val="none" w:sz="0" w:space="0" w:color="auto"/>
                <w:bottom w:val="none" w:sz="0" w:space="0" w:color="auto"/>
                <w:right w:val="none" w:sz="0" w:space="0" w:color="auto"/>
              </w:divBdr>
            </w:div>
            <w:div w:id="1481120020">
              <w:marLeft w:val="0"/>
              <w:marRight w:val="0"/>
              <w:marTop w:val="0"/>
              <w:marBottom w:val="0"/>
              <w:divBdr>
                <w:top w:val="none" w:sz="0" w:space="0" w:color="auto"/>
                <w:left w:val="none" w:sz="0" w:space="0" w:color="auto"/>
                <w:bottom w:val="none" w:sz="0" w:space="0" w:color="auto"/>
                <w:right w:val="none" w:sz="0" w:space="0" w:color="auto"/>
              </w:divBdr>
            </w:div>
            <w:div w:id="484736960">
              <w:marLeft w:val="0"/>
              <w:marRight w:val="0"/>
              <w:marTop w:val="0"/>
              <w:marBottom w:val="0"/>
              <w:divBdr>
                <w:top w:val="none" w:sz="0" w:space="0" w:color="auto"/>
                <w:left w:val="none" w:sz="0" w:space="0" w:color="auto"/>
                <w:bottom w:val="none" w:sz="0" w:space="0" w:color="auto"/>
                <w:right w:val="none" w:sz="0" w:space="0" w:color="auto"/>
              </w:divBdr>
            </w:div>
            <w:div w:id="310645022">
              <w:marLeft w:val="0"/>
              <w:marRight w:val="0"/>
              <w:marTop w:val="0"/>
              <w:marBottom w:val="0"/>
              <w:divBdr>
                <w:top w:val="none" w:sz="0" w:space="0" w:color="auto"/>
                <w:left w:val="none" w:sz="0" w:space="0" w:color="auto"/>
                <w:bottom w:val="none" w:sz="0" w:space="0" w:color="auto"/>
                <w:right w:val="none" w:sz="0" w:space="0" w:color="auto"/>
              </w:divBdr>
            </w:div>
            <w:div w:id="1054768799">
              <w:marLeft w:val="0"/>
              <w:marRight w:val="0"/>
              <w:marTop w:val="0"/>
              <w:marBottom w:val="0"/>
              <w:divBdr>
                <w:top w:val="none" w:sz="0" w:space="0" w:color="auto"/>
                <w:left w:val="none" w:sz="0" w:space="0" w:color="auto"/>
                <w:bottom w:val="none" w:sz="0" w:space="0" w:color="auto"/>
                <w:right w:val="none" w:sz="0" w:space="0" w:color="auto"/>
              </w:divBdr>
            </w:div>
            <w:div w:id="1337072007">
              <w:marLeft w:val="0"/>
              <w:marRight w:val="0"/>
              <w:marTop w:val="0"/>
              <w:marBottom w:val="0"/>
              <w:divBdr>
                <w:top w:val="none" w:sz="0" w:space="0" w:color="auto"/>
                <w:left w:val="none" w:sz="0" w:space="0" w:color="auto"/>
                <w:bottom w:val="none" w:sz="0" w:space="0" w:color="auto"/>
                <w:right w:val="none" w:sz="0" w:space="0" w:color="auto"/>
              </w:divBdr>
            </w:div>
            <w:div w:id="1669169018">
              <w:marLeft w:val="0"/>
              <w:marRight w:val="0"/>
              <w:marTop w:val="0"/>
              <w:marBottom w:val="0"/>
              <w:divBdr>
                <w:top w:val="none" w:sz="0" w:space="0" w:color="auto"/>
                <w:left w:val="none" w:sz="0" w:space="0" w:color="auto"/>
                <w:bottom w:val="none" w:sz="0" w:space="0" w:color="auto"/>
                <w:right w:val="none" w:sz="0" w:space="0" w:color="auto"/>
              </w:divBdr>
            </w:div>
            <w:div w:id="428936072">
              <w:marLeft w:val="0"/>
              <w:marRight w:val="0"/>
              <w:marTop w:val="0"/>
              <w:marBottom w:val="0"/>
              <w:divBdr>
                <w:top w:val="none" w:sz="0" w:space="0" w:color="auto"/>
                <w:left w:val="none" w:sz="0" w:space="0" w:color="auto"/>
                <w:bottom w:val="none" w:sz="0" w:space="0" w:color="auto"/>
                <w:right w:val="none" w:sz="0" w:space="0" w:color="auto"/>
              </w:divBdr>
            </w:div>
            <w:div w:id="2052531910">
              <w:marLeft w:val="0"/>
              <w:marRight w:val="0"/>
              <w:marTop w:val="0"/>
              <w:marBottom w:val="0"/>
              <w:divBdr>
                <w:top w:val="none" w:sz="0" w:space="0" w:color="auto"/>
                <w:left w:val="none" w:sz="0" w:space="0" w:color="auto"/>
                <w:bottom w:val="none" w:sz="0" w:space="0" w:color="auto"/>
                <w:right w:val="none" w:sz="0" w:space="0" w:color="auto"/>
              </w:divBdr>
            </w:div>
            <w:div w:id="485631387">
              <w:marLeft w:val="0"/>
              <w:marRight w:val="0"/>
              <w:marTop w:val="0"/>
              <w:marBottom w:val="0"/>
              <w:divBdr>
                <w:top w:val="none" w:sz="0" w:space="0" w:color="auto"/>
                <w:left w:val="none" w:sz="0" w:space="0" w:color="auto"/>
                <w:bottom w:val="none" w:sz="0" w:space="0" w:color="auto"/>
                <w:right w:val="none" w:sz="0" w:space="0" w:color="auto"/>
              </w:divBdr>
            </w:div>
            <w:div w:id="1090198620">
              <w:marLeft w:val="0"/>
              <w:marRight w:val="0"/>
              <w:marTop w:val="0"/>
              <w:marBottom w:val="0"/>
              <w:divBdr>
                <w:top w:val="none" w:sz="0" w:space="0" w:color="auto"/>
                <w:left w:val="none" w:sz="0" w:space="0" w:color="auto"/>
                <w:bottom w:val="none" w:sz="0" w:space="0" w:color="auto"/>
                <w:right w:val="none" w:sz="0" w:space="0" w:color="auto"/>
              </w:divBdr>
            </w:div>
            <w:div w:id="394202673">
              <w:marLeft w:val="0"/>
              <w:marRight w:val="0"/>
              <w:marTop w:val="0"/>
              <w:marBottom w:val="0"/>
              <w:divBdr>
                <w:top w:val="none" w:sz="0" w:space="0" w:color="auto"/>
                <w:left w:val="none" w:sz="0" w:space="0" w:color="auto"/>
                <w:bottom w:val="none" w:sz="0" w:space="0" w:color="auto"/>
                <w:right w:val="none" w:sz="0" w:space="0" w:color="auto"/>
              </w:divBdr>
            </w:div>
            <w:div w:id="21903533">
              <w:marLeft w:val="0"/>
              <w:marRight w:val="0"/>
              <w:marTop w:val="0"/>
              <w:marBottom w:val="0"/>
              <w:divBdr>
                <w:top w:val="none" w:sz="0" w:space="0" w:color="auto"/>
                <w:left w:val="none" w:sz="0" w:space="0" w:color="auto"/>
                <w:bottom w:val="none" w:sz="0" w:space="0" w:color="auto"/>
                <w:right w:val="none" w:sz="0" w:space="0" w:color="auto"/>
              </w:divBdr>
            </w:div>
            <w:div w:id="1289043225">
              <w:marLeft w:val="0"/>
              <w:marRight w:val="0"/>
              <w:marTop w:val="0"/>
              <w:marBottom w:val="0"/>
              <w:divBdr>
                <w:top w:val="none" w:sz="0" w:space="0" w:color="auto"/>
                <w:left w:val="none" w:sz="0" w:space="0" w:color="auto"/>
                <w:bottom w:val="none" w:sz="0" w:space="0" w:color="auto"/>
                <w:right w:val="none" w:sz="0" w:space="0" w:color="auto"/>
              </w:divBdr>
            </w:div>
            <w:div w:id="2065449812">
              <w:marLeft w:val="0"/>
              <w:marRight w:val="0"/>
              <w:marTop w:val="0"/>
              <w:marBottom w:val="0"/>
              <w:divBdr>
                <w:top w:val="none" w:sz="0" w:space="0" w:color="auto"/>
                <w:left w:val="none" w:sz="0" w:space="0" w:color="auto"/>
                <w:bottom w:val="none" w:sz="0" w:space="0" w:color="auto"/>
                <w:right w:val="none" w:sz="0" w:space="0" w:color="auto"/>
              </w:divBdr>
            </w:div>
            <w:div w:id="454638541">
              <w:marLeft w:val="0"/>
              <w:marRight w:val="0"/>
              <w:marTop w:val="0"/>
              <w:marBottom w:val="0"/>
              <w:divBdr>
                <w:top w:val="none" w:sz="0" w:space="0" w:color="auto"/>
                <w:left w:val="none" w:sz="0" w:space="0" w:color="auto"/>
                <w:bottom w:val="none" w:sz="0" w:space="0" w:color="auto"/>
                <w:right w:val="none" w:sz="0" w:space="0" w:color="auto"/>
              </w:divBdr>
            </w:div>
            <w:div w:id="1213346075">
              <w:marLeft w:val="0"/>
              <w:marRight w:val="0"/>
              <w:marTop w:val="0"/>
              <w:marBottom w:val="0"/>
              <w:divBdr>
                <w:top w:val="none" w:sz="0" w:space="0" w:color="auto"/>
                <w:left w:val="none" w:sz="0" w:space="0" w:color="auto"/>
                <w:bottom w:val="none" w:sz="0" w:space="0" w:color="auto"/>
                <w:right w:val="none" w:sz="0" w:space="0" w:color="auto"/>
              </w:divBdr>
            </w:div>
            <w:div w:id="1849907387">
              <w:marLeft w:val="0"/>
              <w:marRight w:val="0"/>
              <w:marTop w:val="0"/>
              <w:marBottom w:val="0"/>
              <w:divBdr>
                <w:top w:val="none" w:sz="0" w:space="0" w:color="auto"/>
                <w:left w:val="none" w:sz="0" w:space="0" w:color="auto"/>
                <w:bottom w:val="none" w:sz="0" w:space="0" w:color="auto"/>
                <w:right w:val="none" w:sz="0" w:space="0" w:color="auto"/>
              </w:divBdr>
            </w:div>
            <w:div w:id="550727680">
              <w:marLeft w:val="0"/>
              <w:marRight w:val="0"/>
              <w:marTop w:val="0"/>
              <w:marBottom w:val="0"/>
              <w:divBdr>
                <w:top w:val="none" w:sz="0" w:space="0" w:color="auto"/>
                <w:left w:val="none" w:sz="0" w:space="0" w:color="auto"/>
                <w:bottom w:val="none" w:sz="0" w:space="0" w:color="auto"/>
                <w:right w:val="none" w:sz="0" w:space="0" w:color="auto"/>
              </w:divBdr>
            </w:div>
            <w:div w:id="1283027859">
              <w:marLeft w:val="0"/>
              <w:marRight w:val="0"/>
              <w:marTop w:val="0"/>
              <w:marBottom w:val="0"/>
              <w:divBdr>
                <w:top w:val="none" w:sz="0" w:space="0" w:color="auto"/>
                <w:left w:val="none" w:sz="0" w:space="0" w:color="auto"/>
                <w:bottom w:val="none" w:sz="0" w:space="0" w:color="auto"/>
                <w:right w:val="none" w:sz="0" w:space="0" w:color="auto"/>
              </w:divBdr>
            </w:div>
            <w:div w:id="2030176669">
              <w:marLeft w:val="0"/>
              <w:marRight w:val="0"/>
              <w:marTop w:val="0"/>
              <w:marBottom w:val="0"/>
              <w:divBdr>
                <w:top w:val="none" w:sz="0" w:space="0" w:color="auto"/>
                <w:left w:val="none" w:sz="0" w:space="0" w:color="auto"/>
                <w:bottom w:val="none" w:sz="0" w:space="0" w:color="auto"/>
                <w:right w:val="none" w:sz="0" w:space="0" w:color="auto"/>
              </w:divBdr>
            </w:div>
            <w:div w:id="1766339099">
              <w:marLeft w:val="0"/>
              <w:marRight w:val="0"/>
              <w:marTop w:val="0"/>
              <w:marBottom w:val="0"/>
              <w:divBdr>
                <w:top w:val="none" w:sz="0" w:space="0" w:color="auto"/>
                <w:left w:val="none" w:sz="0" w:space="0" w:color="auto"/>
                <w:bottom w:val="none" w:sz="0" w:space="0" w:color="auto"/>
                <w:right w:val="none" w:sz="0" w:space="0" w:color="auto"/>
              </w:divBdr>
            </w:div>
            <w:div w:id="1233275729">
              <w:marLeft w:val="0"/>
              <w:marRight w:val="0"/>
              <w:marTop w:val="0"/>
              <w:marBottom w:val="0"/>
              <w:divBdr>
                <w:top w:val="none" w:sz="0" w:space="0" w:color="auto"/>
                <w:left w:val="none" w:sz="0" w:space="0" w:color="auto"/>
                <w:bottom w:val="none" w:sz="0" w:space="0" w:color="auto"/>
                <w:right w:val="none" w:sz="0" w:space="0" w:color="auto"/>
              </w:divBdr>
            </w:div>
            <w:div w:id="295336544">
              <w:marLeft w:val="0"/>
              <w:marRight w:val="0"/>
              <w:marTop w:val="0"/>
              <w:marBottom w:val="0"/>
              <w:divBdr>
                <w:top w:val="none" w:sz="0" w:space="0" w:color="auto"/>
                <w:left w:val="none" w:sz="0" w:space="0" w:color="auto"/>
                <w:bottom w:val="none" w:sz="0" w:space="0" w:color="auto"/>
                <w:right w:val="none" w:sz="0" w:space="0" w:color="auto"/>
              </w:divBdr>
            </w:div>
            <w:div w:id="1610040895">
              <w:marLeft w:val="0"/>
              <w:marRight w:val="0"/>
              <w:marTop w:val="0"/>
              <w:marBottom w:val="0"/>
              <w:divBdr>
                <w:top w:val="none" w:sz="0" w:space="0" w:color="auto"/>
                <w:left w:val="none" w:sz="0" w:space="0" w:color="auto"/>
                <w:bottom w:val="none" w:sz="0" w:space="0" w:color="auto"/>
                <w:right w:val="none" w:sz="0" w:space="0" w:color="auto"/>
              </w:divBdr>
            </w:div>
            <w:div w:id="82190743">
              <w:marLeft w:val="0"/>
              <w:marRight w:val="0"/>
              <w:marTop w:val="0"/>
              <w:marBottom w:val="0"/>
              <w:divBdr>
                <w:top w:val="none" w:sz="0" w:space="0" w:color="auto"/>
                <w:left w:val="none" w:sz="0" w:space="0" w:color="auto"/>
                <w:bottom w:val="none" w:sz="0" w:space="0" w:color="auto"/>
                <w:right w:val="none" w:sz="0" w:space="0" w:color="auto"/>
              </w:divBdr>
            </w:div>
            <w:div w:id="717240531">
              <w:marLeft w:val="0"/>
              <w:marRight w:val="0"/>
              <w:marTop w:val="0"/>
              <w:marBottom w:val="0"/>
              <w:divBdr>
                <w:top w:val="none" w:sz="0" w:space="0" w:color="auto"/>
                <w:left w:val="none" w:sz="0" w:space="0" w:color="auto"/>
                <w:bottom w:val="none" w:sz="0" w:space="0" w:color="auto"/>
                <w:right w:val="none" w:sz="0" w:space="0" w:color="auto"/>
              </w:divBdr>
            </w:div>
            <w:div w:id="138764016">
              <w:marLeft w:val="0"/>
              <w:marRight w:val="0"/>
              <w:marTop w:val="0"/>
              <w:marBottom w:val="0"/>
              <w:divBdr>
                <w:top w:val="none" w:sz="0" w:space="0" w:color="auto"/>
                <w:left w:val="none" w:sz="0" w:space="0" w:color="auto"/>
                <w:bottom w:val="none" w:sz="0" w:space="0" w:color="auto"/>
                <w:right w:val="none" w:sz="0" w:space="0" w:color="auto"/>
              </w:divBdr>
            </w:div>
            <w:div w:id="1297251326">
              <w:marLeft w:val="0"/>
              <w:marRight w:val="0"/>
              <w:marTop w:val="0"/>
              <w:marBottom w:val="0"/>
              <w:divBdr>
                <w:top w:val="none" w:sz="0" w:space="0" w:color="auto"/>
                <w:left w:val="none" w:sz="0" w:space="0" w:color="auto"/>
                <w:bottom w:val="none" w:sz="0" w:space="0" w:color="auto"/>
                <w:right w:val="none" w:sz="0" w:space="0" w:color="auto"/>
              </w:divBdr>
            </w:div>
            <w:div w:id="1955863491">
              <w:marLeft w:val="0"/>
              <w:marRight w:val="0"/>
              <w:marTop w:val="0"/>
              <w:marBottom w:val="0"/>
              <w:divBdr>
                <w:top w:val="none" w:sz="0" w:space="0" w:color="auto"/>
                <w:left w:val="none" w:sz="0" w:space="0" w:color="auto"/>
                <w:bottom w:val="none" w:sz="0" w:space="0" w:color="auto"/>
                <w:right w:val="none" w:sz="0" w:space="0" w:color="auto"/>
              </w:divBdr>
            </w:div>
            <w:div w:id="238642001">
              <w:marLeft w:val="0"/>
              <w:marRight w:val="0"/>
              <w:marTop w:val="0"/>
              <w:marBottom w:val="0"/>
              <w:divBdr>
                <w:top w:val="none" w:sz="0" w:space="0" w:color="auto"/>
                <w:left w:val="none" w:sz="0" w:space="0" w:color="auto"/>
                <w:bottom w:val="none" w:sz="0" w:space="0" w:color="auto"/>
                <w:right w:val="none" w:sz="0" w:space="0" w:color="auto"/>
              </w:divBdr>
            </w:div>
            <w:div w:id="944965592">
              <w:marLeft w:val="0"/>
              <w:marRight w:val="0"/>
              <w:marTop w:val="0"/>
              <w:marBottom w:val="0"/>
              <w:divBdr>
                <w:top w:val="none" w:sz="0" w:space="0" w:color="auto"/>
                <w:left w:val="none" w:sz="0" w:space="0" w:color="auto"/>
                <w:bottom w:val="none" w:sz="0" w:space="0" w:color="auto"/>
                <w:right w:val="none" w:sz="0" w:space="0" w:color="auto"/>
              </w:divBdr>
            </w:div>
            <w:div w:id="1878196647">
              <w:marLeft w:val="0"/>
              <w:marRight w:val="0"/>
              <w:marTop w:val="0"/>
              <w:marBottom w:val="0"/>
              <w:divBdr>
                <w:top w:val="none" w:sz="0" w:space="0" w:color="auto"/>
                <w:left w:val="none" w:sz="0" w:space="0" w:color="auto"/>
                <w:bottom w:val="none" w:sz="0" w:space="0" w:color="auto"/>
                <w:right w:val="none" w:sz="0" w:space="0" w:color="auto"/>
              </w:divBdr>
            </w:div>
            <w:div w:id="1704405227">
              <w:marLeft w:val="0"/>
              <w:marRight w:val="0"/>
              <w:marTop w:val="0"/>
              <w:marBottom w:val="0"/>
              <w:divBdr>
                <w:top w:val="none" w:sz="0" w:space="0" w:color="auto"/>
                <w:left w:val="none" w:sz="0" w:space="0" w:color="auto"/>
                <w:bottom w:val="none" w:sz="0" w:space="0" w:color="auto"/>
                <w:right w:val="none" w:sz="0" w:space="0" w:color="auto"/>
              </w:divBdr>
            </w:div>
            <w:div w:id="1671908984">
              <w:marLeft w:val="0"/>
              <w:marRight w:val="0"/>
              <w:marTop w:val="0"/>
              <w:marBottom w:val="0"/>
              <w:divBdr>
                <w:top w:val="none" w:sz="0" w:space="0" w:color="auto"/>
                <w:left w:val="none" w:sz="0" w:space="0" w:color="auto"/>
                <w:bottom w:val="none" w:sz="0" w:space="0" w:color="auto"/>
                <w:right w:val="none" w:sz="0" w:space="0" w:color="auto"/>
              </w:divBdr>
            </w:div>
            <w:div w:id="2011055945">
              <w:marLeft w:val="0"/>
              <w:marRight w:val="0"/>
              <w:marTop w:val="0"/>
              <w:marBottom w:val="0"/>
              <w:divBdr>
                <w:top w:val="none" w:sz="0" w:space="0" w:color="auto"/>
                <w:left w:val="none" w:sz="0" w:space="0" w:color="auto"/>
                <w:bottom w:val="none" w:sz="0" w:space="0" w:color="auto"/>
                <w:right w:val="none" w:sz="0" w:space="0" w:color="auto"/>
              </w:divBdr>
            </w:div>
            <w:div w:id="1579364398">
              <w:marLeft w:val="0"/>
              <w:marRight w:val="0"/>
              <w:marTop w:val="0"/>
              <w:marBottom w:val="0"/>
              <w:divBdr>
                <w:top w:val="none" w:sz="0" w:space="0" w:color="auto"/>
                <w:left w:val="none" w:sz="0" w:space="0" w:color="auto"/>
                <w:bottom w:val="none" w:sz="0" w:space="0" w:color="auto"/>
                <w:right w:val="none" w:sz="0" w:space="0" w:color="auto"/>
              </w:divBdr>
            </w:div>
            <w:div w:id="1991975675">
              <w:marLeft w:val="0"/>
              <w:marRight w:val="0"/>
              <w:marTop w:val="0"/>
              <w:marBottom w:val="0"/>
              <w:divBdr>
                <w:top w:val="none" w:sz="0" w:space="0" w:color="auto"/>
                <w:left w:val="none" w:sz="0" w:space="0" w:color="auto"/>
                <w:bottom w:val="none" w:sz="0" w:space="0" w:color="auto"/>
                <w:right w:val="none" w:sz="0" w:space="0" w:color="auto"/>
              </w:divBdr>
            </w:div>
            <w:div w:id="27728147">
              <w:marLeft w:val="0"/>
              <w:marRight w:val="0"/>
              <w:marTop w:val="0"/>
              <w:marBottom w:val="0"/>
              <w:divBdr>
                <w:top w:val="none" w:sz="0" w:space="0" w:color="auto"/>
                <w:left w:val="none" w:sz="0" w:space="0" w:color="auto"/>
                <w:bottom w:val="none" w:sz="0" w:space="0" w:color="auto"/>
                <w:right w:val="none" w:sz="0" w:space="0" w:color="auto"/>
              </w:divBdr>
            </w:div>
            <w:div w:id="6836415">
              <w:marLeft w:val="0"/>
              <w:marRight w:val="0"/>
              <w:marTop w:val="0"/>
              <w:marBottom w:val="0"/>
              <w:divBdr>
                <w:top w:val="none" w:sz="0" w:space="0" w:color="auto"/>
                <w:left w:val="none" w:sz="0" w:space="0" w:color="auto"/>
                <w:bottom w:val="none" w:sz="0" w:space="0" w:color="auto"/>
                <w:right w:val="none" w:sz="0" w:space="0" w:color="auto"/>
              </w:divBdr>
            </w:div>
            <w:div w:id="1216434602">
              <w:marLeft w:val="0"/>
              <w:marRight w:val="0"/>
              <w:marTop w:val="0"/>
              <w:marBottom w:val="0"/>
              <w:divBdr>
                <w:top w:val="none" w:sz="0" w:space="0" w:color="auto"/>
                <w:left w:val="none" w:sz="0" w:space="0" w:color="auto"/>
                <w:bottom w:val="none" w:sz="0" w:space="0" w:color="auto"/>
                <w:right w:val="none" w:sz="0" w:space="0" w:color="auto"/>
              </w:divBdr>
            </w:div>
            <w:div w:id="352654382">
              <w:marLeft w:val="0"/>
              <w:marRight w:val="0"/>
              <w:marTop w:val="0"/>
              <w:marBottom w:val="0"/>
              <w:divBdr>
                <w:top w:val="none" w:sz="0" w:space="0" w:color="auto"/>
                <w:left w:val="none" w:sz="0" w:space="0" w:color="auto"/>
                <w:bottom w:val="none" w:sz="0" w:space="0" w:color="auto"/>
                <w:right w:val="none" w:sz="0" w:space="0" w:color="auto"/>
              </w:divBdr>
            </w:div>
            <w:div w:id="943153771">
              <w:marLeft w:val="0"/>
              <w:marRight w:val="0"/>
              <w:marTop w:val="0"/>
              <w:marBottom w:val="0"/>
              <w:divBdr>
                <w:top w:val="none" w:sz="0" w:space="0" w:color="auto"/>
                <w:left w:val="none" w:sz="0" w:space="0" w:color="auto"/>
                <w:bottom w:val="none" w:sz="0" w:space="0" w:color="auto"/>
                <w:right w:val="none" w:sz="0" w:space="0" w:color="auto"/>
              </w:divBdr>
            </w:div>
            <w:div w:id="915358026">
              <w:marLeft w:val="0"/>
              <w:marRight w:val="0"/>
              <w:marTop w:val="0"/>
              <w:marBottom w:val="0"/>
              <w:divBdr>
                <w:top w:val="none" w:sz="0" w:space="0" w:color="auto"/>
                <w:left w:val="none" w:sz="0" w:space="0" w:color="auto"/>
                <w:bottom w:val="none" w:sz="0" w:space="0" w:color="auto"/>
                <w:right w:val="none" w:sz="0" w:space="0" w:color="auto"/>
              </w:divBdr>
            </w:div>
            <w:div w:id="1360468419">
              <w:marLeft w:val="0"/>
              <w:marRight w:val="0"/>
              <w:marTop w:val="0"/>
              <w:marBottom w:val="0"/>
              <w:divBdr>
                <w:top w:val="none" w:sz="0" w:space="0" w:color="auto"/>
                <w:left w:val="none" w:sz="0" w:space="0" w:color="auto"/>
                <w:bottom w:val="none" w:sz="0" w:space="0" w:color="auto"/>
                <w:right w:val="none" w:sz="0" w:space="0" w:color="auto"/>
              </w:divBdr>
            </w:div>
            <w:div w:id="1327129052">
              <w:marLeft w:val="0"/>
              <w:marRight w:val="0"/>
              <w:marTop w:val="0"/>
              <w:marBottom w:val="0"/>
              <w:divBdr>
                <w:top w:val="none" w:sz="0" w:space="0" w:color="auto"/>
                <w:left w:val="none" w:sz="0" w:space="0" w:color="auto"/>
                <w:bottom w:val="none" w:sz="0" w:space="0" w:color="auto"/>
                <w:right w:val="none" w:sz="0" w:space="0" w:color="auto"/>
              </w:divBdr>
            </w:div>
            <w:div w:id="1453015651">
              <w:marLeft w:val="0"/>
              <w:marRight w:val="0"/>
              <w:marTop w:val="0"/>
              <w:marBottom w:val="0"/>
              <w:divBdr>
                <w:top w:val="none" w:sz="0" w:space="0" w:color="auto"/>
                <w:left w:val="none" w:sz="0" w:space="0" w:color="auto"/>
                <w:bottom w:val="none" w:sz="0" w:space="0" w:color="auto"/>
                <w:right w:val="none" w:sz="0" w:space="0" w:color="auto"/>
              </w:divBdr>
            </w:div>
            <w:div w:id="1880318562">
              <w:marLeft w:val="0"/>
              <w:marRight w:val="0"/>
              <w:marTop w:val="0"/>
              <w:marBottom w:val="0"/>
              <w:divBdr>
                <w:top w:val="none" w:sz="0" w:space="0" w:color="auto"/>
                <w:left w:val="none" w:sz="0" w:space="0" w:color="auto"/>
                <w:bottom w:val="none" w:sz="0" w:space="0" w:color="auto"/>
                <w:right w:val="none" w:sz="0" w:space="0" w:color="auto"/>
              </w:divBdr>
            </w:div>
            <w:div w:id="33582937">
              <w:marLeft w:val="0"/>
              <w:marRight w:val="0"/>
              <w:marTop w:val="0"/>
              <w:marBottom w:val="0"/>
              <w:divBdr>
                <w:top w:val="none" w:sz="0" w:space="0" w:color="auto"/>
                <w:left w:val="none" w:sz="0" w:space="0" w:color="auto"/>
                <w:bottom w:val="none" w:sz="0" w:space="0" w:color="auto"/>
                <w:right w:val="none" w:sz="0" w:space="0" w:color="auto"/>
              </w:divBdr>
            </w:div>
            <w:div w:id="1647200662">
              <w:marLeft w:val="0"/>
              <w:marRight w:val="0"/>
              <w:marTop w:val="0"/>
              <w:marBottom w:val="0"/>
              <w:divBdr>
                <w:top w:val="none" w:sz="0" w:space="0" w:color="auto"/>
                <w:left w:val="none" w:sz="0" w:space="0" w:color="auto"/>
                <w:bottom w:val="none" w:sz="0" w:space="0" w:color="auto"/>
                <w:right w:val="none" w:sz="0" w:space="0" w:color="auto"/>
              </w:divBdr>
            </w:div>
            <w:div w:id="547495382">
              <w:marLeft w:val="0"/>
              <w:marRight w:val="0"/>
              <w:marTop w:val="0"/>
              <w:marBottom w:val="0"/>
              <w:divBdr>
                <w:top w:val="none" w:sz="0" w:space="0" w:color="auto"/>
                <w:left w:val="none" w:sz="0" w:space="0" w:color="auto"/>
                <w:bottom w:val="none" w:sz="0" w:space="0" w:color="auto"/>
                <w:right w:val="none" w:sz="0" w:space="0" w:color="auto"/>
              </w:divBdr>
            </w:div>
            <w:div w:id="840968951">
              <w:marLeft w:val="0"/>
              <w:marRight w:val="0"/>
              <w:marTop w:val="0"/>
              <w:marBottom w:val="0"/>
              <w:divBdr>
                <w:top w:val="none" w:sz="0" w:space="0" w:color="auto"/>
                <w:left w:val="none" w:sz="0" w:space="0" w:color="auto"/>
                <w:bottom w:val="none" w:sz="0" w:space="0" w:color="auto"/>
                <w:right w:val="none" w:sz="0" w:space="0" w:color="auto"/>
              </w:divBdr>
            </w:div>
            <w:div w:id="1794015085">
              <w:marLeft w:val="0"/>
              <w:marRight w:val="0"/>
              <w:marTop w:val="0"/>
              <w:marBottom w:val="0"/>
              <w:divBdr>
                <w:top w:val="none" w:sz="0" w:space="0" w:color="auto"/>
                <w:left w:val="none" w:sz="0" w:space="0" w:color="auto"/>
                <w:bottom w:val="none" w:sz="0" w:space="0" w:color="auto"/>
                <w:right w:val="none" w:sz="0" w:space="0" w:color="auto"/>
              </w:divBdr>
            </w:div>
            <w:div w:id="86784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149753/?dst=100095" TargetMode="External"/><Relationship Id="rId13" Type="http://schemas.openxmlformats.org/officeDocument/2006/relationships/hyperlink" Target="http://www.consultant.ru/document/cons_doc_LAW_121669/" TargetMode="External"/><Relationship Id="rId18" Type="http://schemas.openxmlformats.org/officeDocument/2006/relationships/hyperlink" Target="http://www.consultant.ru/document/cons_doc_LAW_154637/?frame=1" TargetMode="External"/><Relationship Id="rId26" Type="http://schemas.openxmlformats.org/officeDocument/2006/relationships/hyperlink" Target="http://www.consultant.ru/document/cons_doc_LAW_149753/?dst=100875" TargetMode="External"/><Relationship Id="rId3" Type="http://schemas.openxmlformats.org/officeDocument/2006/relationships/customXml" Target="../customXml/item3.xml"/><Relationship Id="rId21" Type="http://schemas.openxmlformats.org/officeDocument/2006/relationships/hyperlink" Target="http://www.consultant.ru/document/cons_doc_LAW_149438/?dst=100014" TargetMode="External"/><Relationship Id="rId7" Type="http://schemas.openxmlformats.org/officeDocument/2006/relationships/webSettings" Target="webSettings.xml"/><Relationship Id="rId12" Type="http://schemas.openxmlformats.org/officeDocument/2006/relationships/hyperlink" Target="http://www.consultant.ru/document/cons_doc_LAW_97481/" TargetMode="External"/><Relationship Id="rId17" Type="http://schemas.openxmlformats.org/officeDocument/2006/relationships/hyperlink" Target="http://www.consultant.ru/document/cons_doc_LAW_149753/?dst=100227" TargetMode="External"/><Relationship Id="rId25" Type="http://schemas.openxmlformats.org/officeDocument/2006/relationships/hyperlink" Target="http://www.consultant.ru/document/cons_doc_LAW_149753/?dst=100202" TargetMode="External"/><Relationship Id="rId2" Type="http://schemas.openxmlformats.org/officeDocument/2006/relationships/customXml" Target="../customXml/item2.xml"/><Relationship Id="rId16" Type="http://schemas.openxmlformats.org/officeDocument/2006/relationships/hyperlink" Target="http://www.consultant.ru/document/cons_doc_LAW_154637/?frame=1" TargetMode="External"/><Relationship Id="rId20" Type="http://schemas.openxmlformats.org/officeDocument/2006/relationships/hyperlink" Target="http://www.consultant.ru/document/cons_doc_LAW_149753/?dst=100486"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nsultant.ru/document/cons_doc_LAW_154637/?frame=1" TargetMode="External"/><Relationship Id="rId24" Type="http://schemas.openxmlformats.org/officeDocument/2006/relationships/hyperlink" Target="http://www.consultant.ru/document/cons_doc_LAW_148894/?dst=100012" TargetMode="External"/><Relationship Id="rId5" Type="http://schemas.openxmlformats.org/officeDocument/2006/relationships/styles" Target="styles.xml"/><Relationship Id="rId15" Type="http://schemas.openxmlformats.org/officeDocument/2006/relationships/hyperlink" Target="http://www.consultant.ru/document/cons_doc_INT_15036/" TargetMode="External"/><Relationship Id="rId23" Type="http://schemas.openxmlformats.org/officeDocument/2006/relationships/hyperlink" Target="http://www.consultant.ru/document/cons_doc_LAW_154637/?frame=1" TargetMode="External"/><Relationship Id="rId28" Type="http://schemas.openxmlformats.org/officeDocument/2006/relationships/theme" Target="theme/theme1.xml"/><Relationship Id="rId10" Type="http://schemas.openxmlformats.org/officeDocument/2006/relationships/hyperlink" Target="http://www.consultant.ru/document/cons_doc_LAW_150567/?dst=100018" TargetMode="External"/><Relationship Id="rId19" Type="http://schemas.openxmlformats.org/officeDocument/2006/relationships/hyperlink" Target="http://www.consultant.ru/document/cons_doc_LAW_154637/?frame=1" TargetMode="External"/><Relationship Id="rId4" Type="http://schemas.openxmlformats.org/officeDocument/2006/relationships/numbering" Target="numbering.xml"/><Relationship Id="rId9" Type="http://schemas.openxmlformats.org/officeDocument/2006/relationships/hyperlink" Target="http://www.consultant.ru/document/cons_doc_LAW_151683/?dst=100061" TargetMode="External"/><Relationship Id="rId14" Type="http://schemas.openxmlformats.org/officeDocument/2006/relationships/hyperlink" Target="http://www.consultant.ru/document/cons_doc_LAW_2875/" TargetMode="External"/><Relationship Id="rId22" Type="http://schemas.openxmlformats.org/officeDocument/2006/relationships/hyperlink" Target="http://www.consultant.ru/document/cons_doc_LAW_116278/?dst=100010"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C7A190F1C57D84B883CE9048AFF7FC2" ma:contentTypeVersion="0" ma:contentTypeDescription="Создание документа." ma:contentTypeScope="" ma:versionID="96b0fe9e3cd1ef4a6bed13669eaed8a4">
  <xsd:schema xmlns:xsd="http://www.w3.org/2001/XMLSchema" xmlns:p="http://schemas.microsoft.com/office/2006/metadata/properties" targetNamespace="http://schemas.microsoft.com/office/2006/metadata/properties" ma:root="true" ma:fieldsID="fe4700359e555cd291ae854a9c4af9a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C8607D-30D9-4915-AC39-3F00551FAC71}"/>
</file>

<file path=customXml/itemProps2.xml><?xml version="1.0" encoding="utf-8"?>
<ds:datastoreItem xmlns:ds="http://schemas.openxmlformats.org/officeDocument/2006/customXml" ds:itemID="{E511FF9C-6CE9-42D5-AD89-B2F2FFBAB745}"/>
</file>

<file path=customXml/itemProps3.xml><?xml version="1.0" encoding="utf-8"?>
<ds:datastoreItem xmlns:ds="http://schemas.openxmlformats.org/officeDocument/2006/customXml" ds:itemID="{B258254C-F870-4517-9DC7-B2FDC9CE4177}"/>
</file>

<file path=docProps/app.xml><?xml version="1.0" encoding="utf-8"?>
<Properties xmlns="http://schemas.openxmlformats.org/officeDocument/2006/extended-properties" xmlns:vt="http://schemas.openxmlformats.org/officeDocument/2006/docPropsVTypes">
  <Template>Normal</Template>
  <TotalTime>1</TotalTime>
  <Pages>16</Pages>
  <Words>8482</Words>
  <Characters>48354</Characters>
  <Application>Microsoft Office Word</Application>
  <DocSecurity>4</DocSecurity>
  <Lines>402</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mss-povolge</Company>
  <LinksUpToDate>false</LinksUpToDate>
  <CharactersWithSpaces>56723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retain</dc:creator>
  <cp:lastModifiedBy>Екатерина Александровна</cp:lastModifiedBy>
  <cp:revision>2</cp:revision>
  <cp:lastPrinted>2013-11-26T05:53:00Z</cp:lastPrinted>
  <dcterms:created xsi:type="dcterms:W3CDTF">2014-03-20T15:51:00Z</dcterms:created>
  <dcterms:modified xsi:type="dcterms:W3CDTF">2014-03-20T15:51:00Z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0x0101007C7A190F1C57D84B883CE9048AFF7FC2</vt:lpwstr>
  </property>
</Properties>
</file>