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b w:val="1"/>
          <w:sz w:val="22"/>
        </w:rPr>
      </w:pPr>
    </w:p>
    <w:p w14:paraId="02000000">
      <w:pPr>
        <w:ind/>
        <w:jc w:val="center"/>
        <w:rPr>
          <w:b w:val="1"/>
          <w:sz w:val="28"/>
        </w:rPr>
      </w:pPr>
    </w:p>
    <w:p w14:paraId="03000000">
      <w:pPr>
        <w:spacing w:line="276" w:lineRule="auto"/>
        <w:ind/>
        <w:jc w:val="center"/>
        <w:rPr>
          <w:b w:val="1"/>
          <w:sz w:val="28"/>
        </w:rPr>
      </w:pPr>
    </w:p>
    <w:p w14:paraId="04000000">
      <w:pPr>
        <w:spacing w:line="276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>Информация МБОУ «</w:t>
      </w:r>
      <w:r>
        <w:rPr>
          <w:b w:val="1"/>
          <w:sz w:val="28"/>
        </w:rPr>
        <w:t>Хлебниковская средняя общеобразовательная школа</w:t>
      </w:r>
      <w:r>
        <w:rPr>
          <w:b w:val="1"/>
          <w:sz w:val="28"/>
        </w:rPr>
        <w:t>»</w:t>
      </w:r>
    </w:p>
    <w:p w14:paraId="05000000">
      <w:pPr>
        <w:spacing w:line="276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>о проведё</w:t>
      </w:r>
      <w:r>
        <w:rPr>
          <w:b w:val="1"/>
          <w:sz w:val="28"/>
        </w:rPr>
        <w:t>нных мероприятиях по патриотическому воспитанию, культурно-досуговой и другой деятельности</w:t>
      </w:r>
    </w:p>
    <w:p w14:paraId="06000000">
      <w:pPr>
        <w:spacing w:line="276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 </w:t>
      </w:r>
      <w:r>
        <w:rPr>
          <w:b w:val="1"/>
          <w:sz w:val="28"/>
        </w:rPr>
        <w:t xml:space="preserve">за </w:t>
      </w:r>
      <w:r>
        <w:rPr>
          <w:b w:val="1"/>
          <w:sz w:val="28"/>
        </w:rPr>
        <w:t>202</w:t>
      </w:r>
      <w:r>
        <w:rPr>
          <w:b w:val="1"/>
          <w:sz w:val="28"/>
        </w:rPr>
        <w:t>5</w:t>
      </w:r>
      <w:r>
        <w:rPr>
          <w:b w:val="1"/>
          <w:sz w:val="28"/>
        </w:rPr>
        <w:t xml:space="preserve"> года</w:t>
      </w:r>
    </w:p>
    <w:p w14:paraId="07000000">
      <w:pPr>
        <w:spacing w:line="276" w:lineRule="auto"/>
        <w:ind/>
        <w:jc w:val="center"/>
        <w:rPr>
          <w:b w:val="1"/>
          <w:sz w:val="16"/>
        </w:rPr>
      </w:pPr>
    </w:p>
    <w:tbl>
      <w:tblPr>
        <w:tblStyle w:val="Style_1"/>
        <w:tblInd w:type="dxa" w:w="-176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73"/>
        <w:gridCol w:w="1554"/>
        <w:gridCol w:w="4535"/>
        <w:gridCol w:w="1843"/>
        <w:gridCol w:w="1358"/>
        <w:gridCol w:w="1409"/>
        <w:gridCol w:w="4463"/>
        <w:gridCol w:w="4984"/>
        <w:gridCol w:w="4984"/>
      </w:tblGrid>
      <w:tr>
        <w:trPr>
          <w:trHeight w:hRule="atLeast" w:val="352"/>
        </w:trPr>
        <w:tc>
          <w:tcPr>
            <w:tcW w:type="dxa" w:w="57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8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№</w:t>
            </w:r>
          </w:p>
          <w:p w14:paraId="09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п/п</w:t>
            </w:r>
          </w:p>
        </w:tc>
        <w:tc>
          <w:tcPr>
            <w:tcW w:type="dxa" w:w="155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A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Дата проведения</w:t>
            </w:r>
          </w:p>
        </w:tc>
        <w:tc>
          <w:tcPr>
            <w:tcW w:type="dxa" w:w="453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B000000">
            <w:pPr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</w:rPr>
              <w:t>Наименование</w:t>
            </w:r>
          </w:p>
          <w:p w14:paraId="0C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мероприятия</w:t>
            </w:r>
          </w:p>
        </w:tc>
        <w:tc>
          <w:tcPr>
            <w:tcW w:type="dxa" w:w="184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D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Всего участников (человек)</w:t>
            </w:r>
          </w:p>
        </w:tc>
        <w:tc>
          <w:tcPr>
            <w:tcW w:type="dxa" w:w="276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0E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 том числе</w:t>
            </w:r>
          </w:p>
        </w:tc>
        <w:tc>
          <w:tcPr>
            <w:tcW w:type="dxa" w:w="4463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Ссылка на эл. ресурс, фотографии</w:t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/>
        </w:tc>
      </w:tr>
      <w:tr>
        <w:trPr>
          <w:trHeight w:hRule="atLeast" w:val="301"/>
        </w:trPr>
        <w:tc>
          <w:tcPr>
            <w:tcW w:type="dxa" w:w="57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55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453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84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2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Молодежи (человек)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13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Ветеранов (человек)</w:t>
            </w:r>
          </w:p>
        </w:tc>
        <w:tc>
          <w:tcPr>
            <w:tcW w:type="dxa" w:w="4463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/>
        </w:tc>
      </w:tr>
      <w:tr>
        <w:tc>
          <w:tcPr>
            <w:tcW w:type="dxa" w:w="1573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I</w:t>
            </w:r>
            <w:r>
              <w:rPr>
                <w:b w:val="1"/>
              </w:rPr>
              <w:t>. Мероприятия по патриотическому воспитанию молодежи</w:t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ind/>
              <w:jc w:val="center"/>
            </w:pPr>
            <w:r>
              <w:t>10.01- 20.02. 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 xml:space="preserve"> Конкурс  видеороликов и презентаций «Была война, была Победа»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pPr>
              <w:ind/>
              <w:jc w:val="center"/>
            </w:pPr>
            <w:r>
              <w:t>12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"https://vk.com/wall-216430854_1820"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https://vk.com/wall-216430854_1820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0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ind/>
              <w:jc w:val="center"/>
            </w:pPr>
            <w:r>
              <w:t>24.01.2025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О</w:t>
            </w:r>
            <w:r>
              <w:rPr>
                <w:color w:val="000000"/>
                <w:sz w:val="28"/>
                <w:highlight w:val="white"/>
              </w:rPr>
              <w:t>ткрытие месячника оборонно-массовой и военно-патриотической работы, приуроченного году "Защитника Отечества" и 80-летию Победы в Великой Отечественной войне 1941-1945 гг.</w:t>
            </w:r>
            <w:r>
              <w:rPr>
                <w:sz w:val="28"/>
              </w:rPr>
              <w:drawing>
                <wp:inline>
                  <wp:extent cx="153670" cy="153670"/>
                  <wp:effectExtent b="0" l="0" r="0" t="0"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rcRect b="0" l="0" r="0" t="0"/>
                          <a:stretch/>
                        </pic:blipFill>
                        <pic:spPr>
                          <a:xfrm flipH="false" flipV="false" rot="0">
                            <a:ext cx="153670" cy="15367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ind/>
              <w:jc w:val="center"/>
            </w:pPr>
            <w: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ind/>
              <w:jc w:val="center"/>
            </w:pPr>
            <w:r>
              <w:t>1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"https://vk.com/wall-216430854_1841"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https://vk.com/wall-216430854_1841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center"/>
            </w:pPr>
            <w:r>
              <w:t>3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ind/>
              <w:jc w:val="center"/>
            </w:pPr>
            <w:r>
              <w:t>31.01.2025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>Акция по раздаче буклетов «Битва за Сталинград»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ind/>
              <w:jc w:val="center"/>
            </w:pPr>
            <w: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"https://vk.com/wall-216430854_1854"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https://vk.com/wall-216430854_1854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ind/>
              <w:jc w:val="center"/>
            </w:pPr>
            <w:r>
              <w:t>4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ind/>
              <w:jc w:val="center"/>
            </w:pPr>
            <w:r>
              <w:t>12.03.2025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>Республиканский конкурс школьных театров "Ради мира на земле", посвящённому Году защитника Отечества и 80- летию Победы в Великой Отечественной войне.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pPr>
              <w:ind/>
              <w:jc w:val="center"/>
            </w:pPr>
            <w:r>
              <w:t>10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"https://vk.com/wall-216430854_1940"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https://vk.com/wall-216430854_1940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/>
              <w:jc w:val="center"/>
            </w:pPr>
            <w:r>
              <w:t>5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center"/>
            </w:pPr>
            <w:r>
              <w:t>09.05.2025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>Акция «Окна Победы»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pPr>
              <w:ind/>
              <w:jc w:val="center"/>
            </w:pPr>
            <w:r>
              <w:t>18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"https://vk.com/wall-216430854_2062"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https://vk.com/wall-216430854_2062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/>
              <w:jc w:val="center"/>
            </w:pPr>
            <w:r>
              <w:t>6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ind/>
              <w:jc w:val="center"/>
            </w:pPr>
            <w:r>
              <w:t>15.10.2025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>Патриотическая акция «Учителя Победы»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pPr>
              <w:ind/>
              <w:jc w:val="center"/>
            </w:pPr>
            <w: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"https://vk.com/wall-216430854_2441"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https://vk.com/wall-216430854_2441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ind/>
              <w:jc w:val="center"/>
            </w:pPr>
            <w:r>
              <w:t>7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pPr>
              <w:ind/>
              <w:jc w:val="center"/>
            </w:pPr>
            <w:r>
              <w:t>09.12.2025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r>
              <w:rPr>
                <w:color w:val="000000"/>
                <w:sz w:val="28"/>
                <w:highlight w:val="white"/>
              </w:rPr>
              <w:t xml:space="preserve">Шашечный турнир, в честь  выпускников -воинов-участников специальной военной операции. 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ind/>
              <w:jc w:val="center"/>
            </w:pPr>
            <w:r>
              <w:rPr>
                <w:sz w:val="22"/>
              </w:rPr>
              <w:t>68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pPr>
              <w:pStyle w:val="Style_3"/>
              <w:spacing w:line="276" w:lineRule="auto"/>
              <w:ind w:firstLine="0"/>
              <w:jc w:val="center"/>
              <w:rPr>
                <w:sz w:val="24"/>
              </w:rPr>
            </w:pPr>
            <w:r>
              <w:rPr>
                <w:rStyle w:val="Style_2_ch"/>
                <w:sz w:val="24"/>
              </w:rPr>
              <w:fldChar w:fldCharType="begin"/>
            </w:r>
            <w:r>
              <w:rPr>
                <w:rStyle w:val="Style_2_ch"/>
                <w:sz w:val="24"/>
              </w:rPr>
              <w:instrText>HYPERLINK "https://vk.com/wall-216430854_2646"</w:instrText>
            </w:r>
            <w:r>
              <w:rPr>
                <w:rStyle w:val="Style_2_ch"/>
                <w:sz w:val="24"/>
              </w:rPr>
              <w:fldChar w:fldCharType="separate"/>
            </w:r>
            <w:r>
              <w:rPr>
                <w:rStyle w:val="Style_2_ch"/>
                <w:sz w:val="24"/>
              </w:rPr>
              <w:t>https://vk.com/wall-216430854_2646</w:t>
            </w:r>
            <w:r>
              <w:rPr>
                <w:rStyle w:val="Style_2_ch"/>
                <w:sz w:val="24"/>
              </w:rPr>
              <w:fldChar w:fldCharType="end"/>
            </w:r>
          </w:p>
          <w:p w14:paraId="56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"https://vk.com/wall-216430854_2659"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https://vk.com/wall-216430854_2659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pPr>
              <w:ind/>
              <w:jc w:val="center"/>
            </w:pPr>
            <w:r>
              <w:t>8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/>
              <w:jc w:val="center"/>
            </w:pPr>
            <w:r>
              <w:t>03.12.2025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r>
              <w:rPr>
                <w:color w:val="000000"/>
                <w:sz w:val="28"/>
                <w:highlight w:val="white"/>
              </w:rPr>
              <w:t>Информационные беседы, возложение цветов к памятнику в День неизвестного Героя.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center"/>
            </w:pPr>
            <w:r>
              <w:rPr>
                <w:sz w:val="22"/>
              </w:rP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pStyle w:val="Style_3"/>
              <w:spacing w:line="276" w:lineRule="auto"/>
              <w:ind w:firstLine="0"/>
              <w:jc w:val="center"/>
              <w:rPr>
                <w:sz w:val="24"/>
              </w:rPr>
            </w:pPr>
            <w:r>
              <w:rPr>
                <w:rStyle w:val="Style_2_ch"/>
                <w:sz w:val="24"/>
              </w:rPr>
              <w:fldChar w:fldCharType="begin"/>
            </w:r>
            <w:r>
              <w:rPr>
                <w:rStyle w:val="Style_2_ch"/>
                <w:sz w:val="24"/>
              </w:rPr>
              <w:instrText>HYPERLINK "https://vk.com/wall-216430854_2640"</w:instrText>
            </w:r>
            <w:r>
              <w:rPr>
                <w:rStyle w:val="Style_2_ch"/>
                <w:sz w:val="24"/>
              </w:rPr>
              <w:fldChar w:fldCharType="separate"/>
            </w:r>
            <w:r>
              <w:rPr>
                <w:rStyle w:val="Style_2_ch"/>
                <w:sz w:val="24"/>
              </w:rPr>
              <w:t>https://vk.com/wall-216430854_2640</w:t>
            </w:r>
            <w:r>
              <w:rPr>
                <w:rStyle w:val="Style_2_ch"/>
                <w:sz w:val="24"/>
              </w:rPr>
              <w:fldChar w:fldCharType="end"/>
            </w:r>
          </w:p>
          <w:p w14:paraId="60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"https://vk.com/wall-216430854_2644"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https://vk.com/wall-216430854_2644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1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/>
              <w:jc w:val="center"/>
            </w:pPr>
          </w:p>
          <w:p w14:paraId="64000000">
            <w:pPr>
              <w:ind/>
              <w:jc w:val="center"/>
            </w:pPr>
            <w:r>
              <w:t>91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ind/>
              <w:jc w:val="center"/>
            </w:pPr>
            <w:r>
              <w:t>10.11.2025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ind/>
              <w:jc w:val="both"/>
            </w:pPr>
            <w:r>
              <w:rPr>
                <w:color w:val="000000"/>
                <w:sz w:val="28"/>
                <w:highlight w:val="white"/>
              </w:rPr>
              <w:t xml:space="preserve">День памяти погибших при выполнении служебных обязанностей сотрудников органов внутренних дел Российской Федерации. 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ind/>
              <w:jc w:val="center"/>
            </w:pPr>
            <w:r>
              <w:rPr>
                <w:sz w:val="22"/>
              </w:rP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pStyle w:val="Style_3"/>
              <w:spacing w:line="276" w:lineRule="auto"/>
              <w:ind w:firstLine="0"/>
              <w:jc w:val="center"/>
              <w:rPr>
                <w:sz w:val="24"/>
              </w:rPr>
            </w:pPr>
            <w:r>
              <w:rPr>
                <w:rStyle w:val="Style_2_ch"/>
                <w:sz w:val="24"/>
              </w:rPr>
              <w:fldChar w:fldCharType="begin"/>
            </w:r>
            <w:r>
              <w:rPr>
                <w:rStyle w:val="Style_2_ch"/>
                <w:sz w:val="24"/>
              </w:rPr>
              <w:instrText>HYPERLINK "https://vk.com/wall-216430854_2537"</w:instrText>
            </w:r>
            <w:r>
              <w:rPr>
                <w:rStyle w:val="Style_2_ch"/>
                <w:sz w:val="24"/>
              </w:rPr>
              <w:fldChar w:fldCharType="separate"/>
            </w:r>
            <w:r>
              <w:rPr>
                <w:rStyle w:val="Style_2_ch"/>
                <w:sz w:val="24"/>
              </w:rPr>
              <w:t>https://vk.com/wall-216430854_2537</w:t>
            </w:r>
            <w:r>
              <w:rPr>
                <w:rStyle w:val="Style_2_ch"/>
                <w:sz w:val="24"/>
              </w:rPr>
              <w:fldChar w:fldCharType="end"/>
            </w:r>
          </w:p>
          <w:p w14:paraId="6B000000">
            <w:pPr>
              <w:ind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"https://vk.com/wall-216430854_2547"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https://vk.com/wall-216430854_2547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ind/>
              <w:jc w:val="center"/>
            </w:pPr>
            <w:r>
              <w:t>10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ind/>
              <w:jc w:val="center"/>
            </w:pPr>
            <w:r>
              <w:t xml:space="preserve">Декабрь 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0000000">
            <w:r>
              <w:rPr>
                <w:color w:val="000000"/>
                <w:sz w:val="28"/>
                <w:highlight w:val="white"/>
              </w:rPr>
              <w:t>Изготовление окопных свечей для воинов СВО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pPr>
              <w:ind/>
              <w:jc w:val="center"/>
            </w:pPr>
            <w:r>
              <w:rPr>
                <w:sz w:val="22"/>
              </w:rP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pStyle w:val="Style_3"/>
              <w:spacing w:line="276" w:lineRule="auto"/>
              <w:ind w:firstLine="0"/>
              <w:jc w:val="center"/>
              <w:rPr>
                <w:sz w:val="24"/>
              </w:rPr>
            </w:pPr>
          </w:p>
          <w:p w14:paraId="75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"https://vk.com/wall-216430854_2714"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https://vk.com/wall-216430854_2714</w:t>
            </w:r>
            <w:r>
              <w:rPr>
                <w:rStyle w:val="Style_2_ch"/>
              </w:rPr>
              <w:fldChar w:fldCharType="end"/>
            </w:r>
          </w:p>
          <w:p w14:paraId="76000000">
            <w:pPr>
              <w:ind w:hanging="33" w:left="33" w:right="33"/>
              <w:jc w:val="center"/>
            </w:pP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pPr>
              <w:ind/>
              <w:jc w:val="center"/>
            </w:pPr>
            <w:r>
              <w:t>11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center"/>
            </w:pPr>
            <w:r>
              <w:t xml:space="preserve">Октябрь-ноябрь 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>Гуманитарная помощь воинам СВО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ind/>
              <w:jc w:val="center"/>
              <w:rPr>
                <w:sz w:val="22"/>
              </w:rPr>
            </w:pPr>
            <w:r>
              <w:rPr>
                <w:sz w:val="22"/>
              </w:rP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D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"https://vk.com/wall-216430854_2499"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https://vk.com/wall-216430854_2499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2000000">
            <w:pPr>
              <w:ind/>
              <w:jc w:val="center"/>
            </w:pPr>
            <w:r>
              <w:t>12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3000000">
            <w:pPr>
              <w:ind/>
              <w:jc w:val="center"/>
            </w:pPr>
            <w:r>
              <w:t>3.09.2025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 xml:space="preserve">День солидарности в борьбе с терроризмом . Акция « капля жизни»  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ind/>
              <w:jc w:val="center"/>
            </w:pPr>
            <w:r>
              <w:rPr>
                <w:sz w:val="22"/>
              </w:rP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"https://vk.com/wall-216430854_2340"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https://vk.com/wall-216430854_2340</w:t>
            </w:r>
            <w:r>
              <w:rPr>
                <w:rStyle w:val="Style_2_ch"/>
              </w:rPr>
              <w:fldChar w:fldCharType="end"/>
            </w:r>
          </w:p>
          <w:p w14:paraId="89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"https://vk.com/wall-216430854_2338"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https://vk.com/wall-216430854_2338</w:t>
            </w:r>
            <w:r>
              <w:rPr>
                <w:rStyle w:val="Style_2_ch"/>
              </w:rPr>
              <w:fldChar w:fldCharType="end"/>
            </w:r>
          </w:p>
          <w:p w14:paraId="8A000000">
            <w:pPr>
              <w:ind w:hanging="33" w:left="33" w:right="33"/>
              <w:jc w:val="center"/>
            </w:pP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ind/>
              <w:jc w:val="center"/>
            </w:pPr>
          </w:p>
          <w:p w14:paraId="8E000000">
            <w:pPr>
              <w:ind/>
              <w:jc w:val="center"/>
            </w:pPr>
            <w:r>
              <w:t>13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F000000">
            <w:pPr>
              <w:ind/>
              <w:jc w:val="center"/>
            </w:pPr>
            <w:r>
              <w:t xml:space="preserve">Август 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pPr>
              <w:rPr>
                <w:color w:val="000000"/>
                <w:sz w:val="28"/>
                <w:highlight w:val="white"/>
              </w:rPr>
            </w:pPr>
            <w:r>
              <w:rPr>
                <w:sz w:val="28"/>
              </w:rPr>
              <w:t>Митинг, посвященный памяти первого марийского летчика Героя первой мировой войны  Н.К.Кокорина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ind/>
              <w:jc w:val="center"/>
            </w:pPr>
            <w:r>
              <w:rPr>
                <w:sz w:val="22"/>
              </w:rPr>
              <w:t>64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pPr>
              <w:ind w:hanging="33" w:left="33"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"https://vk.com/wall-216430854_2314"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https://vk.com/wall-216430854_2314</w:t>
            </w:r>
            <w:r>
              <w:rPr>
                <w:rStyle w:val="Style_2_ch"/>
              </w:rPr>
              <w:fldChar w:fldCharType="end"/>
            </w:r>
          </w:p>
          <w:p w14:paraId="95000000">
            <w:pPr>
              <w:ind w:hanging="33" w:left="33" w:right="33"/>
              <w:jc w:val="center"/>
            </w:pP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/>
        </w:tc>
      </w:tr>
      <w:tr>
        <w:tc>
          <w:tcPr>
            <w:tcW w:type="dxa" w:w="15735"/>
            <w:gridSpan w:val="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II</w:t>
            </w:r>
            <w:r>
              <w:rPr>
                <w:b w:val="1"/>
              </w:rPr>
              <w:t>. Мероприятия по культурно-досуговой и другой деятельности</w:t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ind w:right="33"/>
            </w:pPr>
            <w:r>
              <w:rPr>
                <w:color w:val="000000"/>
                <w:sz w:val="28"/>
                <w:highlight w:val="white"/>
              </w:rPr>
              <w:t xml:space="preserve">День солидарности в борьбе с терроризмом . Акция « капля жизни»  </w:t>
            </w:r>
          </w:p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ind/>
              <w:jc w:val="center"/>
            </w:pPr>
            <w:r>
              <w:t>1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pPr>
              <w:ind/>
              <w:jc w:val="center"/>
            </w:pPr>
            <w:r>
              <w:t>21.02.2025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ind w:firstLine="151" w:left="33" w:right="33"/>
              <w:rPr>
                <w:sz w:val="28"/>
              </w:rPr>
            </w:pPr>
            <w:r>
              <w:rPr>
                <w:sz w:val="28"/>
              </w:rPr>
              <w:t>Концерт к закрытию месячник оборонно-массовой работы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ind/>
              <w:jc w:val="center"/>
            </w:pPr>
            <w:r>
              <w:t>127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"https://vk.com/wall-216430854_1907"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https://vk.com/wall-216430854_1907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pPr>
              <w:ind/>
              <w:jc w:val="center"/>
            </w:pPr>
            <w:r>
              <w:t>06.02.2025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6000000">
            <w:pPr>
              <w:rPr>
                <w:color w:val="000000"/>
                <w:sz w:val="28"/>
                <w:highlight w:val="white"/>
              </w:rPr>
            </w:pPr>
            <w:r>
              <w:rPr>
                <w:color w:val="000000"/>
                <w:sz w:val="28"/>
                <w:highlight w:val="white"/>
              </w:rPr>
              <w:t>«Веселые старты» 1-4 классы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7000000">
            <w:pPr>
              <w:ind/>
              <w:jc w:val="center"/>
            </w:pPr>
            <w:r>
              <w:t>16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8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9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"https://vk.com/wall-216430854_1871"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https://vk.com/wall-216430854_1871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ind/>
              <w:jc w:val="center"/>
            </w:pPr>
            <w:r>
              <w:t>2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ind/>
              <w:jc w:val="center"/>
            </w:pPr>
            <w:r>
              <w:t>03.10.2025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ind w:firstLine="151" w:left="33" w:right="33"/>
              <w:rPr>
                <w:sz w:val="28"/>
              </w:rPr>
            </w:pPr>
            <w:r>
              <w:rPr>
                <w:sz w:val="28"/>
              </w:rPr>
              <w:t>Концерт на День Учителя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0000000">
            <w:pPr>
              <w:ind/>
              <w:jc w:val="center"/>
            </w:pP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1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"https://vk.com/wall-216430854_2411"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https://vk.com/wall-216430854_2411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4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5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6000000">
            <w:pPr>
              <w:ind/>
              <w:jc w:val="center"/>
            </w:pPr>
            <w:r>
              <w:t>3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ind/>
              <w:jc w:val="center"/>
            </w:pPr>
            <w:r>
              <w:t>08.11.2025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rPr>
                <w:sz w:val="28"/>
              </w:rPr>
            </w:pPr>
            <w:r>
              <w:rPr>
                <w:sz w:val="28"/>
              </w:rPr>
              <w:t>Вечер Дружбы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9000000">
            <w:pPr>
              <w:ind/>
              <w:jc w:val="center"/>
            </w:pPr>
            <w:r>
              <w:t>20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A000000">
            <w:pPr>
              <w:ind/>
              <w:jc w:val="center"/>
            </w:pPr>
            <w:r>
              <w:t>2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"https://vk.com/wall-216430854_2533"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https://vk.com/wall-216430854_2533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E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F000000">
            <w:pPr>
              <w:ind/>
              <w:jc w:val="center"/>
            </w:pPr>
            <w:r>
              <w:t>4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ind/>
              <w:jc w:val="center"/>
            </w:pPr>
            <w:r>
              <w:t>23.11.2025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 xml:space="preserve">Благотворительный  концерт, посвящённый творчеству Агнии Барто. 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2000000">
            <w:pPr>
              <w:ind/>
              <w:jc w:val="center"/>
            </w:pPr>
            <w:r>
              <w:t>21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3000000">
            <w:pPr>
              <w:ind/>
              <w:jc w:val="center"/>
            </w:pPr>
            <w:r>
              <w:t>1</w:t>
            </w: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"https://vk.com/wall-216430854_2593"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https://vk.com/wall-216430854_2593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/>
        </w:tc>
      </w:tr>
      <w:tr>
        <w:tc>
          <w:tcPr>
            <w:tcW w:type="dxa" w:w="57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pPr>
              <w:ind/>
              <w:jc w:val="center"/>
            </w:pPr>
            <w:r>
              <w:t>5</w:t>
            </w:r>
          </w:p>
        </w:tc>
        <w:tc>
          <w:tcPr>
            <w:tcW w:type="dxa" w:w="15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ind/>
              <w:jc w:val="center"/>
            </w:pPr>
            <w:r>
              <w:t>29.11.2025</w:t>
            </w:r>
          </w:p>
        </w:tc>
        <w:tc>
          <w:tcPr>
            <w:tcW w:type="dxa" w:w="45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rPr>
                <w:sz w:val="28"/>
              </w:rPr>
            </w:pPr>
            <w:r>
              <w:rPr>
                <w:color w:val="000000"/>
                <w:sz w:val="28"/>
                <w:highlight w:val="white"/>
              </w:rPr>
              <w:t>Спартакиада «Мамы соревнуются с детьми» посвященная Дню Матери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ind/>
              <w:jc w:val="center"/>
            </w:pPr>
            <w:r>
              <w:t>8</w:t>
            </w:r>
          </w:p>
        </w:tc>
        <w:tc>
          <w:tcPr>
            <w:tcW w:type="dxa" w:w="135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00000">
            <w:pPr>
              <w:ind/>
              <w:jc w:val="center"/>
            </w:pPr>
          </w:p>
        </w:tc>
        <w:tc>
          <w:tcPr>
            <w:tcW w:type="dxa" w:w="140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ind/>
              <w:jc w:val="center"/>
            </w:pPr>
          </w:p>
        </w:tc>
        <w:tc>
          <w:tcPr>
            <w:tcW w:type="dxa" w:w="446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ind w:right="33"/>
              <w:jc w:val="center"/>
            </w:pPr>
            <w:r>
              <w:rPr>
                <w:rStyle w:val="Style_2_ch"/>
              </w:rPr>
              <w:fldChar w:fldCharType="begin"/>
            </w:r>
            <w:r>
              <w:rPr>
                <w:rStyle w:val="Style_2_ch"/>
              </w:rPr>
              <w:instrText>HYPERLINK "https://vk.com/wall-216430854_2627"</w:instrText>
            </w:r>
            <w:r>
              <w:rPr>
                <w:rStyle w:val="Style_2_ch"/>
              </w:rPr>
              <w:fldChar w:fldCharType="separate"/>
            </w:r>
            <w:r>
              <w:rPr>
                <w:rStyle w:val="Style_2_ch"/>
              </w:rPr>
              <w:t>https://vk.com/wall-216430854_2627</w:t>
            </w:r>
            <w:r>
              <w:rPr>
                <w:rStyle w:val="Style_2_ch"/>
              </w:rPr>
              <w:fldChar w:fldCharType="end"/>
            </w:r>
          </w:p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/>
        </w:tc>
        <w:tc>
          <w:tcPr>
            <w:tcW w:type="dxa" w:w="4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/>
        </w:tc>
      </w:tr>
    </w:tbl>
    <w:p w14:paraId="D1000000">
      <w:pPr>
        <w:ind/>
        <w:jc w:val="both"/>
        <w:rPr>
          <w:sz w:val="18"/>
        </w:rPr>
      </w:pPr>
    </w:p>
    <w:p w14:paraId="D2000000">
      <w:pPr>
        <w:ind/>
        <w:jc w:val="both"/>
        <w:rPr>
          <w:sz w:val="18"/>
        </w:rPr>
      </w:pPr>
    </w:p>
    <w:p w14:paraId="D3000000">
      <w:pPr>
        <w:ind/>
        <w:jc w:val="both"/>
        <w:rPr>
          <w:sz w:val="18"/>
        </w:rPr>
      </w:pPr>
      <w:r>
        <w:rPr>
          <w:sz w:val="18"/>
        </w:rPr>
        <w:t>Примечание:</w:t>
      </w:r>
    </w:p>
    <w:p w14:paraId="D4000000">
      <w:pPr>
        <w:ind/>
        <w:jc w:val="both"/>
        <w:rPr>
          <w:sz w:val="18"/>
        </w:rPr>
      </w:pPr>
      <w:r>
        <w:rPr>
          <w:sz w:val="18"/>
        </w:rPr>
        <w:t>К мероприятиям по патриотическому воспитанию следует отнести:</w:t>
      </w:r>
    </w:p>
    <w:p w14:paraId="D5000000">
      <w:pPr>
        <w:ind/>
        <w:jc w:val="both"/>
        <w:rPr>
          <w:sz w:val="18"/>
        </w:rPr>
      </w:pPr>
      <w:r>
        <w:rPr>
          <w:sz w:val="18"/>
        </w:rPr>
        <w:t>- мероприятия, приуроченные ко Дню Победы</w:t>
      </w:r>
    </w:p>
    <w:p w14:paraId="D6000000">
      <w:pPr>
        <w:ind/>
        <w:jc w:val="both"/>
        <w:rPr>
          <w:sz w:val="18"/>
        </w:rPr>
      </w:pPr>
      <w:r>
        <w:rPr>
          <w:sz w:val="18"/>
        </w:rPr>
        <w:t>- мероприятия, посвященные Дню памяти и скорби 22 июня</w:t>
      </w:r>
    </w:p>
    <w:p w14:paraId="D7000000">
      <w:pPr>
        <w:ind/>
        <w:jc w:val="both"/>
        <w:rPr>
          <w:sz w:val="18"/>
        </w:rPr>
      </w:pPr>
      <w:r>
        <w:rPr>
          <w:sz w:val="18"/>
        </w:rPr>
        <w:t>- республиканская акция «Вахта памяти»</w:t>
      </w:r>
    </w:p>
    <w:p w14:paraId="D8000000">
      <w:pPr>
        <w:ind/>
        <w:jc w:val="both"/>
        <w:rPr>
          <w:sz w:val="18"/>
        </w:rPr>
      </w:pPr>
      <w:r>
        <w:rPr>
          <w:sz w:val="18"/>
        </w:rPr>
        <w:t>- митинги муниципальных образований республики</w:t>
      </w:r>
    </w:p>
    <w:p w14:paraId="D9000000">
      <w:pPr>
        <w:ind/>
        <w:jc w:val="both"/>
        <w:rPr>
          <w:sz w:val="18"/>
        </w:rPr>
      </w:pPr>
      <w:r>
        <w:rPr>
          <w:sz w:val="18"/>
        </w:rPr>
        <w:t>- организация уроков мужества во всех образовательных организациях республики</w:t>
      </w:r>
    </w:p>
    <w:p w14:paraId="DA000000">
      <w:pPr>
        <w:ind/>
        <w:jc w:val="both"/>
        <w:rPr>
          <w:sz w:val="18"/>
        </w:rPr>
      </w:pPr>
      <w:r>
        <w:rPr>
          <w:sz w:val="18"/>
        </w:rPr>
        <w:t>- акции памяти земляков, отдавших жизнь на полях сражений</w:t>
      </w:r>
    </w:p>
    <w:p w14:paraId="DB000000">
      <w:pPr>
        <w:ind/>
        <w:jc w:val="both"/>
        <w:rPr>
          <w:sz w:val="18"/>
        </w:rPr>
      </w:pPr>
      <w:r>
        <w:rPr>
          <w:sz w:val="18"/>
        </w:rPr>
        <w:t>- формирование видеоархива воспоминаний ветеранов Великой Отечественной войны, ветеранов локальных конфликтов на территориях муниципальных образований республики</w:t>
      </w:r>
    </w:p>
    <w:p w14:paraId="DC000000">
      <w:pPr>
        <w:ind/>
        <w:jc w:val="both"/>
        <w:rPr>
          <w:sz w:val="18"/>
        </w:rPr>
      </w:pPr>
      <w:r>
        <w:rPr>
          <w:sz w:val="18"/>
        </w:rPr>
        <w:t>- республиканские слеты и профильные лагеря военно-патриотических клубов и объединений Республики Марий Эл</w:t>
      </w:r>
    </w:p>
    <w:p w14:paraId="DD000000">
      <w:pPr>
        <w:ind/>
        <w:jc w:val="both"/>
        <w:rPr>
          <w:sz w:val="18"/>
        </w:rPr>
      </w:pPr>
      <w:r>
        <w:rPr>
          <w:sz w:val="18"/>
        </w:rPr>
        <w:t>- работа школьных музеев и комнат боевой славы</w:t>
      </w:r>
    </w:p>
    <w:p w14:paraId="DE000000">
      <w:pPr>
        <w:ind/>
        <w:jc w:val="both"/>
        <w:rPr>
          <w:sz w:val="18"/>
        </w:rPr>
      </w:pPr>
      <w:r>
        <w:rPr>
          <w:sz w:val="18"/>
        </w:rPr>
        <w:t>- организация встреч и бесед с призывниками в период призыва на военную службу</w:t>
      </w:r>
    </w:p>
    <w:p w14:paraId="DF000000">
      <w:pPr>
        <w:ind/>
        <w:jc w:val="both"/>
        <w:rPr>
          <w:sz w:val="18"/>
        </w:rPr>
      </w:pPr>
      <w:r>
        <w:rPr>
          <w:sz w:val="18"/>
        </w:rPr>
        <w:t>- республиканский месячник оборонно-массовой и военно-патриотической работы</w:t>
      </w:r>
    </w:p>
    <w:p w14:paraId="E0000000">
      <w:pPr>
        <w:ind/>
        <w:jc w:val="both"/>
        <w:rPr>
          <w:sz w:val="18"/>
        </w:rPr>
      </w:pPr>
      <w:r>
        <w:rPr>
          <w:sz w:val="18"/>
        </w:rPr>
        <w:t>- мероприятия, приуроченные памятным датам истории России</w:t>
      </w:r>
    </w:p>
    <w:p w14:paraId="E1000000">
      <w:pPr>
        <w:ind/>
        <w:jc w:val="both"/>
        <w:rPr>
          <w:sz w:val="18"/>
        </w:rPr>
      </w:pPr>
      <w:r>
        <w:rPr>
          <w:sz w:val="18"/>
        </w:rPr>
        <w:t>- работа военно-патриотических клубов Республики Марий Эл</w:t>
      </w:r>
    </w:p>
    <w:p w14:paraId="E2000000">
      <w:pPr>
        <w:ind/>
        <w:jc w:val="both"/>
        <w:rPr>
          <w:sz w:val="18"/>
        </w:rPr>
      </w:pPr>
    </w:p>
    <w:p w14:paraId="E3000000">
      <w:pPr>
        <w:ind/>
        <w:jc w:val="right"/>
        <w:rPr>
          <w:sz w:val="28"/>
        </w:rPr>
      </w:pPr>
    </w:p>
    <w:p w14:paraId="E4000000">
      <w:pPr>
        <w:ind/>
        <w:jc w:val="right"/>
        <w:rPr>
          <w:sz w:val="28"/>
        </w:rPr>
      </w:pPr>
    </w:p>
    <w:p w14:paraId="E5000000">
      <w:pPr>
        <w:ind/>
        <w:jc w:val="both"/>
      </w:pPr>
    </w:p>
    <w:sectPr>
      <w:pgSz w:h="11906" w:orient="landscape" w:w="16838"/>
      <w:pgMar w:bottom="851" w:footer="720" w:gutter="0" w:header="720" w:left="851" w:right="851" w:top="425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  <w:sz w:val="24"/>
    </w:rPr>
  </w:style>
  <w:style w:default="1" w:styleId="Style_4_ch" w:type="character">
    <w:name w:val="Normal"/>
    <w:link w:val="Style_4"/>
    <w:rPr>
      <w:rFonts w:ascii="Times New Roman" w:hAnsi="Times New Roman"/>
      <w:sz w:val="24"/>
    </w:rPr>
  </w:style>
  <w:style w:styleId="Style_5" w:type="paragraph">
    <w:name w:val="toc 2"/>
    <w:next w:val="Style_4"/>
    <w:link w:val="Style_5_ch"/>
    <w:uiPriority w:val="39"/>
    <w:pPr>
      <w:ind w:firstLine="0" w:left="200"/>
    </w:pPr>
  </w:style>
  <w:style w:styleId="Style_5_ch" w:type="character">
    <w:name w:val="toc 2"/>
    <w:link w:val="Style_5"/>
  </w:style>
  <w:style w:styleId="Style_6" w:type="paragraph">
    <w:name w:val="toc 4"/>
    <w:next w:val="Style_4"/>
    <w:link w:val="Style_6_ch"/>
    <w:uiPriority w:val="39"/>
    <w:pPr>
      <w:ind w:firstLine="0" w:left="600"/>
    </w:pPr>
  </w:style>
  <w:style w:styleId="Style_6_ch" w:type="character">
    <w:name w:val="toc 4"/>
    <w:link w:val="Style_6"/>
  </w:style>
  <w:style w:styleId="Style_7" w:type="paragraph">
    <w:name w:val="Default Paragraph Font"/>
    <w:link w:val="Style_7_ch"/>
  </w:style>
  <w:style w:styleId="Style_7_ch" w:type="character">
    <w:name w:val="Default Paragraph Font"/>
    <w:link w:val="Style_7"/>
  </w:style>
  <w:style w:styleId="Style_8" w:type="paragraph">
    <w:name w:val="toc 6"/>
    <w:next w:val="Style_4"/>
    <w:link w:val="Style_8_ch"/>
    <w:uiPriority w:val="39"/>
    <w:pPr>
      <w:ind w:firstLine="0" w:left="1000"/>
    </w:pPr>
  </w:style>
  <w:style w:styleId="Style_8_ch" w:type="character">
    <w:name w:val="toc 6"/>
    <w:link w:val="Style_8"/>
  </w:style>
  <w:style w:styleId="Style_9" w:type="paragraph">
    <w:name w:val="toc 7"/>
    <w:next w:val="Style_4"/>
    <w:link w:val="Style_9_ch"/>
    <w:uiPriority w:val="39"/>
    <w:pPr>
      <w:ind w:firstLine="0" w:left="1200"/>
    </w:pPr>
  </w:style>
  <w:style w:styleId="Style_9_ch" w:type="character">
    <w:name w:val="toc 7"/>
    <w:link w:val="Style_9"/>
  </w:style>
  <w:style w:styleId="Style_10" w:type="paragraph">
    <w:name w:val="List Paragraph"/>
    <w:basedOn w:val="Style_4"/>
    <w:link w:val="Style_10_ch"/>
    <w:pPr>
      <w:widowControl w:val="0"/>
      <w:ind w:firstLine="0" w:left="720"/>
      <w:contextualSpacing w:val="1"/>
    </w:pPr>
    <w:rPr>
      <w:rFonts w:ascii="Courier New" w:hAnsi="Courier New"/>
      <w:color w:val="000000"/>
    </w:rPr>
  </w:style>
  <w:style w:styleId="Style_10_ch" w:type="character">
    <w:name w:val="List Paragraph"/>
    <w:basedOn w:val="Style_4_ch"/>
    <w:link w:val="Style_10"/>
    <w:rPr>
      <w:rFonts w:ascii="Courier New" w:hAnsi="Courier New"/>
      <w:color w:val="000000"/>
    </w:rPr>
  </w:style>
  <w:style w:styleId="Style_11" w:type="paragraph">
    <w:name w:val="heading 3"/>
    <w:next w:val="Style_4"/>
    <w:link w:val="Style_11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11_ch" w:type="character">
    <w:name w:val="heading 3"/>
    <w:link w:val="Style_11"/>
    <w:rPr>
      <w:rFonts w:ascii="XO Thames" w:hAnsi="XO Thames"/>
      <w:b w:val="1"/>
      <w:i w:val="1"/>
      <w:color w:val="000000"/>
    </w:rPr>
  </w:style>
  <w:style w:styleId="Style_3" w:type="paragraph">
    <w:name w:val="No Spacing"/>
    <w:link w:val="Style_3_ch"/>
    <w:pPr>
      <w:ind w:firstLine="709"/>
      <w:jc w:val="both"/>
    </w:pPr>
    <w:rPr>
      <w:rFonts w:ascii="Times New Roman" w:hAnsi="Times New Roman"/>
      <w:sz w:val="28"/>
    </w:rPr>
  </w:style>
  <w:style w:styleId="Style_3_ch" w:type="character">
    <w:name w:val="No Spacing"/>
    <w:link w:val="Style_3"/>
    <w:rPr>
      <w:rFonts w:ascii="Times New Roman" w:hAnsi="Times New Roman"/>
      <w:sz w:val="28"/>
    </w:rPr>
  </w:style>
  <w:style w:styleId="Style_12" w:type="paragraph">
    <w:name w:val="toc 3"/>
    <w:next w:val="Style_4"/>
    <w:link w:val="Style_12_ch"/>
    <w:uiPriority w:val="39"/>
    <w:pPr>
      <w:ind w:firstLine="0" w:left="400"/>
    </w:pPr>
  </w:style>
  <w:style w:styleId="Style_12_ch" w:type="character">
    <w:name w:val="toc 3"/>
    <w:link w:val="Style_12"/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13_ch" w:type="character">
    <w:name w:val="heading 5"/>
    <w:link w:val="Style_13"/>
    <w:rPr>
      <w:rFonts w:ascii="XO Thames" w:hAnsi="XO Thames"/>
      <w:b w:val="1"/>
      <w:color w:val="000000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2" w:type="paragraph">
    <w:name w:val="Hyperlink"/>
    <w:link w:val="Style_2_ch"/>
    <w:rPr>
      <w:color w:val="0000FF"/>
      <w:u w:val="single"/>
    </w:rPr>
  </w:style>
  <w:style w:styleId="Style_2_ch" w:type="character">
    <w:name w:val="Hyperlink"/>
    <w:link w:val="Style_2"/>
    <w:rPr>
      <w:color w:val="0000FF"/>
      <w:u w:val="single"/>
    </w:rPr>
  </w:style>
  <w:style w:styleId="Style_15" w:type="paragraph">
    <w:name w:val="Footnote"/>
    <w:link w:val="Style_15_ch"/>
    <w:pPr>
      <w:ind/>
      <w:jc w:val="left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4"/>
    <w:link w:val="Style_16_ch"/>
    <w:uiPriority w:val="39"/>
    <w:pPr>
      <w:ind w:firstLine="0" w:left="0"/>
    </w:pPr>
    <w:rPr>
      <w:rFonts w:ascii="XO Thames" w:hAnsi="XO Thames"/>
      <w:b w:val="1"/>
    </w:rPr>
  </w:style>
  <w:style w:styleId="Style_16_ch" w:type="character">
    <w:name w:val="toc 1"/>
    <w:link w:val="Style_16"/>
    <w:rPr>
      <w:rFonts w:ascii="XO Thames" w:hAnsi="XO Thames"/>
      <w:b w:val="1"/>
    </w:rPr>
  </w:style>
  <w:style w:styleId="Style_17" w:type="paragraph">
    <w:name w:val="Header and Footer"/>
    <w:link w:val="Style_17_ch"/>
    <w:pPr>
      <w:spacing w:line="360" w:lineRule="auto"/>
      <w:ind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able Paragraph"/>
    <w:basedOn w:val="Style_4"/>
    <w:link w:val="Style_18_ch"/>
    <w:pPr>
      <w:widowControl w:val="0"/>
      <w:ind/>
    </w:pPr>
    <w:rPr>
      <w:sz w:val="22"/>
    </w:rPr>
  </w:style>
  <w:style w:styleId="Style_18_ch" w:type="character">
    <w:name w:val="Table Paragraph"/>
    <w:basedOn w:val="Style_4_ch"/>
    <w:link w:val="Style_18"/>
    <w:rPr>
      <w:sz w:val="22"/>
    </w:rPr>
  </w:style>
  <w:style w:styleId="Style_19" w:type="paragraph">
    <w:name w:val="toc 9"/>
    <w:next w:val="Style_4"/>
    <w:link w:val="Style_19_ch"/>
    <w:uiPriority w:val="39"/>
    <w:pPr>
      <w:ind w:firstLine="0" w:left="1600"/>
    </w:pPr>
  </w:style>
  <w:style w:styleId="Style_19_ch" w:type="character">
    <w:name w:val="toc 9"/>
    <w:link w:val="Style_19"/>
  </w:style>
  <w:style w:styleId="Style_20" w:type="paragraph">
    <w:name w:val="toc 8"/>
    <w:next w:val="Style_4"/>
    <w:link w:val="Style_20_ch"/>
    <w:uiPriority w:val="39"/>
    <w:pPr>
      <w:ind w:firstLine="0" w:left="1400"/>
    </w:pPr>
  </w:style>
  <w:style w:styleId="Style_20_ch" w:type="character">
    <w:name w:val="toc 8"/>
    <w:link w:val="Style_20"/>
  </w:style>
  <w:style w:styleId="Style_21" w:type="paragraph">
    <w:name w:val="Strong"/>
    <w:link w:val="Style_21_ch"/>
    <w:rPr>
      <w:b w:val="1"/>
    </w:rPr>
  </w:style>
  <w:style w:styleId="Style_21_ch" w:type="character">
    <w:name w:val="Strong"/>
    <w:link w:val="Style_21"/>
    <w:rPr>
      <w:b w:val="1"/>
    </w:rPr>
  </w:style>
  <w:style w:styleId="Style_22" w:type="paragraph">
    <w:name w:val="Normal (Web)"/>
    <w:basedOn w:val="Style_4"/>
    <w:link w:val="Style_22_ch"/>
    <w:pPr>
      <w:spacing w:afterAutospacing="on" w:beforeAutospacing="on"/>
      <w:ind/>
    </w:pPr>
  </w:style>
  <w:style w:styleId="Style_22_ch" w:type="character">
    <w:name w:val="Normal (Web)"/>
    <w:basedOn w:val="Style_4_ch"/>
    <w:link w:val="Style_22"/>
  </w:style>
  <w:style w:styleId="Style_23" w:type="paragraph">
    <w:name w:val="toc 5"/>
    <w:next w:val="Style_4"/>
    <w:link w:val="Style_23_ch"/>
    <w:uiPriority w:val="39"/>
    <w:pPr>
      <w:ind w:firstLine="0" w:left="800"/>
    </w:pPr>
  </w:style>
  <w:style w:styleId="Style_23_ch" w:type="character">
    <w:name w:val="toc 5"/>
    <w:link w:val="Style_23"/>
  </w:style>
  <w:style w:styleId="Style_24" w:type="paragraph">
    <w:name w:val="Body Text"/>
    <w:basedOn w:val="Style_4"/>
    <w:link w:val="Style_24_ch"/>
    <w:pPr>
      <w:widowControl w:val="0"/>
      <w:ind w:firstLine="0" w:left="829"/>
      <w:jc w:val="both"/>
    </w:pPr>
  </w:style>
  <w:style w:styleId="Style_24_ch" w:type="character">
    <w:name w:val="Body Text"/>
    <w:basedOn w:val="Style_4_ch"/>
    <w:link w:val="Style_24"/>
  </w:style>
  <w:style w:styleId="Style_25" w:type="paragraph">
    <w:name w:val="Subtitle"/>
    <w:next w:val="Style_4"/>
    <w:link w:val="Style_25_ch"/>
    <w:uiPriority w:val="11"/>
    <w:qFormat/>
    <w:rPr>
      <w:rFonts w:ascii="XO Thames" w:hAnsi="XO Thames"/>
      <w:i w:val="1"/>
      <w:color w:val="616161"/>
      <w:sz w:val="24"/>
    </w:rPr>
  </w:style>
  <w:style w:styleId="Style_25_ch" w:type="character">
    <w:name w:val="Subtitle"/>
    <w:link w:val="Style_25"/>
    <w:rPr>
      <w:rFonts w:ascii="XO Thames" w:hAnsi="XO Thames"/>
      <w:i w:val="1"/>
      <w:color w:val="616161"/>
      <w:sz w:val="24"/>
    </w:rPr>
  </w:style>
  <w:style w:styleId="Style_26" w:type="paragraph">
    <w:name w:val="FollowedHyperlink"/>
    <w:link w:val="Style_26_ch"/>
    <w:rPr>
      <w:color w:val="800080"/>
      <w:u w:val="single"/>
    </w:rPr>
  </w:style>
  <w:style w:styleId="Style_26_ch" w:type="character">
    <w:name w:val="FollowedHyperlink"/>
    <w:link w:val="Style_26"/>
    <w:rPr>
      <w:color w:val="800080"/>
      <w:u w:val="single"/>
    </w:rPr>
  </w:style>
  <w:style w:styleId="Style_27" w:type="paragraph">
    <w:name w:val="toc 10"/>
    <w:next w:val="Style_4"/>
    <w:link w:val="Style_27_ch"/>
    <w:uiPriority w:val="39"/>
    <w:pPr>
      <w:ind w:firstLine="0" w:left="1800"/>
    </w:pPr>
  </w:style>
  <w:style w:styleId="Style_27_ch" w:type="character">
    <w:name w:val="toc 10"/>
    <w:link w:val="Style_27"/>
  </w:style>
  <w:style w:styleId="Style_28" w:type="paragraph">
    <w:name w:val="Title"/>
    <w:next w:val="Style_4"/>
    <w:link w:val="Style_28_ch"/>
    <w:uiPriority w:val="10"/>
    <w:qFormat/>
    <w:rPr>
      <w:rFonts w:ascii="XO Thames" w:hAnsi="XO Thames"/>
      <w:b w:val="1"/>
      <w:sz w:val="52"/>
    </w:rPr>
  </w:style>
  <w:style w:styleId="Style_28_ch" w:type="character">
    <w:name w:val="Title"/>
    <w:link w:val="Style_28"/>
    <w:rPr>
      <w:rFonts w:ascii="XO Thames" w:hAnsi="XO Thames"/>
      <w:b w:val="1"/>
      <w:sz w:val="52"/>
    </w:rPr>
  </w:style>
  <w:style w:styleId="Style_29" w:type="paragraph">
    <w:name w:val="heading 4"/>
    <w:next w:val="Style_4"/>
    <w:link w:val="Style_29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9_ch" w:type="character">
    <w:name w:val="heading 4"/>
    <w:link w:val="Style_29"/>
    <w:rPr>
      <w:rFonts w:ascii="XO Thames" w:hAnsi="XO Thames"/>
      <w:b w:val="1"/>
      <w:color w:val="595959"/>
      <w:sz w:val="26"/>
    </w:rPr>
  </w:style>
  <w:style w:styleId="Style_30" w:type="paragraph">
    <w:name w:val="heading 2"/>
    <w:next w:val="Style_4"/>
    <w:link w:val="Style_30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30_ch" w:type="character">
    <w:name w:val="heading 2"/>
    <w:link w:val="Style_30"/>
    <w:rPr>
      <w:rFonts w:ascii="XO Thames" w:hAnsi="XO Thames"/>
      <w:b w:val="1"/>
      <w:color w:val="00A0FF"/>
      <w:sz w:val="26"/>
    </w:rPr>
  </w:style>
  <w:style w:styleId="Style_31" w:type="table">
    <w:name w:val="Table Grid"/>
    <w:basedOn w:val="Style_1"/>
    <w:pPr>
      <w:spacing w:after="0" w:line="240" w:lineRule="auto"/>
      <w:ind/>
    </w:pPr>
    <w:rPr>
      <w:rFonts w:ascii="Times New Roman" w:hAnsi="Times New Roman"/>
      <w:sz w:val="28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fontTable" Target="fontTable.xml"/><Relationship Id="rId6" Type="http://schemas.openxmlformats.org/officeDocument/2006/relationships/webSettings" Target="webSettings.xml"/><Relationship Id="rId1" Type="http://schemas.openxmlformats.org/officeDocument/2006/relationships/image" Target="media/1.png"/><Relationship Id="rId5" Type="http://schemas.microsoft.com/office/2007/relationships/stylesWithEffects" Target="stylesWithEffects.xml"/><Relationship Id="rId10" Type="http://schemas.openxmlformats.org/officeDocument/2006/relationships/customXml" Target="../customXml/item3.xml"/><Relationship Id="rId4" Type="http://schemas.openxmlformats.org/officeDocument/2006/relationships/styles" Target="styl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F933987F8097842B795395410890DD2" ma:contentTypeVersion="0" ma:contentTypeDescription="Создание документа." ma:contentTypeScope="" ma:versionID="69d3c12ef7355cadcbf6ad381e3db1c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AC98DFD-1CAF-4C62-91BA-26CD8E6C8F6C}"/>
</file>

<file path=customXml/itemProps2.xml><?xml version="1.0" encoding="utf-8"?>
<ds:datastoreItem xmlns:ds="http://schemas.openxmlformats.org/officeDocument/2006/customXml" ds:itemID="{EF57AAD3-B011-4B30-B1B6-E1C73093231B}"/>
</file>

<file path=customXml/itemProps3.xml><?xml version="1.0" encoding="utf-8"?>
<ds:datastoreItem xmlns:ds="http://schemas.openxmlformats.org/officeDocument/2006/customXml" ds:itemID="{F7224CB9-1086-4466-BE36-86E28F0AEB31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2026-02-24T06:42:40Z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0x010100DF933987F8097842B795395410890DD2</vt:lpwstr>
  </property>
</Properties>
</file>