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WithEffects.xml" ContentType="application/vnd.ms-word.stylesWithEffect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77C" w:rsidRPr="002A677C" w:rsidRDefault="002A677C" w:rsidP="002A677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A677C"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2A677C" w:rsidRPr="002A677C" w:rsidRDefault="002A677C" w:rsidP="002A677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A677C">
        <w:rPr>
          <w:rFonts w:ascii="Times New Roman" w:hAnsi="Times New Roman" w:cs="Times New Roman"/>
          <w:b/>
          <w:sz w:val="36"/>
          <w:szCs w:val="36"/>
        </w:rPr>
        <w:t>как вести себя при угрозе террористического акта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Что такое терроризм? Это одно из самых страшных преступлений. Цель террористов – убить за один раз как можно больше людей или захватить побольше заложников, чтобы держать их в неволе и мучить. Они думают, что так они всех запугают и получат все, что им нужно, – деньги, разрешение не подчиняться законам или что-то еще.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Террористы – это преступники, которые не могут победить армию и милицию и поэтому с оружием в руках нападают на простых людей, которые пришли в кино или едут на работу, или на детей, собравшихся на праздник в школе. За терроризм полагается более строгое наказание, чем за обычное похищение людей или убийство. Поэтому бандиты знают, что им не на что надеяться, и очень жестоко обращаются с теми, на кого нападают.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Скорее всего вам не придется столкнуться с террористами, но узнать заранее, где, когда и на кого они нападут, очень трудно. Поэтому каждому надо быть готовым к такому нападению и помнить простые правила, которые помогут вам и вашей семье не пострадать от действий преступников. Это не игра! Главное: вы никогда не должны бояться. Но всегда должны быть настороже.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A677C">
        <w:rPr>
          <w:rFonts w:ascii="Times New Roman" w:hAnsi="Times New Roman" w:cs="Times New Roman"/>
          <w:sz w:val="28"/>
          <w:szCs w:val="28"/>
        </w:rPr>
        <w:t>Признаки, которые могут указывать на наличие взрывного устройства:</w:t>
      </w:r>
    </w:p>
    <w:p w:rsid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>по своему внешнему виду он может быть похож на взрывное устройство (граната, мина, снаряд и т.п.);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>наличие на обнаруженном предмете проводов, веревок, изоленты;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>подозрительные звуки, щелчки, тиканье часов, издаваемые предметом;</w:t>
      </w:r>
    </w:p>
    <w:p w:rsid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от предмета исходит характерный запах миндаля или другой необычный запах.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>Причины, служащие поводом для опасения: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>нахождение подозрительных лиц до обнаружения этого предмета;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угрозы лично, по телефону или в почтовых отправлениях.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Действия: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1. Не трогать, не подходить, не передвигать обнаруженный подозрительный предмет! Не курить, воздержаться от использования средств радиосвязи, в том числе и мобильных, вблизи данного предмета.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2. Немедленно сообщить об обнаружении подозрительного предмета в правоохранительные органы.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3. Освободить от людей опасную зону в радиусе не менее 100м.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4. По возможности обеспечить охрану подозрительного предмета и опасной зоны.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5. Необходимо обеспечить (помочь обеспечить) организованную эвакуацию людей с территории, прилегающей к опасной зоне.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lastRenderedPageBreak/>
        <w:t>6. Дождаться прибытия представителей правоохранительных органов, указать место расположения подозрительного предмета, время и обстоятельства его обнаружения.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 7. Не сообщать об угрозе взрыва никому, кроме тех, кому необходимо знать о случившемся, чтобы не создавать панику.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Нужно быть внимательным к тому, что происходит вокруг, замечать, все ли нормально.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Надо знать, где находятся выходы из здания, в котором вы находитесь – школе, кинотеатре, спортивном клубе.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>Надо знать, где находятся ближайшие травмопункт и поликлиника, на случай если вы или кто-то из ваших родных или знакомых получил ранение или травму.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 Всегда относитесь серьезно к просьбам покинуть здание (эвакуироваться), даже если вам говорят, что это учения. Такие просьбы надо выполнять обязательно!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Если объявили эвакуацию, помните, что надо держаться подальше от окон, стеклянных дверей и перегородок.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Нельзя принимать пакеты, сумки, коробки и ДАЖЕ ПОДАРКИ! от посторонних людей.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Ни в коем случае нельзя трогать никаких предметов, оставленных на улице, в транспорте, в магазинах и общественных местах, даже если это игрушки, мобильные телефоны.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В чрезвычайных ситуациях следуйте указаниям родителей и старших. Если все же бедствие произошло, не мешайте работе спасателей, милиционеров, врачей, пожарных.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Там, где много людей, не всегда безопаснее Террористы чаще всего нападают на правительственные здания, аэропорты, крупные магазины, электростанции, школы, большие праздники и концерты, поезда, самолеты, автобусы. Поэтому, посещая такие места, нужно быть внимательным и обращать внимание на все подозрительное и сообщать об этом родителям.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Террористические акты бывают нескольких видов: захват заложников, угоны транспортных средств вместе с пассажирами, взрывы.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Особые вещи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В вашей семье должен быть особый набор предметов первой необходимости. В нем должна быть аптечка (набор лекарств, бинтов), запас свежей воды и долго хранящихся продуктов, радио, фонарик, новые батарейки.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Все это должно быть компактно упаковано, лучше всего в сумку, которую будет удобно нести. Это поможет вам и вашим родителям, если будет нужно, быстро уехать или уйти в безопасное место, не теряя времени на сборы необходимых вещей.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Набор предметов, которые помогут вам пережить несколько дней вне вашего дома, скорее всего не понадобится, но лучше всегда держать его наготове. Помимо этого набора, который должны собирать взрослые, вы </w:t>
      </w:r>
      <w:r w:rsidRPr="002A677C">
        <w:rPr>
          <w:rFonts w:ascii="Times New Roman" w:hAnsi="Times New Roman" w:cs="Times New Roman"/>
          <w:sz w:val="28"/>
          <w:szCs w:val="28"/>
        </w:rPr>
        <w:lastRenderedPageBreak/>
        <w:t>также можете собрать свой. Его можно положить в старый портфель или сумку. Главное, чтобы его было легко нести.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Мы предлагаем поместить туда следующие вещи: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• пару любимых книжек,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>• карандаши, ручки, бумагу,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 • ножницы и клей,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• маленькую игрушку, головоломки,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• фотографии семьи и любимых домашних животных.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Вашей семье следует разработать план на случай теракта, чрезвычайной ситуации или стихийного бедствия. Надо, чтобы каждый член семьи знал, что ему делать и где встречаться с остальными родственниками. Этот план надо запомнить, чтобы не потеряться, если вдруг что-то произойдет, когда вы будете далеко от дома. Ведь нередко бывает, что вы, например, находитесь в школе или в гостьях у товарища, ваши родители на работе, а сестренка или брат в детском саду.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Составлять план нужно всей семьей. Обсудите, какие происшествия могут случиться, что нужно сделать, чтобы быть к ним готовым, что делать, если начнется эвакуация из вашего дома или из вашего района. Необходимо договориться всей семьей о том, где встречаться после эвакуации. Надо знать, куда звонить, чтобы проверить, где находятся ваши родственники. Например, стоит запомнить телефонный номер дяди, тети или бабушки, которые живут в другом конце города. Тогда, если что-то случится, вам следует позвонить им и сказать, где вы находитесь, чтобы родственники могли легко вас найти.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77C">
        <w:rPr>
          <w:rFonts w:ascii="Times New Roman" w:hAnsi="Times New Roman" w:cs="Times New Roman"/>
          <w:sz w:val="28"/>
          <w:szCs w:val="28"/>
        </w:rPr>
        <w:t xml:space="preserve">Будет неплохо, если вы договоритесь с соседями о том, как будете действовать в случае бедствия или теракта. Узнайте, нет ли среди них врачей, спасателей, милиционеров – это всегда может пригодиться. </w:t>
      </w: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A677C" w:rsidRPr="002A677C" w:rsidRDefault="002A677C" w:rsidP="002A6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A677C" w:rsidRPr="002A677C" w:rsidRDefault="00032FA9" w:rsidP="00032FA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</w:t>
      </w:r>
    </w:p>
    <w:p w:rsidR="002A677C" w:rsidRDefault="002A677C" w:rsidP="002A677C">
      <w:pPr>
        <w:ind w:firstLine="709"/>
        <w:jc w:val="both"/>
      </w:pPr>
    </w:p>
    <w:p w:rsidR="002A677C" w:rsidRDefault="002A677C" w:rsidP="002A677C">
      <w:pPr>
        <w:ind w:firstLine="709"/>
        <w:jc w:val="both"/>
      </w:pPr>
    </w:p>
    <w:p w:rsidR="003B1F1C" w:rsidRPr="002A677C" w:rsidRDefault="003B1F1C" w:rsidP="002A677C"/>
    <w:sectPr w:rsidR="003B1F1C" w:rsidRPr="002A677C" w:rsidSect="00144BE3">
      <w:pgSz w:w="11906" w:h="16838" w:code="9"/>
      <w:pgMar w:top="1418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576F" w:rsidRDefault="008F576F" w:rsidP="00DE4EE3">
      <w:pPr>
        <w:spacing w:after="0" w:line="240" w:lineRule="auto"/>
      </w:pPr>
      <w:r>
        <w:separator/>
      </w:r>
    </w:p>
  </w:endnote>
  <w:endnote w:type="continuationSeparator" w:id="1">
    <w:p w:rsidR="008F576F" w:rsidRDefault="008F576F" w:rsidP="00DE4E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576F" w:rsidRDefault="008F576F" w:rsidP="00DE4EE3">
      <w:pPr>
        <w:spacing w:after="0" w:line="240" w:lineRule="auto"/>
      </w:pPr>
      <w:r>
        <w:separator/>
      </w:r>
    </w:p>
  </w:footnote>
  <w:footnote w:type="continuationSeparator" w:id="1">
    <w:p w:rsidR="008F576F" w:rsidRDefault="008F576F" w:rsidP="00DE4E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7F031A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C5C3053"/>
    <w:multiLevelType w:val="singleLevel"/>
    <w:tmpl w:val="770A39EC"/>
    <w:lvl w:ilvl="0">
      <w:start w:val="11"/>
      <w:numFmt w:val="decimal"/>
      <w:lvlText w:val="2.1.%1."/>
      <w:legacy w:legacy="1" w:legacySpace="0" w:legacyIndent="64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1F73453E"/>
    <w:multiLevelType w:val="multilevel"/>
    <w:tmpl w:val="3A288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585D17"/>
    <w:multiLevelType w:val="singleLevel"/>
    <w:tmpl w:val="A95E0B38"/>
    <w:lvl w:ilvl="0">
      <w:start w:val="6"/>
      <w:numFmt w:val="decimal"/>
      <w:lvlText w:val="2.1.%1."/>
      <w:legacy w:legacy="1" w:legacySpace="0" w:legacyIndent="50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2FBF6ECA"/>
    <w:multiLevelType w:val="multilevel"/>
    <w:tmpl w:val="8A48703C"/>
    <w:lvl w:ilvl="0">
      <w:start w:val="1"/>
      <w:numFmt w:val="decimal"/>
      <w:lvlText w:val="%1."/>
      <w:lvlJc w:val="left"/>
      <w:pPr>
        <w:ind w:left="1080" w:hanging="360"/>
      </w:pPr>
      <w:rPr>
        <w:rFonts w:eastAsia="Times New Roman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eastAsia="Times New Roman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eastAsia="Times New Roman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eastAsia="Times New Roman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eastAsia="Times New Roman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eastAsia="Times New Roman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eastAsia="Times New Roman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eastAsia="Times New Roman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eastAsia="Times New Roman"/>
      </w:rPr>
    </w:lvl>
  </w:abstractNum>
  <w:abstractNum w:abstractNumId="5">
    <w:nsid w:val="3425386E"/>
    <w:multiLevelType w:val="hybridMultilevel"/>
    <w:tmpl w:val="262858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  <w:lvlOverride w:ilvl="0">
      <w:lvl w:ilvl="0">
        <w:start w:val="6"/>
        <w:numFmt w:val="decimal"/>
        <w:lvlText w:val="2.1.%1."/>
        <w:legacy w:legacy="1" w:legacySpace="0" w:legacyIndent="50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10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134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5">
    <w:abstractNumId w:val="0"/>
    <w:lvlOverride w:ilvl="0">
      <w:lvl w:ilvl="0">
        <w:numFmt w:val="bullet"/>
        <w:lvlText w:val="-"/>
        <w:legacy w:legacy="1" w:legacySpace="0" w:legacyIndent="116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6">
    <w:abstractNumId w:val="0"/>
    <w:lvlOverride w:ilvl="0">
      <w:lvl w:ilvl="0">
        <w:numFmt w:val="bullet"/>
        <w:lvlText w:val="-"/>
        <w:legacy w:legacy="1" w:legacySpace="0" w:legacyIndent="115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7">
    <w:abstractNumId w:val="1"/>
    <w:lvlOverride w:ilvl="0">
      <w:startOverride w:val="11"/>
    </w:lvlOverride>
  </w:num>
  <w:num w:numId="8">
    <w:abstractNumId w:val="0"/>
    <w:lvlOverride w:ilvl="0">
      <w:lvl w:ilvl="0">
        <w:numFmt w:val="bullet"/>
        <w:lvlText w:val="-"/>
        <w:legacy w:legacy="1" w:legacySpace="0" w:legacyIndent="111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9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lvl w:ilvl="0">
        <w:numFmt w:val="bullet"/>
        <w:lvlText w:val="-"/>
        <w:legacy w:legacy="1" w:legacySpace="0" w:legacyIndent="130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11">
    <w:abstractNumId w:val="0"/>
    <w:lvlOverride w:ilvl="0">
      <w:lvl w:ilvl="0">
        <w:numFmt w:val="bullet"/>
        <w:lvlText w:val="-"/>
        <w:legacy w:legacy="1" w:legacySpace="0" w:legacyIndent="125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08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FA7A0F"/>
    <w:rsid w:val="00011765"/>
    <w:rsid w:val="000138E0"/>
    <w:rsid w:val="0002408B"/>
    <w:rsid w:val="00032FA9"/>
    <w:rsid w:val="0004728E"/>
    <w:rsid w:val="000566C5"/>
    <w:rsid w:val="00057EF5"/>
    <w:rsid w:val="00065AF6"/>
    <w:rsid w:val="00074925"/>
    <w:rsid w:val="00082462"/>
    <w:rsid w:val="000934F5"/>
    <w:rsid w:val="00097DC6"/>
    <w:rsid w:val="000C2DC9"/>
    <w:rsid w:val="000E3A1C"/>
    <w:rsid w:val="00123E90"/>
    <w:rsid w:val="00134341"/>
    <w:rsid w:val="00144BE3"/>
    <w:rsid w:val="00173BEA"/>
    <w:rsid w:val="001861E2"/>
    <w:rsid w:val="001956A8"/>
    <w:rsid w:val="001A13BE"/>
    <w:rsid w:val="001C2403"/>
    <w:rsid w:val="001C7459"/>
    <w:rsid w:val="001D28E9"/>
    <w:rsid w:val="00202D92"/>
    <w:rsid w:val="00214716"/>
    <w:rsid w:val="002211C4"/>
    <w:rsid w:val="00221840"/>
    <w:rsid w:val="0022493A"/>
    <w:rsid w:val="002477CD"/>
    <w:rsid w:val="00250091"/>
    <w:rsid w:val="002534F6"/>
    <w:rsid w:val="00263D9C"/>
    <w:rsid w:val="002700F4"/>
    <w:rsid w:val="002756C4"/>
    <w:rsid w:val="00282503"/>
    <w:rsid w:val="00282E67"/>
    <w:rsid w:val="00284F10"/>
    <w:rsid w:val="002A677C"/>
    <w:rsid w:val="002E3BA6"/>
    <w:rsid w:val="002F3BB4"/>
    <w:rsid w:val="002F70CE"/>
    <w:rsid w:val="00320944"/>
    <w:rsid w:val="00321548"/>
    <w:rsid w:val="0032317A"/>
    <w:rsid w:val="0033236C"/>
    <w:rsid w:val="003412DA"/>
    <w:rsid w:val="00360917"/>
    <w:rsid w:val="00380EEA"/>
    <w:rsid w:val="003A1D01"/>
    <w:rsid w:val="003A2CD5"/>
    <w:rsid w:val="003B1F1C"/>
    <w:rsid w:val="003C12F0"/>
    <w:rsid w:val="003C2B3D"/>
    <w:rsid w:val="003C4E9F"/>
    <w:rsid w:val="003F174B"/>
    <w:rsid w:val="003F45A6"/>
    <w:rsid w:val="004005EF"/>
    <w:rsid w:val="004120F5"/>
    <w:rsid w:val="00417D5A"/>
    <w:rsid w:val="0042590F"/>
    <w:rsid w:val="00426963"/>
    <w:rsid w:val="004701B8"/>
    <w:rsid w:val="00476F50"/>
    <w:rsid w:val="00480C30"/>
    <w:rsid w:val="004A2286"/>
    <w:rsid w:val="004B5E6A"/>
    <w:rsid w:val="004D6D1E"/>
    <w:rsid w:val="004F50C7"/>
    <w:rsid w:val="004F63E9"/>
    <w:rsid w:val="0052095C"/>
    <w:rsid w:val="00530AEA"/>
    <w:rsid w:val="00560663"/>
    <w:rsid w:val="00564365"/>
    <w:rsid w:val="00577916"/>
    <w:rsid w:val="00585382"/>
    <w:rsid w:val="005925CA"/>
    <w:rsid w:val="005960D8"/>
    <w:rsid w:val="005A1D5B"/>
    <w:rsid w:val="005A526C"/>
    <w:rsid w:val="005A5D2E"/>
    <w:rsid w:val="006000D3"/>
    <w:rsid w:val="00600354"/>
    <w:rsid w:val="006069C2"/>
    <w:rsid w:val="00621173"/>
    <w:rsid w:val="00637B4A"/>
    <w:rsid w:val="00654D3A"/>
    <w:rsid w:val="0066041D"/>
    <w:rsid w:val="0066471F"/>
    <w:rsid w:val="006815CF"/>
    <w:rsid w:val="00685A00"/>
    <w:rsid w:val="006A32C9"/>
    <w:rsid w:val="006A35F0"/>
    <w:rsid w:val="006C6D0F"/>
    <w:rsid w:val="00722DD8"/>
    <w:rsid w:val="00725BFB"/>
    <w:rsid w:val="007425AA"/>
    <w:rsid w:val="00770387"/>
    <w:rsid w:val="00784593"/>
    <w:rsid w:val="007B04A4"/>
    <w:rsid w:val="007C58DA"/>
    <w:rsid w:val="007C62BC"/>
    <w:rsid w:val="007F1151"/>
    <w:rsid w:val="00810375"/>
    <w:rsid w:val="008346B2"/>
    <w:rsid w:val="00851316"/>
    <w:rsid w:val="00857948"/>
    <w:rsid w:val="0087039F"/>
    <w:rsid w:val="00876DDB"/>
    <w:rsid w:val="008905DC"/>
    <w:rsid w:val="00895BC9"/>
    <w:rsid w:val="008B463A"/>
    <w:rsid w:val="008B5163"/>
    <w:rsid w:val="008C2845"/>
    <w:rsid w:val="008D4B37"/>
    <w:rsid w:val="008E4D59"/>
    <w:rsid w:val="008F576F"/>
    <w:rsid w:val="008F6828"/>
    <w:rsid w:val="008F7CAE"/>
    <w:rsid w:val="00903303"/>
    <w:rsid w:val="00904AE0"/>
    <w:rsid w:val="00912285"/>
    <w:rsid w:val="00912B96"/>
    <w:rsid w:val="009138F8"/>
    <w:rsid w:val="009457DA"/>
    <w:rsid w:val="009476D4"/>
    <w:rsid w:val="00962FEC"/>
    <w:rsid w:val="00981024"/>
    <w:rsid w:val="0099173A"/>
    <w:rsid w:val="00991B30"/>
    <w:rsid w:val="009A2EEA"/>
    <w:rsid w:val="009D0CAE"/>
    <w:rsid w:val="009E30A5"/>
    <w:rsid w:val="00A2732D"/>
    <w:rsid w:val="00A3123D"/>
    <w:rsid w:val="00A32A2C"/>
    <w:rsid w:val="00A429B6"/>
    <w:rsid w:val="00A61837"/>
    <w:rsid w:val="00A653A1"/>
    <w:rsid w:val="00AB25AE"/>
    <w:rsid w:val="00AB64E8"/>
    <w:rsid w:val="00AB7A62"/>
    <w:rsid w:val="00AE14B0"/>
    <w:rsid w:val="00B030A9"/>
    <w:rsid w:val="00B03BEF"/>
    <w:rsid w:val="00B05E57"/>
    <w:rsid w:val="00B201C3"/>
    <w:rsid w:val="00B2281F"/>
    <w:rsid w:val="00B82963"/>
    <w:rsid w:val="00B91904"/>
    <w:rsid w:val="00B97ECF"/>
    <w:rsid w:val="00BB521C"/>
    <w:rsid w:val="00BC1CC7"/>
    <w:rsid w:val="00BC4D13"/>
    <w:rsid w:val="00C008DA"/>
    <w:rsid w:val="00C2660E"/>
    <w:rsid w:val="00C30344"/>
    <w:rsid w:val="00C30B11"/>
    <w:rsid w:val="00C40006"/>
    <w:rsid w:val="00C434D7"/>
    <w:rsid w:val="00C56F2F"/>
    <w:rsid w:val="00C630D2"/>
    <w:rsid w:val="00C660B0"/>
    <w:rsid w:val="00C71AA1"/>
    <w:rsid w:val="00C73C4E"/>
    <w:rsid w:val="00C75A62"/>
    <w:rsid w:val="00CA27AE"/>
    <w:rsid w:val="00CC454F"/>
    <w:rsid w:val="00CE38B6"/>
    <w:rsid w:val="00D2052C"/>
    <w:rsid w:val="00D20A8F"/>
    <w:rsid w:val="00D34245"/>
    <w:rsid w:val="00D36172"/>
    <w:rsid w:val="00D52B1B"/>
    <w:rsid w:val="00D55EB3"/>
    <w:rsid w:val="00D56DF2"/>
    <w:rsid w:val="00D6537C"/>
    <w:rsid w:val="00D67443"/>
    <w:rsid w:val="00D81A58"/>
    <w:rsid w:val="00DA240C"/>
    <w:rsid w:val="00DA35C1"/>
    <w:rsid w:val="00DD52FE"/>
    <w:rsid w:val="00DE05A6"/>
    <w:rsid w:val="00DE410B"/>
    <w:rsid w:val="00DE4EE3"/>
    <w:rsid w:val="00DE5FF6"/>
    <w:rsid w:val="00E304EF"/>
    <w:rsid w:val="00E51ABF"/>
    <w:rsid w:val="00E52BEA"/>
    <w:rsid w:val="00E6487F"/>
    <w:rsid w:val="00E920A8"/>
    <w:rsid w:val="00E95CF3"/>
    <w:rsid w:val="00EB344B"/>
    <w:rsid w:val="00ED0550"/>
    <w:rsid w:val="00ED0FE5"/>
    <w:rsid w:val="00EE27CF"/>
    <w:rsid w:val="00F10D69"/>
    <w:rsid w:val="00F23A5D"/>
    <w:rsid w:val="00F52A37"/>
    <w:rsid w:val="00F56382"/>
    <w:rsid w:val="00F711F2"/>
    <w:rsid w:val="00FA7A0F"/>
    <w:rsid w:val="00FC2A60"/>
    <w:rsid w:val="00FC7D87"/>
    <w:rsid w:val="00FD420D"/>
    <w:rsid w:val="00FD752F"/>
    <w:rsid w:val="00FE0D55"/>
    <w:rsid w:val="00FE50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4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A7A0F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ja-JP"/>
    </w:rPr>
  </w:style>
  <w:style w:type="character" w:customStyle="1" w:styleId="a4">
    <w:name w:val="Верхний колонтитул Знак"/>
    <w:basedOn w:val="a0"/>
    <w:link w:val="a3"/>
    <w:uiPriority w:val="99"/>
    <w:rsid w:val="00FA7A0F"/>
    <w:rPr>
      <w:rFonts w:ascii="Times New Roman" w:eastAsia="Times New Roman" w:hAnsi="Times New Roman" w:cs="Times New Roman"/>
      <w:sz w:val="28"/>
      <w:szCs w:val="20"/>
      <w:lang w:eastAsia="ja-JP"/>
    </w:rPr>
  </w:style>
  <w:style w:type="paragraph" w:customStyle="1" w:styleId="1">
    <w:name w:val="заголовок 1"/>
    <w:basedOn w:val="a"/>
    <w:next w:val="a"/>
    <w:rsid w:val="00FA7A0F"/>
    <w:pPr>
      <w:keepNext/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napToGrid w:val="0"/>
      <w:sz w:val="24"/>
      <w:szCs w:val="20"/>
      <w:lang w:eastAsia="ja-JP"/>
    </w:rPr>
  </w:style>
  <w:style w:type="paragraph" w:styleId="a5">
    <w:name w:val="Body Text"/>
    <w:basedOn w:val="a"/>
    <w:link w:val="a6"/>
    <w:rsid w:val="00FA7A0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ja-JP"/>
    </w:rPr>
  </w:style>
  <w:style w:type="character" w:customStyle="1" w:styleId="a6">
    <w:name w:val="Основной текст Знак"/>
    <w:basedOn w:val="a0"/>
    <w:link w:val="a5"/>
    <w:rsid w:val="00FA7A0F"/>
    <w:rPr>
      <w:rFonts w:ascii="Times New Roman" w:eastAsia="Times New Roman" w:hAnsi="Times New Roman" w:cs="Times New Roman"/>
      <w:sz w:val="28"/>
      <w:szCs w:val="20"/>
      <w:lang w:eastAsia="ja-JP"/>
    </w:rPr>
  </w:style>
  <w:style w:type="character" w:customStyle="1" w:styleId="FontStyle21">
    <w:name w:val="Font Style21"/>
    <w:basedOn w:val="a0"/>
    <w:uiPriority w:val="99"/>
    <w:rsid w:val="00FA7A0F"/>
    <w:rPr>
      <w:rFonts w:ascii="Times New Roman" w:hAnsi="Times New Roman" w:cs="Times New Roman" w:hint="default"/>
      <w:b/>
      <w:bCs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DE4E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E4EE3"/>
  </w:style>
  <w:style w:type="character" w:styleId="a9">
    <w:name w:val="line number"/>
    <w:basedOn w:val="a0"/>
    <w:uiPriority w:val="99"/>
    <w:semiHidden/>
    <w:unhideWhenUsed/>
    <w:rsid w:val="00144BE3"/>
  </w:style>
  <w:style w:type="table" w:styleId="aa">
    <w:name w:val="Table Grid"/>
    <w:basedOn w:val="a1"/>
    <w:uiPriority w:val="59"/>
    <w:rsid w:val="00D2052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DA2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A240C"/>
    <w:rPr>
      <w:rFonts w:ascii="Tahoma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876DDB"/>
    <w:pPr>
      <w:ind w:left="720"/>
      <w:contextualSpacing/>
    </w:pPr>
  </w:style>
  <w:style w:type="paragraph" w:customStyle="1" w:styleId="Iauiue">
    <w:name w:val="Iau?iue"/>
    <w:rsid w:val="009138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Normal (Web)"/>
    <w:basedOn w:val="a"/>
    <w:uiPriority w:val="99"/>
    <w:semiHidden/>
    <w:unhideWhenUsed/>
    <w:rsid w:val="00D52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A7A0F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ja-JP"/>
    </w:rPr>
  </w:style>
  <w:style w:type="character" w:customStyle="1" w:styleId="a4">
    <w:name w:val="Верхний колонтитул Знак"/>
    <w:basedOn w:val="a0"/>
    <w:link w:val="a3"/>
    <w:uiPriority w:val="99"/>
    <w:rsid w:val="00FA7A0F"/>
    <w:rPr>
      <w:rFonts w:ascii="Times New Roman" w:eastAsia="Times New Roman" w:hAnsi="Times New Roman" w:cs="Times New Roman"/>
      <w:sz w:val="28"/>
      <w:szCs w:val="20"/>
      <w:lang w:eastAsia="ja-JP"/>
    </w:rPr>
  </w:style>
  <w:style w:type="paragraph" w:customStyle="1" w:styleId="1">
    <w:name w:val="заголовок 1"/>
    <w:basedOn w:val="a"/>
    <w:next w:val="a"/>
    <w:rsid w:val="00FA7A0F"/>
    <w:pPr>
      <w:keepNext/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napToGrid w:val="0"/>
      <w:sz w:val="24"/>
      <w:szCs w:val="20"/>
      <w:lang w:eastAsia="ja-JP"/>
    </w:rPr>
  </w:style>
  <w:style w:type="paragraph" w:styleId="a5">
    <w:name w:val="Body Text"/>
    <w:basedOn w:val="a"/>
    <w:link w:val="a6"/>
    <w:rsid w:val="00FA7A0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ja-JP"/>
    </w:rPr>
  </w:style>
  <w:style w:type="character" w:customStyle="1" w:styleId="a6">
    <w:name w:val="Основной текст Знак"/>
    <w:basedOn w:val="a0"/>
    <w:link w:val="a5"/>
    <w:rsid w:val="00FA7A0F"/>
    <w:rPr>
      <w:rFonts w:ascii="Times New Roman" w:eastAsia="Times New Roman" w:hAnsi="Times New Roman" w:cs="Times New Roman"/>
      <w:sz w:val="28"/>
      <w:szCs w:val="20"/>
      <w:lang w:eastAsia="ja-JP"/>
    </w:rPr>
  </w:style>
  <w:style w:type="character" w:customStyle="1" w:styleId="FontStyle21">
    <w:name w:val="Font Style21"/>
    <w:basedOn w:val="a0"/>
    <w:uiPriority w:val="99"/>
    <w:rsid w:val="00FA7A0F"/>
    <w:rPr>
      <w:rFonts w:ascii="Times New Roman" w:hAnsi="Times New Roman" w:cs="Times New Roman" w:hint="default"/>
      <w:b/>
      <w:bCs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DE4E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E4EE3"/>
  </w:style>
  <w:style w:type="character" w:styleId="a9">
    <w:name w:val="line number"/>
    <w:basedOn w:val="a0"/>
    <w:uiPriority w:val="99"/>
    <w:semiHidden/>
    <w:unhideWhenUsed/>
    <w:rsid w:val="00144BE3"/>
  </w:style>
  <w:style w:type="table" w:styleId="aa">
    <w:name w:val="Table Grid"/>
    <w:basedOn w:val="a1"/>
    <w:uiPriority w:val="59"/>
    <w:rsid w:val="00D2052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DA2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A240C"/>
    <w:rPr>
      <w:rFonts w:ascii="Tahoma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876DDB"/>
    <w:pPr>
      <w:ind w:left="720"/>
      <w:contextualSpacing/>
    </w:pPr>
  </w:style>
  <w:style w:type="paragraph" w:customStyle="1" w:styleId="Iauiue">
    <w:name w:val="Iau?iue"/>
    <w:rsid w:val="009138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Normal (Web)"/>
    <w:basedOn w:val="a"/>
    <w:uiPriority w:val="99"/>
    <w:semiHidden/>
    <w:unhideWhenUsed/>
    <w:rsid w:val="00D52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32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7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9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0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2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2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8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3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1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9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1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2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4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8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7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1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0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5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3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4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5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7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2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8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8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1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23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1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6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2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4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1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5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0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8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18345F73BCD5346A790362A6758B857" ma:contentTypeVersion="0" ma:contentTypeDescription="Создание документа." ma:contentTypeScope="" ma:versionID="a4225bb4851d5bc67c7cc0e0b2292a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3DAA870BCFC574599B79450ABABD17F" ma:contentTypeVersion="3" ma:contentTypeDescription="Создание документа." ma:contentTypeScope="" ma:versionID="e0cfa6bd9c6fe112f90049ab7067fb60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b3ac1ee0-83e6-42cf-923e-f9cd2ba137a6" targetNamespace="http://schemas.microsoft.com/office/2006/metadata/properties" ma:root="true" ma:fieldsID="69b6ca5c9abafe4e8b45c2ee81758817" ns2:_="" ns3:_="" ns4:_="">
    <xsd:import namespace="57504d04-691e-4fc4-8f09-4f19fdbe90f6"/>
    <xsd:import namespace="6d7c22ec-c6a4-4777-88aa-bc3c76ac660e"/>
    <xsd:import namespace="b3ac1ee0-83e6-42cf-923e-f9cd2ba137a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33__x043e__x0434__x0020__x0434__x043e__x043a__x0443__x043c__x0435__x043d__x0442__x043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ac1ee0-83e6-42cf-923e-f9cd2ba137a6" elementFormDefault="qualified">
    <xsd:import namespace="http://schemas.microsoft.com/office/2006/documentManagement/types"/>
    <xsd:import namespace="http://schemas.microsoft.com/office/infopath/2007/PartnerControls"/>
    <xsd:element name="_x0433__x043e__x0434__x0020__x0434__x043e__x043a__x0443__x043c__x0435__x043d__x0442__x0430_" ma:index="12" nillable="true" ma:displayName="Год" ma:default="2022" ma:format="Dropdown" ma:internalName="_x0433__x043e__x0434__x0020__x0434__x043e__x043a__x0443__x043c__x0435__x043d__x0442__x0430_">
      <xsd:simpleType>
        <xsd:restriction base="dms:Choice">
          <xsd:enumeration value="2022"/>
          <xsd:enumeration value="2021"/>
          <xsd:enumeration value="2020"/>
          <xsd:enumeration value="2019"/>
          <xsd:enumeration value="2018"/>
          <xsd:enumeration value="2017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56B4C1-53B3-416B-898F-F87E2B26D07E}"/>
</file>

<file path=customXml/itemProps2.xml><?xml version="1.0" encoding="utf-8"?>
<ds:datastoreItem xmlns:ds="http://schemas.openxmlformats.org/officeDocument/2006/customXml" ds:itemID="{13E6C3A9-AB9F-484B-8553-AC043924FDB2}"/>
</file>

<file path=customXml/itemProps3.xml><?xml version="1.0" encoding="utf-8"?>
<ds:datastoreItem xmlns:ds="http://schemas.openxmlformats.org/officeDocument/2006/customXml" ds:itemID="{299CC9B3-0CD4-444C-9EA9-7A619BEE3535}"/>
</file>

<file path=customXml/itemProps4.xml><?xml version="1.0" encoding="utf-8"?>
<ds:datastoreItem xmlns:ds="http://schemas.openxmlformats.org/officeDocument/2006/customXml" ds:itemID="{08B15271-6B55-469F-875F-7B00C38F7552}"/>
</file>

<file path=customXml/itemProps5.xml><?xml version="1.0" encoding="utf-8"?>
<ds:datastoreItem xmlns:ds="http://schemas.openxmlformats.org/officeDocument/2006/customXml" ds:itemID="{C5957EEF-6C67-42C4-BE12-9ACD124D57C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926</Words>
  <Characters>5280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Памятка как вести при угрозе терракта</dc:title>
  <dc:creator>User</dc:creator>
  <cp:lastModifiedBy>us03</cp:lastModifiedBy>
  <cp:revision>5</cp:revision>
  <cp:lastPrinted>2017-01-23T10:38:00Z</cp:lastPrinted>
  <dcterms:created xsi:type="dcterms:W3CDTF">2017-01-25T05:21:00Z</dcterms:created>
  <dcterms:modified xsi:type="dcterms:W3CDTF">2021-02-12T05:51:00Z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0x010100018345F73BCD5346A790362A6758B857</vt:lpwstr>
  </property>
  <property fmtid="{D5CDD505-2E9C-101B-9397-08002B2CF9AE}" pid="3" name="_dlc_DocIdItemGuid">
    <vt:lpwstr>30e80380-5619-4c06-b5c1-db441b5ca6a9</vt:lpwstr>
  </property>
  <property fmtid="{D5CDD505-2E9C-101B-9397-08002B2CF9AE}" pid="4" name="год документа">
    <vt:lpwstr>2021</vt:lpwstr>
  </property>
  <property fmtid="{D5CDD505-2E9C-101B-9397-08002B2CF9AE}" pid="5" name="_dlc_DocId">
    <vt:lpwstr>XXJ7TYMEEKJ2-1788556388-38</vt:lpwstr>
  </property>
  <property fmtid="{D5CDD505-2E9C-101B-9397-08002B2CF9AE}" pid="7" name="_dlc_DocIdUrl">
    <vt:lpwstr>https://vip.gov.mari.ru/minobr/_layouts/DocIdRedir.aspx?ID=XXJ7TYMEEKJ2-1788556388-38XXJ7TYMEEKJ2-1788556388-38</vt:lpwstr>
  </property>
</Properties>
</file>