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4956" w:rsidRPr="002420A5" w:rsidTr="00724BDF">
        <w:tc>
          <w:tcPr>
            <w:tcW w:w="4785" w:type="dxa"/>
          </w:tcPr>
          <w:p w:rsidR="00C94956" w:rsidRPr="002420A5" w:rsidRDefault="00C94956" w:rsidP="002E7D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20A5">
              <w:rPr>
                <w:color w:val="000000"/>
              </w:rPr>
              <w:t>Обсуждено на общем</w:t>
            </w:r>
          </w:p>
          <w:p w:rsidR="00C94956" w:rsidRDefault="00C94956" w:rsidP="002E7D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20A5">
              <w:rPr>
                <w:color w:val="000000"/>
              </w:rPr>
              <w:t xml:space="preserve"> </w:t>
            </w:r>
            <w:proofErr w:type="gramStart"/>
            <w:r w:rsidRPr="002420A5">
              <w:rPr>
                <w:color w:val="000000"/>
              </w:rPr>
              <w:t>собрании</w:t>
            </w:r>
            <w:proofErr w:type="gramEnd"/>
            <w:r w:rsidRPr="002420A5">
              <w:rPr>
                <w:color w:val="000000"/>
              </w:rPr>
              <w:t xml:space="preserve"> трудового коллектива</w:t>
            </w:r>
          </w:p>
          <w:p w:rsidR="00C94956" w:rsidRPr="002420A5" w:rsidRDefault="00C94956" w:rsidP="002E7D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420A5">
              <w:rPr>
                <w:color w:val="000000"/>
              </w:rPr>
              <w:t xml:space="preserve">Протокол № </w:t>
            </w:r>
            <w:r>
              <w:rPr>
                <w:color w:val="000000"/>
              </w:rPr>
              <w:t>2</w:t>
            </w:r>
            <w:r w:rsidRPr="002420A5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05</w:t>
            </w:r>
            <w:r w:rsidRPr="002420A5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2420A5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Pr="002420A5">
              <w:rPr>
                <w:color w:val="000000"/>
              </w:rPr>
              <w:t>г.</w:t>
            </w:r>
          </w:p>
        </w:tc>
        <w:tc>
          <w:tcPr>
            <w:tcW w:w="4786" w:type="dxa"/>
          </w:tcPr>
          <w:p w:rsidR="00C94956" w:rsidRDefault="00C94956" w:rsidP="002E7D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20A5">
              <w:rPr>
                <w:color w:val="000000"/>
              </w:rPr>
              <w:t>Утвержд</w:t>
            </w:r>
            <w:r>
              <w:rPr>
                <w:color w:val="000000"/>
              </w:rPr>
              <w:t>ено</w:t>
            </w:r>
            <w:r w:rsidRPr="002420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2420A5">
              <w:rPr>
                <w:color w:val="000000"/>
              </w:rPr>
              <w:t>риказ</w:t>
            </w:r>
            <w:r>
              <w:rPr>
                <w:color w:val="000000"/>
              </w:rPr>
              <w:t xml:space="preserve">ом </w:t>
            </w:r>
            <w:r w:rsidRPr="002420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директора МБОУ «</w:t>
            </w:r>
            <w:proofErr w:type="spellStart"/>
            <w:r>
              <w:rPr>
                <w:color w:val="000000"/>
              </w:rPr>
              <w:t>Тат-Китнинская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школа»</w:t>
            </w:r>
          </w:p>
          <w:p w:rsidR="00C94956" w:rsidRPr="002420A5" w:rsidRDefault="00C94956" w:rsidP="002E7D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Валеевой</w:t>
            </w:r>
            <w:proofErr w:type="spellEnd"/>
            <w:r>
              <w:rPr>
                <w:color w:val="000000"/>
              </w:rPr>
              <w:t xml:space="preserve">  Г.З. </w:t>
            </w:r>
            <w:r w:rsidRPr="002420A5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2420A5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06.11</w:t>
            </w:r>
            <w:r w:rsidRPr="002420A5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Pr="002420A5">
              <w:rPr>
                <w:color w:val="000000"/>
              </w:rPr>
              <w:t>г.</w:t>
            </w:r>
          </w:p>
          <w:p w:rsidR="00C94956" w:rsidRPr="002420A5" w:rsidRDefault="00C94956" w:rsidP="002E7D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94956" w:rsidRDefault="00C94956" w:rsidP="00037E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94956" w:rsidRDefault="00C94956" w:rsidP="00037E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20A5">
        <w:rPr>
          <w:b/>
          <w:bCs/>
          <w:color w:val="000000"/>
          <w:sz w:val="28"/>
          <w:szCs w:val="28"/>
        </w:rPr>
        <w:t>Стандарты и процедуры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20A5">
        <w:rPr>
          <w:b/>
          <w:bCs/>
          <w:color w:val="000000"/>
          <w:sz w:val="28"/>
          <w:szCs w:val="28"/>
        </w:rPr>
        <w:t>направленные на обеспечение добросовестной работы и поведения работников</w:t>
      </w:r>
    </w:p>
    <w:p w:rsidR="002420A5" w:rsidRDefault="002420A5" w:rsidP="00037E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420A5">
        <w:rPr>
          <w:b/>
          <w:bCs/>
          <w:color w:val="000000"/>
          <w:sz w:val="28"/>
          <w:szCs w:val="28"/>
        </w:rPr>
        <w:t>в МБОУ  «Тат-Китнинская основная общеобразовательная школа»</w:t>
      </w:r>
    </w:p>
    <w:p w:rsidR="00C94956" w:rsidRDefault="00C94956" w:rsidP="00037E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94956" w:rsidRPr="002420A5" w:rsidRDefault="00C94956" w:rsidP="00037E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Работа в образовательном учреждении   требует добросовестности, честности, доброты в ее деятельности, что является залогом нашего успеха.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2420A5">
        <w:rPr>
          <w:color w:val="000000"/>
          <w:sz w:val="28"/>
          <w:szCs w:val="28"/>
        </w:rPr>
        <w:t>коррупции</w:t>
      </w:r>
      <w:proofErr w:type="gramEnd"/>
      <w:r w:rsidRPr="002420A5">
        <w:rPr>
          <w:color w:val="000000"/>
          <w:sz w:val="28"/>
          <w:szCs w:val="28"/>
        </w:rPr>
        <w:t xml:space="preserve"> и мы ожидаем от всех наших работников вступления на этот путь.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rStyle w:val="a4"/>
          <w:color w:val="000000"/>
          <w:sz w:val="28"/>
          <w:szCs w:val="28"/>
        </w:rPr>
        <w:t>1. Наши ценности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Основу составляют три ведущих принципа:</w:t>
      </w:r>
      <w:r w:rsidRPr="002420A5">
        <w:rPr>
          <w:rStyle w:val="apple-converted-space"/>
          <w:color w:val="000000"/>
          <w:sz w:val="28"/>
          <w:szCs w:val="28"/>
        </w:rPr>
        <w:t> </w:t>
      </w:r>
      <w:r w:rsidRPr="002420A5">
        <w:rPr>
          <w:b/>
          <w:bCs/>
          <w:color w:val="000000"/>
          <w:sz w:val="28"/>
          <w:szCs w:val="28"/>
        </w:rPr>
        <w:t>добросовестность, прозрачность, развитие.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rStyle w:val="a4"/>
          <w:color w:val="000000"/>
          <w:sz w:val="28"/>
          <w:szCs w:val="28"/>
        </w:rPr>
        <w:t>2. Законность и противодействие коррупции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 xml:space="preserve"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</w:t>
      </w:r>
      <w:r w:rsidRPr="002420A5">
        <w:rPr>
          <w:color w:val="000000"/>
          <w:sz w:val="28"/>
          <w:szCs w:val="28"/>
        </w:rPr>
        <w:lastRenderedPageBreak/>
        <w:t>коллективе, центральным ориентиром при планировании деятельности и формировании стратегии его развития.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2.1. Общие требования к взаимодействию с третьими лицами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2420A5">
        <w:rPr>
          <w:color w:val="000000"/>
          <w:sz w:val="28"/>
          <w:szCs w:val="28"/>
        </w:rPr>
        <w:t>Ответственный</w:t>
      </w:r>
      <w:proofErr w:type="gramEnd"/>
      <w:r w:rsidRPr="002420A5">
        <w:rPr>
          <w:color w:val="000000"/>
          <w:sz w:val="28"/>
          <w:szCs w:val="28"/>
        </w:rPr>
        <w:t xml:space="preserve"> за организацию работы по профилактике коррупционных и иных правонарушений в МБОУ  «Тат-Китнинская основная общеобразовательная школа»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2.2. Отношения с поставщиками.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2.3. Отношения с потребителями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Добросовестное исполнение обязательств и постоянное улучшение качества услуг, предоставляемые Учреждением</w:t>
      </w:r>
      <w:r w:rsidR="005A5BA4">
        <w:rPr>
          <w:color w:val="000000"/>
          <w:sz w:val="28"/>
          <w:szCs w:val="28"/>
        </w:rPr>
        <w:t xml:space="preserve">, </w:t>
      </w:r>
      <w:r w:rsidRPr="002420A5">
        <w:rPr>
          <w:color w:val="000000"/>
          <w:sz w:val="28"/>
          <w:szCs w:val="28"/>
        </w:rPr>
        <w:t xml:space="preserve"> являются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</w:t>
      </w:r>
      <w:r>
        <w:rPr>
          <w:color w:val="000000"/>
          <w:sz w:val="28"/>
          <w:szCs w:val="28"/>
        </w:rPr>
        <w:t xml:space="preserve"> начального и основного общего </w:t>
      </w:r>
      <w:r w:rsidRPr="002420A5">
        <w:rPr>
          <w:color w:val="000000"/>
          <w:sz w:val="28"/>
          <w:szCs w:val="28"/>
        </w:rPr>
        <w:t>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lastRenderedPageBreak/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2.4. Мошенническая деятельность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2.5. Деятельность с использованием методов принуждения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2.6. Деятельность на основе сговора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2.7. Обструкционная деятельность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2420A5">
        <w:rPr>
          <w:color w:val="000000"/>
          <w:sz w:val="28"/>
          <w:szCs w:val="28"/>
        </w:rPr>
        <w:t>ств дл</w:t>
      </w:r>
      <w:proofErr w:type="gramEnd"/>
      <w:r w:rsidRPr="002420A5">
        <w:rPr>
          <w:color w:val="000000"/>
          <w:sz w:val="28"/>
          <w:szCs w:val="28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</w:t>
      </w:r>
      <w:r w:rsidRPr="002420A5">
        <w:rPr>
          <w:color w:val="000000"/>
          <w:sz w:val="28"/>
          <w:szCs w:val="28"/>
        </w:rPr>
        <w:lastRenderedPageBreak/>
        <w:t>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rStyle w:val="a4"/>
          <w:color w:val="000000"/>
          <w:sz w:val="28"/>
          <w:szCs w:val="28"/>
        </w:rPr>
        <w:t>3. Обращение с подарками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Наш подход к подаркам, льготам и иным выгодам основан на трех принципах:</w:t>
      </w:r>
      <w:r w:rsidRPr="002420A5">
        <w:rPr>
          <w:rStyle w:val="apple-converted-space"/>
          <w:color w:val="000000"/>
          <w:sz w:val="28"/>
          <w:szCs w:val="28"/>
        </w:rPr>
        <w:t> </w:t>
      </w:r>
      <w:r w:rsidRPr="002420A5">
        <w:rPr>
          <w:b/>
          <w:bCs/>
          <w:color w:val="000000"/>
          <w:sz w:val="28"/>
          <w:szCs w:val="28"/>
        </w:rPr>
        <w:t>законности, ответственности и уместности.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3.1. Общие требования к обращению с подарками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Работникам Учреждения строго запрещается</w:t>
      </w:r>
      <w:r w:rsidRPr="002420A5">
        <w:rPr>
          <w:rStyle w:val="apple-converted-space"/>
          <w:color w:val="000000"/>
          <w:sz w:val="28"/>
          <w:szCs w:val="28"/>
        </w:rPr>
        <w:t> </w:t>
      </w:r>
      <w:r w:rsidRPr="002420A5">
        <w:rPr>
          <w:b/>
          <w:bCs/>
          <w:color w:val="000000"/>
          <w:sz w:val="28"/>
          <w:szCs w:val="28"/>
        </w:rPr>
        <w:t>принимать подарки (выгоды)</w:t>
      </w:r>
      <w:r w:rsidRPr="002420A5">
        <w:rPr>
          <w:color w:val="000000"/>
          <w:sz w:val="28"/>
          <w:szCs w:val="28"/>
        </w:rPr>
        <w:t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 xml:space="preserve">3.2. В Учреждении запрещается принимать следующие виды подарков (выгод), предоставление которых прямо или косвенно связано с заключением, исполнением </w:t>
      </w:r>
      <w:r>
        <w:rPr>
          <w:color w:val="000000"/>
          <w:sz w:val="28"/>
          <w:szCs w:val="28"/>
        </w:rPr>
        <w:t xml:space="preserve">учреждением </w:t>
      </w:r>
      <w:r w:rsidRPr="002420A5">
        <w:rPr>
          <w:color w:val="000000"/>
          <w:sz w:val="28"/>
          <w:szCs w:val="28"/>
        </w:rPr>
        <w:t xml:space="preserve"> договоров и осуществлением им иной предпринимательской деятельности: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 xml:space="preserve">3.2.1. </w:t>
      </w:r>
      <w:proofErr w:type="gramStart"/>
      <w:r w:rsidRPr="002420A5">
        <w:rPr>
          <w:color w:val="000000"/>
          <w:sz w:val="28"/>
          <w:szCs w:val="28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rStyle w:val="a4"/>
          <w:color w:val="000000"/>
          <w:sz w:val="28"/>
          <w:szCs w:val="28"/>
        </w:rPr>
        <w:t>4. Недопущение конфликта интересов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 xml:space="preserve"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</w:t>
      </w:r>
      <w:r w:rsidRPr="002420A5">
        <w:rPr>
          <w:color w:val="000000"/>
          <w:sz w:val="28"/>
          <w:szCs w:val="28"/>
        </w:rPr>
        <w:lastRenderedPageBreak/>
        <w:t>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Во избежание конфликта интересов, работники Учреждения должны выполнять следующие требования:</w:t>
      </w:r>
    </w:p>
    <w:p w:rsidR="002420A5" w:rsidRPr="002420A5" w:rsidRDefault="002420A5" w:rsidP="00037E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2420A5" w:rsidRPr="002420A5" w:rsidRDefault="002420A5" w:rsidP="00037E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rStyle w:val="a4"/>
          <w:color w:val="000000"/>
          <w:sz w:val="28"/>
          <w:szCs w:val="28"/>
        </w:rPr>
        <w:t>5. Конфиденциальность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2420A5" w:rsidRPr="002420A5" w:rsidRDefault="002420A5" w:rsidP="00037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0A5">
        <w:rPr>
          <w:color w:val="000000"/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</w:t>
      </w:r>
    </w:p>
    <w:p w:rsidR="0095046F" w:rsidRPr="002420A5" w:rsidRDefault="0095046F" w:rsidP="00037EE2">
      <w:pPr>
        <w:spacing w:line="240" w:lineRule="auto"/>
      </w:pPr>
    </w:p>
    <w:sectPr w:rsidR="0095046F" w:rsidRPr="002420A5" w:rsidSect="0095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52B0"/>
    <w:multiLevelType w:val="multilevel"/>
    <w:tmpl w:val="ECB2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0A5"/>
    <w:rsid w:val="00037EE2"/>
    <w:rsid w:val="00085F75"/>
    <w:rsid w:val="000E1F63"/>
    <w:rsid w:val="002420A5"/>
    <w:rsid w:val="00271B8F"/>
    <w:rsid w:val="002975DD"/>
    <w:rsid w:val="005A5BA4"/>
    <w:rsid w:val="00724BDF"/>
    <w:rsid w:val="007B17AE"/>
    <w:rsid w:val="0095046F"/>
    <w:rsid w:val="009A442A"/>
    <w:rsid w:val="00B45C94"/>
    <w:rsid w:val="00C94956"/>
    <w:rsid w:val="00F8672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0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0A5"/>
    <w:rPr>
      <w:b/>
      <w:bCs/>
    </w:rPr>
  </w:style>
  <w:style w:type="character" w:customStyle="1" w:styleId="apple-converted-space">
    <w:name w:val="apple-converted-space"/>
    <w:basedOn w:val="a0"/>
    <w:rsid w:val="002420A5"/>
  </w:style>
  <w:style w:type="table" w:styleId="a5">
    <w:name w:val="Table Grid"/>
    <w:basedOn w:val="a1"/>
    <w:uiPriority w:val="59"/>
    <w:rsid w:val="0024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6CA0E69E887644B0A5676C1D8D13B2" ma:contentTypeVersion="0" ma:contentTypeDescription="Создание документа." ma:contentTypeScope="" ma:versionID="27a2c07ef005e196c30bc24fcda49dbb">
  <xsd:schema xmlns:xsd="http://www.w3.org/2001/XMLSchema" xmlns:p="http://schemas.microsoft.com/office/2006/metadata/properties" targetNamespace="http://schemas.microsoft.com/office/2006/metadata/properties" ma:root="true" ma:fieldsID="c2d6548631942a3a7cae43a042d40c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959D499-465D-4379-B57C-EC6D0CCC0471}"/>
</file>

<file path=customXml/itemProps2.xml><?xml version="1.0" encoding="utf-8"?>
<ds:datastoreItem xmlns:ds="http://schemas.openxmlformats.org/officeDocument/2006/customXml" ds:itemID="{D1DA835D-428E-4476-B15C-F100BA8959C4}"/>
</file>

<file path=customXml/itemProps3.xml><?xml version="1.0" encoding="utf-8"?>
<ds:datastoreItem xmlns:ds="http://schemas.openxmlformats.org/officeDocument/2006/customXml" ds:itemID="{BA7F54C6-DDE8-4B06-9CB7-8302220F7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Айрат</cp:lastModifiedBy>
  <cp:revision>2</cp:revision>
  <dcterms:created xsi:type="dcterms:W3CDTF">2019-01-31T11:52:00Z</dcterms:created>
  <dcterms:modified xsi:type="dcterms:W3CDTF">2019-01-31T11:52:00Z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0x010100806CA0E69E887644B0A5676C1D8D13B2</vt:lpwstr>
  </property>
</Properties>
</file>