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_rels/.rels" ContentType="application/vnd.openxmlformats-package.relationships+xml"/>
  <Override PartName="/word/media/image1.gif" ContentType="image/gif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B6DFC6"/>
  <w:body>
    <w:p>
      <w:pPr>
        <w:pStyle w:val="Normal"/>
        <w:ind w:left="891" w:hanging="0"/>
        <w:jc w:val="center"/>
        <w:rPr>
          <w:b/>
          <w:i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>
      <w:pPr>
        <w:pStyle w:val="ListParagraph"/>
        <w:numPr>
          <w:ilvl w:val="0"/>
          <w:numId w:val="4"/>
        </w:numPr>
        <w:ind w:left="567" w:hanging="25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Удалить жало из ранки </w:t>
      </w:r>
    </w:p>
    <w:p>
      <w:pPr>
        <w:pStyle w:val="ListParagraph"/>
        <w:numPr>
          <w:ilvl w:val="0"/>
          <w:numId w:val="4"/>
        </w:numPr>
        <w:ind w:left="567" w:hanging="25"/>
        <w:jc w:val="both"/>
        <w:rPr>
          <w:sz w:val="28"/>
          <w:szCs w:val="40"/>
        </w:rPr>
      </w:pPr>
      <w:r>
        <w:rPr>
          <w:sz w:val="28"/>
          <w:szCs w:val="40"/>
        </w:rPr>
        <w:t>Приложить холод к месту укуса</w:t>
      </w:r>
    </w:p>
    <w:p>
      <w:pPr>
        <w:pStyle w:val="ListParagraph"/>
        <w:numPr>
          <w:ilvl w:val="0"/>
          <w:numId w:val="4"/>
        </w:numPr>
        <w:ind w:left="567" w:hanging="25"/>
        <w:jc w:val="both"/>
        <w:rPr>
          <w:sz w:val="28"/>
          <w:szCs w:val="40"/>
        </w:rPr>
      </w:pPr>
      <w:r>
        <w:rPr>
          <w:sz w:val="28"/>
          <w:szCs w:val="40"/>
        </w:rPr>
        <w:t>Давать обильное и желательно сладкое питье</w:t>
      </w:r>
    </w:p>
    <w:p>
      <w:pPr>
        <w:pStyle w:val="Normal"/>
        <w:jc w:val="center"/>
        <w:rPr>
          <w:sz w:val="28"/>
          <w:szCs w:val="40"/>
        </w:rPr>
      </w:pPr>
      <w:r>
        <w:rPr>
          <w:sz w:val="28"/>
          <w:szCs w:val="40"/>
        </w:rPr>
        <w:t>Тщательно следить за состоянием больного до прибытия врача</w:t>
      </w:r>
    </w:p>
    <w:p>
      <w:pPr>
        <w:pStyle w:val="ListParagraph"/>
        <w:numPr>
          <w:ilvl w:val="0"/>
          <w:numId w:val="4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>
      <w:pPr>
        <w:pStyle w:val="ListParagraph"/>
        <w:numPr>
          <w:ilvl w:val="0"/>
          <w:numId w:val="4"/>
        </w:numPr>
        <w:ind w:left="426" w:hanging="142"/>
        <w:jc w:val="both"/>
        <w:rPr>
          <w:sz w:val="24"/>
          <w:szCs w:val="24"/>
        </w:rPr>
      </w:pPr>
      <w:r>
        <w:rPr>
          <w:b/>
          <w:color w:val="FF0000"/>
          <w:sz w:val="24"/>
          <w:szCs w:val="28"/>
        </w:rPr>
        <w:t>НЕДОПУСТИМО!-</w:t>
      </w:r>
      <w:r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>
      <w:pPr>
        <w:pStyle w:val="ListParagraph"/>
        <w:ind w:left="426" w:hanging="0"/>
        <w:jc w:val="both"/>
        <w:rPr>
          <w:b/>
          <w:color w:val="FF0000"/>
          <w:sz w:val="24"/>
          <w:szCs w:val="28"/>
        </w:rPr>
      </w:pPr>
      <w:r>
        <w:rPr>
          <w:b/>
          <w:color w:val="FF0000"/>
          <w:sz w:val="24"/>
          <w:szCs w:val="28"/>
        </w:rPr>
      </w:r>
    </w:p>
    <w:p>
      <w:pPr>
        <w:pStyle w:val="Normal"/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контакты:</w:t>
      </w:r>
    </w:p>
    <w:p>
      <w:pPr>
        <w:pStyle w:val="Normal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 xml:space="preserve">Единый телефон спасателей </w:t>
      </w:r>
      <w:r>
        <w:rPr>
          <w:b/>
          <w:color w:val="FF0000"/>
          <w:sz w:val="36"/>
          <w:szCs w:val="36"/>
        </w:rPr>
        <w:t>112</w:t>
      </w:r>
    </w:p>
    <w:p>
      <w:pPr>
        <w:pStyle w:val="Normal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Скорая помощь </w:t>
      </w:r>
      <w:r>
        <w:rPr>
          <w:b/>
          <w:color w:val="FF0000"/>
          <w:sz w:val="36"/>
          <w:szCs w:val="36"/>
        </w:rPr>
        <w:t>03</w:t>
      </w:r>
    </w:p>
    <w:p>
      <w:pPr>
        <w:pStyle w:val="Normal"/>
        <w:jc w:val="center"/>
        <w:rPr>
          <w:b/>
          <w:i/>
          <w:i/>
          <w:color w:val="FF0000"/>
          <w:sz w:val="48"/>
          <w:szCs w:val="48"/>
          <w:u w:val="single"/>
        </w:rPr>
      </w:pPr>
      <w:r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>
      <w:pPr>
        <w:pStyle w:val="Normal"/>
        <w:jc w:val="center"/>
        <w:rPr>
          <w:b/>
          <w:i/>
          <w:i/>
          <w:color w:val="FF0000"/>
          <w:sz w:val="72"/>
          <w:szCs w:val="40"/>
        </w:rPr>
      </w:pPr>
      <w:r>
        <w:rPr>
          <w:b/>
          <w:i/>
          <w:color w:val="FF0000"/>
          <w:sz w:val="56"/>
          <w:szCs w:val="40"/>
        </w:rPr>
        <w:t>Что делать при укусах ядовитых змей и насекомых.</w:t>
      </w:r>
    </w:p>
    <w:p>
      <w:pPr>
        <w:pStyle w:val="Normal"/>
        <w:ind w:left="891" w:hanging="0"/>
        <w:jc w:val="center"/>
        <w:rPr>
          <w:sz w:val="28"/>
          <w:szCs w:val="40"/>
        </w:rPr>
      </w:pPr>
      <w:r>
        <w:rPr/>
        <w:drawing>
          <wp:inline distT="0" distB="0" distL="0" distR="0">
            <wp:extent cx="4401185" cy="399732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2081" b="9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185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Normal"/>
        <w:rPr>
          <w:b/>
          <w:i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t xml:space="preserve">        </w:t>
      </w:r>
      <w:r>
        <w:rPr>
          <w:b/>
          <w:i/>
          <w:color w:val="FF0000"/>
          <w:sz w:val="40"/>
          <w:szCs w:val="40"/>
        </w:rPr>
        <w:t>Помощь при укусе змей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>
      <w:pPr>
        <w:pStyle w:val="ListParagraph"/>
        <w:numPr>
          <w:ilvl w:val="0"/>
          <w:numId w:val="1"/>
        </w:numPr>
        <w:ind w:left="426" w:hanging="360"/>
        <w:jc w:val="both"/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>Нейротоксическим.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>
      <w:pPr>
        <w:pStyle w:val="ListParagraph"/>
        <w:numPr>
          <w:ilvl w:val="0"/>
          <w:numId w:val="1"/>
        </w:numPr>
        <w:ind w:left="426" w:hanging="284"/>
        <w:jc w:val="both"/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>Гемовазотоксическим.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Поражаются некрупные кровеносные сосуды, нарушается кровообращение. Так жалят гюрзы, гадюки, щитомордники, эфы.</w:t>
      </w:r>
    </w:p>
    <w:p>
      <w:pPr>
        <w:pStyle w:val="ListParagraph"/>
        <w:numPr>
          <w:ilvl w:val="0"/>
          <w:numId w:val="1"/>
        </w:numPr>
        <w:ind w:left="426" w:hanging="360"/>
        <w:jc w:val="both"/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>Смешанным</w:t>
      </w:r>
      <w:r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укусе ядовитых змей первая помощь заключается в обеспечении неподвижности пациента. Каждое движение будет усиливать распространение яда по телу. </w:t>
      </w:r>
    </w:p>
    <w:p>
      <w:pPr>
        <w:pStyle w:val="Normal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Потом действуют по плану:</w:t>
      </w:r>
    </w:p>
    <w:p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Больного нужно постоянно поить водой, чтобы снизить концентрацию яда в крови.</w:t>
      </w:r>
    </w:p>
    <w:p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 место укуса накладывают стерильную повязку.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>
      <w:pPr>
        <w:pStyle w:val="Normal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Она может быть:</w:t>
      </w:r>
    </w:p>
    <w:p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>Моновалентной.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>Поливалентой.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Используется, когда вид змеи не известен. </w:t>
      </w:r>
    </w:p>
    <w:p>
      <w:pPr>
        <w:pStyle w:val="Normal"/>
        <w:spacing w:before="0"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>
      <w:type w:val="continuous"/>
      <w:pgSz w:orient="landscape" w:w="16838" w:h="11906"/>
      <w:pgMar w:left="1134" w:right="1134" w:gutter="0" w:header="0" w:top="1701" w:footer="0" w:bottom="850"/>
      <w:cols w:num="2" w:space="708" w:equalWidth="true" w:sep="false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rebuchet MS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"/>
      <w:lvlJc w:val="left"/>
      <w:pPr>
        <w:tabs>
          <w:tab w:val="num" w:pos="0"/>
        </w:tabs>
        <w:ind w:left="1611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3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2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9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71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"/>
      <w:lvlJc w:val="left"/>
      <w:pPr>
        <w:tabs>
          <w:tab w:val="num" w:pos="0"/>
        </w:tabs>
        <w:ind w:left="1611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3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2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9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71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161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3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2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9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71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98"/>
  <w:displayBackgroundShape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rebuchet MS" w:hAnsi="Trebuchet MS" w:eastAsia="Trebuchet MS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66503"/>
    <w:pPr>
      <w:widowControl/>
      <w:bidi w:val="0"/>
      <w:spacing w:lineRule="auto" w:line="259" w:before="0" w:after="160"/>
      <w:jc w:val="left"/>
    </w:pPr>
    <w:rPr>
      <w:rFonts w:ascii="Trebuchet MS" w:hAnsi="Trebuchet MS" w:eastAsia="Trebuchet MS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78685e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0068a7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78685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numbering" Target="numbering.xml"/><Relationship Id="rId7" Type="http://schemas.openxmlformats.org/officeDocument/2006/relationships/customXml" Target="../customXml/item1.xml"/><Relationship Id="rId2" Type="http://schemas.openxmlformats.org/officeDocument/2006/relationships/image" Target="media/image1.gif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B74431F2687094CA8C4EA7A2C2D3ED0" ma:contentTypeVersion="0" ma:contentTypeDescription="Создание документа." ma:contentTypeScope="" ma:versionID="5c0b9169fde9b2085f7d3b0bd8253ae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C10DBD-02CE-417A-9E8E-5D31FBD9FBDC}"/>
</file>

<file path=customXml/itemProps2.xml><?xml version="1.0" encoding="utf-8"?>
<ds:datastoreItem xmlns:ds="http://schemas.openxmlformats.org/officeDocument/2006/customXml" ds:itemID="{DBD60204-E87A-4A23-9EAF-E4B85B2F1438}"/>
</file>

<file path=customXml/itemProps3.xml><?xml version="1.0" encoding="utf-8"?>
<ds:datastoreItem xmlns:ds="http://schemas.openxmlformats.org/officeDocument/2006/customXml" ds:itemID="{D4050B44-5084-43BA-83EB-F98D83A18A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Application>LibreOffice/7.5.6.2$Linux_X86_64 LibreOffice_project/50$Build-2</Application>
  <AppVersion>15.0000</AppVersion>
  <Pages>4</Pages>
  <Words>294</Words>
  <Characters>1860</Characters>
  <CharactersWithSpaces>2130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0x0101007B74431F2687094CA8C4EA7A2C2D3ED0</vt:lpwstr>
  </property>
</Properties>
</file>