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1295" w:rsidRDefault="006D1295">
      <w:pPr>
        <w:pStyle w:val="2"/>
        <w:rPr>
          <w:rFonts w:ascii="Times New Roman" w:hAnsi="Times New Roman" w:cs="Times New Roman"/>
          <w:color w:val="000000"/>
        </w:rPr>
      </w:pPr>
      <w:bookmarkStart w:id="0" w:name="_GoBack"/>
      <w:bookmarkEnd w:id="0"/>
    </w:p>
    <w:p w:rsidR="006D1295" w:rsidRDefault="00C90D2B">
      <w:pPr>
        <w:pStyle w:val="2"/>
        <w:rPr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Открыта «горячая линия» по </w:t>
      </w:r>
      <w:r>
        <w:rPr>
          <w:rFonts w:ascii="XO Thames" w:hAnsi="XO Thames" w:cs="PT Astra Serif"/>
          <w:bCs/>
          <w:color w:val="000000"/>
          <w:szCs w:val="28"/>
        </w:rPr>
        <w:t>проведению подчищающей иммунизации против краснухи.</w:t>
      </w:r>
    </w:p>
    <w:p w:rsidR="006D1295" w:rsidRDefault="006D1295">
      <w:pPr>
        <w:ind w:firstLine="709"/>
        <w:jc w:val="both"/>
        <w:rPr>
          <w:rFonts w:cs="PT Astra Serif"/>
          <w:i/>
          <w:sz w:val="26"/>
          <w:szCs w:val="26"/>
        </w:rPr>
      </w:pPr>
    </w:p>
    <w:p w:rsidR="006D1295" w:rsidRDefault="00C90D2B">
      <w:pPr>
        <w:ind w:firstLine="709"/>
        <w:jc w:val="both"/>
      </w:pPr>
      <w:r>
        <w:rPr>
          <w:rFonts w:cs="PT Astra Serif"/>
          <w:sz w:val="26"/>
          <w:szCs w:val="26"/>
        </w:rPr>
        <w:t xml:space="preserve">С 15 по 30 сентября  в Управлении Роспотребнадзора по Республике Марий Эл и ФБУЗ «Центр гигиены и эпидемиологии в Республике Марий Эл» пройдет  «горячая линия» по </w:t>
      </w:r>
      <w:r>
        <w:rPr>
          <w:rFonts w:cs="PT Astra Serif"/>
          <w:color w:val="000000"/>
          <w:sz w:val="26"/>
          <w:szCs w:val="26"/>
        </w:rPr>
        <w:t>проведению подчищающей иммунизации против краснухи</w:t>
      </w:r>
      <w:r>
        <w:rPr>
          <w:rFonts w:cs="PT Astra Serif"/>
          <w:sz w:val="26"/>
          <w:szCs w:val="26"/>
        </w:rPr>
        <w:t>.</w:t>
      </w:r>
    </w:p>
    <w:p w:rsidR="006D1295" w:rsidRDefault="00C90D2B">
      <w:pPr>
        <w:ind w:firstLine="709"/>
        <w:jc w:val="both"/>
      </w:pPr>
      <w:r>
        <w:rPr>
          <w:rFonts w:cs="PT Astra Serif"/>
          <w:sz w:val="26"/>
          <w:szCs w:val="26"/>
        </w:rPr>
        <w:t>В этот период специалисты-эпидемиологи Управления Роспотребнадзора проконсультируют всех обратившихся по вопросам вакцинации, Национального календаря прививок, профилактике  данного заболевания.</w:t>
      </w:r>
    </w:p>
    <w:p w:rsidR="006D1295" w:rsidRDefault="00C90D2B">
      <w:pPr>
        <w:pStyle w:val="a1"/>
        <w:rPr>
          <w:szCs w:val="28"/>
        </w:rPr>
      </w:pPr>
      <w:r>
        <w:rPr>
          <w:szCs w:val="28"/>
        </w:rPr>
        <w:t>Задать свои вопросы жители республики могут, позвонив на «горячую линию»:</w:t>
      </w:r>
    </w:p>
    <w:p w:rsidR="006D1295" w:rsidRDefault="00C90D2B">
      <w:pPr>
        <w:numPr>
          <w:ilvl w:val="0"/>
          <w:numId w:val="1"/>
        </w:numPr>
        <w:jc w:val="both"/>
        <w:rPr>
          <w:rFonts w:cs="PT Astra Serif"/>
          <w:sz w:val="26"/>
          <w:szCs w:val="26"/>
        </w:rPr>
      </w:pPr>
      <w:r>
        <w:rPr>
          <w:rFonts w:cs="PT Astra Serif"/>
          <w:sz w:val="26"/>
          <w:szCs w:val="26"/>
        </w:rPr>
        <w:t>Единого консультационного центра Роспотребнадзора (8-800-555-49-43);</w:t>
      </w:r>
    </w:p>
    <w:p w:rsidR="006D1295" w:rsidRDefault="00C90D2B">
      <w:pPr>
        <w:numPr>
          <w:ilvl w:val="0"/>
          <w:numId w:val="1"/>
        </w:numPr>
        <w:jc w:val="both"/>
      </w:pPr>
      <w:r>
        <w:rPr>
          <w:rFonts w:cs="PT Astra Serif"/>
          <w:sz w:val="26"/>
          <w:szCs w:val="26"/>
        </w:rPr>
        <w:t xml:space="preserve">Управления Роспотребнадзора по Республике Марий Эл (8-800-707-61-77, (8362) 68-19-56, 68-19-57) </w:t>
      </w:r>
      <w:r>
        <w:rPr>
          <w:rStyle w:val="af5"/>
          <w:rFonts w:eastAsia="TimesNewRomanPSMT" w:cs="PT Astra Serif"/>
          <w:i w:val="0"/>
          <w:color w:val="000000"/>
          <w:sz w:val="26"/>
          <w:szCs w:val="26"/>
        </w:rPr>
        <w:t>—</w:t>
      </w:r>
      <w:r>
        <w:rPr>
          <w:rFonts w:cs="PT Astra Serif"/>
          <w:sz w:val="26"/>
          <w:szCs w:val="26"/>
        </w:rPr>
        <w:t xml:space="preserve"> в рабочие дни с 10:00 до 17:00, обеденный перерыв с 12:00 до 12:45;</w:t>
      </w:r>
    </w:p>
    <w:p w:rsidR="006D1295" w:rsidRDefault="00C90D2B">
      <w:pPr>
        <w:numPr>
          <w:ilvl w:val="0"/>
          <w:numId w:val="1"/>
        </w:numPr>
        <w:jc w:val="both"/>
      </w:pPr>
      <w:r>
        <w:rPr>
          <w:rFonts w:cs="PT Astra Serif"/>
          <w:sz w:val="26"/>
          <w:szCs w:val="26"/>
        </w:rPr>
        <w:t xml:space="preserve">консультационного центра ФБУЗ «Центр гигиены и эпидемиологии в Республике Марий Эл» ((8362) 45-19-33) </w:t>
      </w:r>
      <w:r>
        <w:rPr>
          <w:rStyle w:val="af5"/>
          <w:rFonts w:eastAsia="TimesNewRomanPSMT" w:cs="PT Astra Serif"/>
          <w:i w:val="0"/>
          <w:color w:val="000000"/>
          <w:sz w:val="26"/>
          <w:szCs w:val="26"/>
        </w:rPr>
        <w:t>—</w:t>
      </w:r>
      <w:r>
        <w:rPr>
          <w:rFonts w:cs="PT Astra Serif"/>
          <w:sz w:val="26"/>
          <w:szCs w:val="26"/>
        </w:rPr>
        <w:t xml:space="preserve"> в рабочие дни с 10:00 до 16:00, обеденный перерыв с 12:00 до 12:30.</w:t>
      </w:r>
    </w:p>
    <w:p w:rsidR="006D1295" w:rsidRDefault="00C90D2B">
      <w:pPr>
        <w:ind w:firstLine="709"/>
        <w:jc w:val="both"/>
        <w:rPr>
          <w:rFonts w:cs="PT Astra Serif"/>
          <w:sz w:val="26"/>
          <w:szCs w:val="26"/>
        </w:rPr>
      </w:pPr>
      <w:r>
        <w:rPr>
          <w:rFonts w:cs="PT Astra Serif"/>
          <w:sz w:val="26"/>
          <w:szCs w:val="26"/>
        </w:rPr>
        <w:t>В районах республики граждане могут обращаться за консультациями:</w:t>
      </w:r>
    </w:p>
    <w:p w:rsidR="006D1295" w:rsidRDefault="00C90D2B">
      <w:pPr>
        <w:numPr>
          <w:ilvl w:val="0"/>
          <w:numId w:val="2"/>
        </w:numPr>
        <w:jc w:val="both"/>
      </w:pPr>
      <w:r>
        <w:rPr>
          <w:rFonts w:cs="PT Astra Serif"/>
          <w:sz w:val="26"/>
          <w:szCs w:val="26"/>
        </w:rPr>
        <w:t xml:space="preserve">в территориальный отдел Управления Роспотребнадзора по Республике Марий Эл в Волжском районе по телефону (8-83631) 6-00-88 </w:t>
      </w:r>
      <w:r>
        <w:rPr>
          <w:rStyle w:val="af5"/>
          <w:rFonts w:eastAsia="TimesNewRomanPSMT" w:cs="PT Astra Serif"/>
          <w:i w:val="0"/>
          <w:color w:val="000000"/>
          <w:sz w:val="26"/>
          <w:szCs w:val="26"/>
        </w:rPr>
        <w:t>—</w:t>
      </w:r>
      <w:r>
        <w:rPr>
          <w:rFonts w:cs="PT Astra Serif"/>
          <w:sz w:val="26"/>
          <w:szCs w:val="26"/>
        </w:rPr>
        <w:t xml:space="preserve"> в рабочие дни с 10:00 до 17:00, обеденный перерыв с 12:00 до 12:45;</w:t>
      </w:r>
    </w:p>
    <w:p w:rsidR="006D1295" w:rsidRDefault="00C90D2B">
      <w:pPr>
        <w:numPr>
          <w:ilvl w:val="0"/>
          <w:numId w:val="2"/>
        </w:numPr>
        <w:jc w:val="both"/>
      </w:pPr>
      <w:r>
        <w:rPr>
          <w:rFonts w:cs="PT Astra Serif"/>
          <w:sz w:val="26"/>
          <w:szCs w:val="26"/>
        </w:rPr>
        <w:t xml:space="preserve">в территориальный отдел Управления Роспотребнадзора по Республике Марий Эл в Горномарийском районе по телефону (8-83632) 7-41-15 </w:t>
      </w:r>
      <w:r>
        <w:rPr>
          <w:rStyle w:val="af5"/>
          <w:rFonts w:eastAsia="TimesNewRomanPSMT" w:cs="PT Astra Serif"/>
          <w:i w:val="0"/>
          <w:color w:val="000000"/>
          <w:sz w:val="26"/>
          <w:szCs w:val="26"/>
        </w:rPr>
        <w:t>—</w:t>
      </w:r>
      <w:r>
        <w:rPr>
          <w:rFonts w:cs="PT Astra Serif"/>
          <w:sz w:val="26"/>
          <w:szCs w:val="26"/>
        </w:rPr>
        <w:t xml:space="preserve"> в рабочие дни с 10:00 до 17:00, обеденный перерыв с 12:00 до 12:45;</w:t>
      </w:r>
    </w:p>
    <w:p w:rsidR="006D1295" w:rsidRDefault="00C90D2B">
      <w:pPr>
        <w:numPr>
          <w:ilvl w:val="0"/>
          <w:numId w:val="2"/>
        </w:numPr>
        <w:jc w:val="both"/>
      </w:pPr>
      <w:r>
        <w:rPr>
          <w:rFonts w:cs="PT Astra Serif"/>
          <w:sz w:val="26"/>
          <w:szCs w:val="26"/>
        </w:rPr>
        <w:t xml:space="preserve">в территориальный отдел Управления Роспотребнадзора по Республике Марий Эл в Сернурском районе по телефону (8-83633) 9-87-81 </w:t>
      </w:r>
      <w:r>
        <w:rPr>
          <w:rStyle w:val="af5"/>
          <w:rFonts w:eastAsia="TimesNewRomanPSMT" w:cs="PT Astra Serif"/>
          <w:i w:val="0"/>
          <w:color w:val="000000"/>
          <w:sz w:val="26"/>
          <w:szCs w:val="26"/>
        </w:rPr>
        <w:t>—</w:t>
      </w:r>
      <w:r>
        <w:rPr>
          <w:rFonts w:cs="PT Astra Serif"/>
          <w:sz w:val="26"/>
          <w:szCs w:val="26"/>
        </w:rPr>
        <w:t xml:space="preserve"> в рабочие дни с 10:00 до 17:00, обеденный перерыв с 12:00 до 12:45;</w:t>
      </w:r>
    </w:p>
    <w:p w:rsidR="006D1295" w:rsidRDefault="00C90D2B">
      <w:pPr>
        <w:numPr>
          <w:ilvl w:val="0"/>
          <w:numId w:val="2"/>
        </w:numPr>
        <w:jc w:val="both"/>
      </w:pPr>
      <w:r>
        <w:rPr>
          <w:rFonts w:cs="PT Astra Serif"/>
          <w:sz w:val="26"/>
          <w:szCs w:val="26"/>
        </w:rPr>
        <w:t xml:space="preserve">в территориальный отдел Управления Роспотребнадзора по Республике Марий Эл в Советском районе по телефону (8-83638) 9-48-14 </w:t>
      </w:r>
      <w:r>
        <w:rPr>
          <w:rStyle w:val="af5"/>
          <w:rFonts w:eastAsia="TimesNewRomanPSMT" w:cs="PT Astra Serif"/>
          <w:i w:val="0"/>
          <w:color w:val="000000"/>
          <w:sz w:val="26"/>
          <w:szCs w:val="26"/>
        </w:rPr>
        <w:t>—</w:t>
      </w:r>
      <w:r>
        <w:rPr>
          <w:rFonts w:cs="PT Astra Serif"/>
          <w:sz w:val="26"/>
          <w:szCs w:val="26"/>
        </w:rPr>
        <w:t xml:space="preserve"> в рабочие дни с 10:00 до 17:00, обеденный перерыв с 12:00 до 12:45.</w:t>
      </w:r>
    </w:p>
    <w:p w:rsidR="006D1295" w:rsidRDefault="00C90D2B">
      <w:pPr>
        <w:ind w:firstLine="709"/>
        <w:jc w:val="both"/>
      </w:pPr>
      <w:r>
        <w:rPr>
          <w:rFonts w:cs="PT Astra Serif"/>
          <w:sz w:val="26"/>
          <w:szCs w:val="26"/>
        </w:rPr>
        <w:t>Вся актуальная информация размещается на сайте Управления Роспотребнадзора 12.</w:t>
      </w:r>
      <w:r>
        <w:rPr>
          <w:rFonts w:cs="PT Astra Serif"/>
          <w:sz w:val="26"/>
          <w:szCs w:val="26"/>
          <w:lang w:val="en-US"/>
        </w:rPr>
        <w:t>rospotrebnadzor</w:t>
      </w:r>
      <w:r>
        <w:rPr>
          <w:rFonts w:cs="PT Astra Serif"/>
          <w:sz w:val="26"/>
          <w:szCs w:val="26"/>
        </w:rPr>
        <w:t>.</w:t>
      </w:r>
      <w:r>
        <w:rPr>
          <w:rFonts w:cs="PT Astra Serif"/>
          <w:sz w:val="26"/>
          <w:szCs w:val="26"/>
          <w:lang w:val="en-US"/>
        </w:rPr>
        <w:t>ru</w:t>
      </w:r>
      <w:r>
        <w:rPr>
          <w:rFonts w:cs="PT Astra Serif"/>
          <w:sz w:val="26"/>
          <w:szCs w:val="26"/>
        </w:rPr>
        <w:t xml:space="preserve">  в рубриках «Направления деятельности/Эпидемиологический надзор», в подразделе «Памятки для населения», в официальных группах надзорного органа в социальных сетях «ВКонтакте» </w:t>
      </w:r>
      <w:hyperlink r:id="rId7">
        <w:r>
          <w:rPr>
            <w:rFonts w:cs="PT Astra Serif"/>
            <w:sz w:val="26"/>
            <w:szCs w:val="26"/>
          </w:rPr>
          <w:t>https://vk.com/rpn_rme</w:t>
        </w:r>
      </w:hyperlink>
      <w:r>
        <w:rPr>
          <w:rFonts w:cs="PT Astra Serif"/>
          <w:sz w:val="26"/>
          <w:szCs w:val="26"/>
        </w:rPr>
        <w:t xml:space="preserve">, «Одноклассники» </w:t>
      </w:r>
      <w:hyperlink r:id="rId8">
        <w:r>
          <w:rPr>
            <w:rFonts w:cs="PT Astra Serif"/>
            <w:sz w:val="26"/>
            <w:szCs w:val="26"/>
          </w:rPr>
          <w:t>https://ok.ru/group/70000005598176</w:t>
        </w:r>
      </w:hyperlink>
      <w:r>
        <w:rPr>
          <w:rFonts w:cs="PT Astra Serif"/>
          <w:sz w:val="26"/>
          <w:szCs w:val="26"/>
        </w:rPr>
        <w:t xml:space="preserve"> и Телеграм-канале ведомства </w:t>
      </w:r>
      <w:hyperlink r:id="rId9">
        <w:r>
          <w:rPr>
            <w:rFonts w:cs="PT Astra Serif"/>
            <w:sz w:val="26"/>
            <w:szCs w:val="26"/>
          </w:rPr>
          <w:t>https://t.me/rpn_rme</w:t>
        </w:r>
      </w:hyperlink>
      <w:r>
        <w:rPr>
          <w:rFonts w:cs="PT Astra Serif"/>
          <w:sz w:val="26"/>
          <w:szCs w:val="26"/>
        </w:rPr>
        <w:t>.</w:t>
      </w:r>
    </w:p>
    <w:p w:rsidR="006D1295" w:rsidRDefault="006D1295">
      <w:pPr>
        <w:ind w:firstLine="709"/>
        <w:jc w:val="both"/>
        <w:rPr>
          <w:color w:val="000000"/>
          <w:highlight w:val="white"/>
        </w:rPr>
      </w:pPr>
    </w:p>
    <w:p w:rsidR="006D1295" w:rsidRDefault="006D1295">
      <w:pPr>
        <w:jc w:val="both"/>
        <w:rPr>
          <w:color w:val="000000"/>
          <w:sz w:val="20"/>
          <w:szCs w:val="20"/>
        </w:rPr>
      </w:pPr>
    </w:p>
    <w:sectPr w:rsidR="006D1295">
      <w:headerReference w:type="default" r:id="rId10"/>
      <w:footerReference w:type="default" r:id="rId11"/>
      <w:pgSz w:w="11906" w:h="16838"/>
      <w:pgMar w:top="1134" w:right="567" w:bottom="1134" w:left="1134" w:header="567" w:footer="567" w:gutter="0"/>
      <w:cols w:space="720"/>
      <w:formProt w:val="0"/>
      <w:titlePg/>
      <w:docGrid w:linePitch="600" w:charSpace="245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7F01" w:rsidRDefault="009D7F01">
      <w:r>
        <w:separator/>
      </w:r>
    </w:p>
  </w:endnote>
  <w:endnote w:type="continuationSeparator" w:id="0">
    <w:p w:rsidR="009D7F01" w:rsidRDefault="009D7F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Source Han Sans CN Regular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PT Astra Serif">
    <w:altName w:val="Times New Roman"/>
    <w:charset w:val="01"/>
    <w:family w:val="auto"/>
    <w:pitch w:val="default"/>
  </w:font>
  <w:font w:name="OpenSymbol">
    <w:altName w:val="Arial Unicode MS"/>
    <w:charset w:val="01"/>
    <w:family w:val="auto"/>
    <w:pitch w:val="default"/>
  </w:font>
  <w:font w:name="Liberation Mono">
    <w:altName w:val="Courier New"/>
    <w:charset w:val="01"/>
    <w:family w:val="auto"/>
    <w:pitch w:val="default"/>
  </w:font>
  <w:font w:name="XO Thames">
    <w:altName w:val="Times New Roman"/>
    <w:charset w:val="01"/>
    <w:family w:val="auto"/>
    <w:pitch w:val="variable"/>
  </w:font>
  <w:font w:name="TimesNewRomanPSMT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1295" w:rsidRDefault="006D1295">
    <w:pPr>
      <w:pStyle w:val="aff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7F01" w:rsidRDefault="009D7F01">
      <w:r>
        <w:separator/>
      </w:r>
    </w:p>
  </w:footnote>
  <w:footnote w:type="continuationSeparator" w:id="0">
    <w:p w:rsidR="009D7F01" w:rsidRDefault="009D7F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1295" w:rsidRDefault="00C90D2B">
    <w:pPr>
      <w:pStyle w:val="afff1"/>
    </w:pPr>
    <w:r>
      <w:fldChar w:fldCharType="begin"/>
    </w:r>
    <w:r>
      <w:instrText>PAGE</w:instrText>
    </w:r>
    <w:r>
      <w:fldChar w:fldCharType="separate"/>
    </w:r>
    <w:r>
      <w:t>0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0C4E4D"/>
    <w:multiLevelType w:val="multilevel"/>
    <w:tmpl w:val="256E7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abstractNum w:abstractNumId="1" w15:restartNumberingAfterBreak="0">
    <w:nsid w:val="72EE54B7"/>
    <w:multiLevelType w:val="multilevel"/>
    <w:tmpl w:val="712C37A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751F7EA1"/>
    <w:multiLevelType w:val="multilevel"/>
    <w:tmpl w:val="72DCF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295"/>
    <w:rsid w:val="00382749"/>
    <w:rsid w:val="005A4BA6"/>
    <w:rsid w:val="006D1295"/>
    <w:rsid w:val="009D7F01"/>
    <w:rsid w:val="00C90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5291EB-1193-4DFD-9F69-1DF28324D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Source Han Sans CN Regular" w:hAnsi="Liberation Serif" w:cs="Lohit Devanagari"/>
        <w:kern w:val="2"/>
        <w:sz w:val="24"/>
        <w:szCs w:val="24"/>
        <w:lang w:val="ru-RU" w:eastAsia="ru-RU" w:bidi="ru-RU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jc w:val="center"/>
    </w:pPr>
    <w:rPr>
      <w:rFonts w:ascii="PT Astra Serif" w:hAnsi="PT Astra Serif"/>
      <w:sz w:val="28"/>
    </w:rPr>
  </w:style>
  <w:style w:type="paragraph" w:styleId="1">
    <w:name w:val="heading 1"/>
    <w:basedOn w:val="10"/>
    <w:next w:val="a0"/>
    <w:qFormat/>
    <w:pPr>
      <w:outlineLvl w:val="0"/>
    </w:pPr>
  </w:style>
  <w:style w:type="paragraph" w:styleId="2">
    <w:name w:val="heading 2"/>
    <w:basedOn w:val="10"/>
    <w:next w:val="a1"/>
    <w:qFormat/>
    <w:pPr>
      <w:outlineLvl w:val="1"/>
    </w:pPr>
  </w:style>
  <w:style w:type="paragraph" w:styleId="3">
    <w:name w:val="heading 3"/>
    <w:basedOn w:val="10"/>
    <w:next w:val="a1"/>
    <w:qFormat/>
    <w:pPr>
      <w:outlineLvl w:val="2"/>
    </w:pPr>
  </w:style>
  <w:style w:type="paragraph" w:styleId="4">
    <w:name w:val="heading 4"/>
    <w:basedOn w:val="10"/>
    <w:next w:val="a1"/>
    <w:qFormat/>
    <w:pPr>
      <w:outlineLvl w:val="3"/>
    </w:pPr>
  </w:style>
  <w:style w:type="paragraph" w:styleId="5">
    <w:name w:val="heading 5"/>
    <w:basedOn w:val="10"/>
    <w:next w:val="a1"/>
    <w:qFormat/>
    <w:pPr>
      <w:outlineLvl w:val="4"/>
    </w:pPr>
  </w:style>
  <w:style w:type="paragraph" w:styleId="6">
    <w:name w:val="heading 6"/>
    <w:basedOn w:val="10"/>
    <w:next w:val="a1"/>
    <w:qFormat/>
    <w:pPr>
      <w:outlineLvl w:val="5"/>
    </w:pPr>
  </w:style>
  <w:style w:type="paragraph" w:styleId="7">
    <w:name w:val="heading 7"/>
    <w:basedOn w:val="10"/>
    <w:next w:val="a1"/>
    <w:qFormat/>
    <w:pPr>
      <w:outlineLvl w:val="6"/>
    </w:pPr>
  </w:style>
  <w:style w:type="paragraph" w:styleId="8">
    <w:name w:val="heading 8"/>
    <w:basedOn w:val="10"/>
    <w:next w:val="a1"/>
    <w:qFormat/>
    <w:pPr>
      <w:outlineLvl w:val="7"/>
    </w:pPr>
  </w:style>
  <w:style w:type="paragraph" w:styleId="9">
    <w:name w:val="heading 9"/>
    <w:basedOn w:val="10"/>
    <w:next w:val="a1"/>
    <w:qFormat/>
    <w:pPr>
      <w:outlineLvl w:val="8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a5">
    <w:name w:val="Символ нумерации"/>
    <w:qFormat/>
  </w:style>
  <w:style w:type="character" w:customStyle="1" w:styleId="a6">
    <w:name w:val="Маркеры списка"/>
    <w:qFormat/>
    <w:rPr>
      <w:rFonts w:ascii="OpenSymbol" w:eastAsia="OpenSymbol" w:hAnsi="OpenSymbol" w:cs="OpenSymbol"/>
    </w:rPr>
  </w:style>
  <w:style w:type="character" w:customStyle="1" w:styleId="a7">
    <w:name w:val="Символ сноски"/>
    <w:qFormat/>
  </w:style>
  <w:style w:type="character" w:customStyle="1" w:styleId="a8">
    <w:name w:val="Привязка сноски"/>
    <w:rPr>
      <w:vertAlign w:val="superscript"/>
    </w:rPr>
  </w:style>
  <w:style w:type="character" w:styleId="a9">
    <w:name w:val="page number"/>
  </w:style>
  <w:style w:type="character" w:customStyle="1" w:styleId="aa">
    <w:name w:val="Символы названия"/>
    <w:qFormat/>
  </w:style>
  <w:style w:type="character" w:customStyle="1" w:styleId="ab">
    <w:name w:val="Буквица"/>
    <w:qFormat/>
  </w:style>
  <w:style w:type="character" w:customStyle="1" w:styleId="-">
    <w:name w:val="Интернет-ссылка"/>
    <w:rPr>
      <w:color w:val="000080"/>
      <w:u w:val="single"/>
    </w:rPr>
  </w:style>
  <w:style w:type="character" w:customStyle="1" w:styleId="ac">
    <w:name w:val="Посещённая гиперссылка"/>
    <w:rPr>
      <w:color w:val="800000"/>
      <w:u w:val="single"/>
    </w:rPr>
  </w:style>
  <w:style w:type="character" w:customStyle="1" w:styleId="ad">
    <w:name w:val="Заполнитель"/>
    <w:qFormat/>
    <w:rPr>
      <w:smallCaps/>
      <w:color w:val="008080"/>
      <w:u w:val="dotted"/>
    </w:rPr>
  </w:style>
  <w:style w:type="character" w:customStyle="1" w:styleId="ae">
    <w:name w:val="Ссылка указателя"/>
    <w:qFormat/>
  </w:style>
  <w:style w:type="character" w:customStyle="1" w:styleId="af">
    <w:name w:val="Символ концевой сноски"/>
    <w:qFormat/>
  </w:style>
  <w:style w:type="character" w:customStyle="1" w:styleId="af0">
    <w:name w:val="Нумерация строк"/>
  </w:style>
  <w:style w:type="character" w:customStyle="1" w:styleId="af1">
    <w:name w:val="Основной элемент указателя"/>
    <w:qFormat/>
    <w:rPr>
      <w:b/>
      <w:bCs/>
    </w:rPr>
  </w:style>
  <w:style w:type="character" w:customStyle="1" w:styleId="af2">
    <w:name w:val="Привязка концевой сноски"/>
    <w:rPr>
      <w:vertAlign w:val="superscript"/>
    </w:rPr>
  </w:style>
  <w:style w:type="character" w:customStyle="1" w:styleId="af3">
    <w:name w:val="Фуригана"/>
    <w:qFormat/>
    <w:rPr>
      <w:sz w:val="12"/>
      <w:szCs w:val="12"/>
      <w:u w:val="none"/>
      <w:em w:val="none"/>
    </w:rPr>
  </w:style>
  <w:style w:type="character" w:customStyle="1" w:styleId="af4">
    <w:name w:val="Вертикальное направление символов"/>
    <w:qFormat/>
    <w:rPr>
      <w:eastAsianLayout w:id="-645738240" w:vert="1"/>
    </w:rPr>
  </w:style>
  <w:style w:type="character" w:styleId="af5">
    <w:name w:val="Emphasis"/>
    <w:qFormat/>
    <w:rPr>
      <w:i/>
      <w:iCs/>
    </w:rPr>
  </w:style>
  <w:style w:type="character" w:customStyle="1" w:styleId="11">
    <w:name w:val="Цитата1"/>
    <w:qFormat/>
    <w:rPr>
      <w:i/>
      <w:iCs/>
    </w:rPr>
  </w:style>
  <w:style w:type="character" w:customStyle="1" w:styleId="af6">
    <w:name w:val="Выделение жирным"/>
    <w:qFormat/>
    <w:rPr>
      <w:b/>
      <w:bCs/>
    </w:rPr>
  </w:style>
  <w:style w:type="character" w:customStyle="1" w:styleId="af7">
    <w:name w:val="Исходный текст"/>
    <w:qFormat/>
    <w:rPr>
      <w:rFonts w:ascii="Liberation Mono" w:eastAsia="Liberation Mono" w:hAnsi="Liberation Mono" w:cs="Liberation Mono"/>
    </w:rPr>
  </w:style>
  <w:style w:type="character" w:customStyle="1" w:styleId="af8">
    <w:name w:val="Пример"/>
    <w:qFormat/>
    <w:rPr>
      <w:rFonts w:ascii="Liberation Mono" w:eastAsia="Liberation Mono" w:hAnsi="Liberation Mono" w:cs="Liberation Mono"/>
    </w:rPr>
  </w:style>
  <w:style w:type="character" w:customStyle="1" w:styleId="af9">
    <w:name w:val="Ввод пользователя"/>
    <w:qFormat/>
    <w:rPr>
      <w:rFonts w:ascii="Liberation Mono" w:eastAsia="Liberation Mono" w:hAnsi="Liberation Mono" w:cs="Liberation Mono"/>
    </w:rPr>
  </w:style>
  <w:style w:type="character" w:customStyle="1" w:styleId="afa">
    <w:name w:val="Переменная"/>
    <w:qFormat/>
    <w:rPr>
      <w:i/>
      <w:iCs/>
    </w:rPr>
  </w:style>
  <w:style w:type="character" w:customStyle="1" w:styleId="afb">
    <w:name w:val="Определение"/>
    <w:qFormat/>
  </w:style>
  <w:style w:type="character" w:customStyle="1" w:styleId="afc">
    <w:name w:val="Непропорциональный текст"/>
    <w:qFormat/>
    <w:rPr>
      <w:rFonts w:ascii="Liberation Mono" w:eastAsia="Liberation Mono" w:hAnsi="Liberation Mono" w:cs="Liberation Mono"/>
    </w:rPr>
  </w:style>
  <w:style w:type="character" w:customStyle="1" w:styleId="WW8Num3z0">
    <w:name w:val="WW8Num3z0"/>
    <w:qFormat/>
    <w:rPr>
      <w:rFonts w:ascii="Symbol" w:hAnsi="Symbol" w:cs="Symbol"/>
      <w:sz w:val="20"/>
    </w:rPr>
  </w:style>
  <w:style w:type="character" w:customStyle="1" w:styleId="WW8Num2z0">
    <w:name w:val="WW8Num2z0"/>
    <w:qFormat/>
    <w:rPr>
      <w:rFonts w:ascii="Symbol" w:hAnsi="Symbol" w:cs="Symbol"/>
      <w:sz w:val="20"/>
    </w:rPr>
  </w:style>
  <w:style w:type="paragraph" w:customStyle="1" w:styleId="10">
    <w:name w:val="Заголовок1"/>
    <w:basedOn w:val="a"/>
    <w:next w:val="a0"/>
    <w:qFormat/>
    <w:rPr>
      <w:b/>
    </w:rPr>
  </w:style>
  <w:style w:type="paragraph" w:styleId="a1">
    <w:name w:val="Body Text"/>
    <w:basedOn w:val="a"/>
    <w:pPr>
      <w:jc w:val="both"/>
    </w:pPr>
  </w:style>
  <w:style w:type="paragraph" w:styleId="afd">
    <w:name w:val="List"/>
    <w:basedOn w:val="a1"/>
  </w:style>
  <w:style w:type="paragraph" w:styleId="afe">
    <w:name w:val="caption"/>
    <w:basedOn w:val="a"/>
    <w:qFormat/>
  </w:style>
  <w:style w:type="paragraph" w:styleId="aff">
    <w:name w:val="index heading"/>
    <w:basedOn w:val="10"/>
  </w:style>
  <w:style w:type="paragraph" w:customStyle="1" w:styleId="aff0">
    <w:name w:val="Блочная цитата"/>
    <w:basedOn w:val="a"/>
    <w:qFormat/>
  </w:style>
  <w:style w:type="paragraph" w:styleId="aff1">
    <w:name w:val="Title"/>
    <w:basedOn w:val="a"/>
    <w:next w:val="a0"/>
    <w:qFormat/>
    <w:pPr>
      <w:spacing w:after="170"/>
    </w:pPr>
    <w:rPr>
      <w:b/>
    </w:rPr>
  </w:style>
  <w:style w:type="paragraph" w:styleId="aff2">
    <w:name w:val="Subtitle"/>
    <w:basedOn w:val="a"/>
    <w:next w:val="a0"/>
    <w:qFormat/>
    <w:pPr>
      <w:ind w:left="709"/>
      <w:jc w:val="both"/>
    </w:pPr>
    <w:rPr>
      <w:b/>
    </w:rPr>
  </w:style>
  <w:style w:type="paragraph" w:styleId="a0">
    <w:name w:val="Body Text Indent"/>
    <w:basedOn w:val="a1"/>
  </w:style>
  <w:style w:type="paragraph" w:customStyle="1" w:styleId="aff3">
    <w:name w:val="Обратный отступ"/>
    <w:basedOn w:val="a1"/>
    <w:qFormat/>
    <w:pPr>
      <w:tabs>
        <w:tab w:val="left" w:pos="0"/>
      </w:tabs>
    </w:pPr>
  </w:style>
  <w:style w:type="paragraph" w:styleId="aff4">
    <w:name w:val="Salutation"/>
    <w:basedOn w:val="a"/>
  </w:style>
  <w:style w:type="paragraph" w:styleId="aff5">
    <w:name w:val="Signature"/>
    <w:basedOn w:val="a"/>
    <w:pPr>
      <w:tabs>
        <w:tab w:val="right" w:pos="31680"/>
      </w:tabs>
      <w:jc w:val="left"/>
    </w:pPr>
  </w:style>
  <w:style w:type="paragraph" w:customStyle="1" w:styleId="aff6">
    <w:name w:val="Отступы"/>
    <w:basedOn w:val="a1"/>
    <w:qFormat/>
    <w:pPr>
      <w:tabs>
        <w:tab w:val="left" w:pos="0"/>
      </w:tabs>
    </w:pPr>
  </w:style>
  <w:style w:type="paragraph" w:styleId="aff7">
    <w:name w:val="annotation text"/>
    <w:basedOn w:val="a1"/>
    <w:qFormat/>
  </w:style>
  <w:style w:type="paragraph" w:customStyle="1" w:styleId="100">
    <w:name w:val="Заголовок 10"/>
    <w:basedOn w:val="10"/>
    <w:next w:val="a1"/>
    <w:qFormat/>
  </w:style>
  <w:style w:type="paragraph" w:customStyle="1" w:styleId="12">
    <w:name w:val="Начало нумерованного списка 1"/>
    <w:basedOn w:val="afd"/>
    <w:next w:val="40"/>
    <w:qFormat/>
  </w:style>
  <w:style w:type="paragraph" w:styleId="40">
    <w:name w:val="List Bullet 4"/>
    <w:basedOn w:val="afd"/>
    <w:qFormat/>
  </w:style>
  <w:style w:type="paragraph" w:customStyle="1" w:styleId="13">
    <w:name w:val="Конец нумерованного списка 1"/>
    <w:basedOn w:val="afd"/>
    <w:next w:val="40"/>
    <w:qFormat/>
  </w:style>
  <w:style w:type="paragraph" w:customStyle="1" w:styleId="14">
    <w:name w:val="Продолжение нумерованного списка 1"/>
    <w:basedOn w:val="afd"/>
    <w:qFormat/>
  </w:style>
  <w:style w:type="paragraph" w:customStyle="1" w:styleId="20">
    <w:name w:val="Начало нумерованного списка 2"/>
    <w:basedOn w:val="afd"/>
    <w:next w:val="21"/>
    <w:qFormat/>
  </w:style>
  <w:style w:type="paragraph" w:styleId="21">
    <w:name w:val="List Number 2"/>
    <w:basedOn w:val="afd"/>
    <w:qFormat/>
  </w:style>
  <w:style w:type="paragraph" w:customStyle="1" w:styleId="22">
    <w:name w:val="Конец нумерованного списка 2"/>
    <w:basedOn w:val="afd"/>
    <w:next w:val="21"/>
    <w:qFormat/>
  </w:style>
  <w:style w:type="paragraph" w:customStyle="1" w:styleId="23">
    <w:name w:val="Продолжение нумерованного списка 2"/>
    <w:basedOn w:val="afd"/>
    <w:qFormat/>
  </w:style>
  <w:style w:type="paragraph" w:customStyle="1" w:styleId="30">
    <w:name w:val="Начало нумерованного списка 3"/>
    <w:basedOn w:val="afd"/>
    <w:next w:val="31"/>
    <w:qFormat/>
  </w:style>
  <w:style w:type="paragraph" w:styleId="31">
    <w:name w:val="List Number 3"/>
    <w:basedOn w:val="afd"/>
    <w:qFormat/>
  </w:style>
  <w:style w:type="paragraph" w:customStyle="1" w:styleId="32">
    <w:name w:val="Конец нумерованного списка 3"/>
    <w:basedOn w:val="afd"/>
    <w:next w:val="31"/>
    <w:qFormat/>
  </w:style>
  <w:style w:type="paragraph" w:customStyle="1" w:styleId="33">
    <w:name w:val="Продолжение нумерованного списка 3"/>
    <w:basedOn w:val="afd"/>
    <w:qFormat/>
  </w:style>
  <w:style w:type="paragraph" w:customStyle="1" w:styleId="41">
    <w:name w:val="Начало нумерованного списка 4"/>
    <w:basedOn w:val="afd"/>
    <w:next w:val="42"/>
    <w:qFormat/>
  </w:style>
  <w:style w:type="paragraph" w:styleId="42">
    <w:name w:val="List Number 4"/>
    <w:basedOn w:val="afd"/>
    <w:qFormat/>
  </w:style>
  <w:style w:type="paragraph" w:customStyle="1" w:styleId="43">
    <w:name w:val="Конец нумерованного списка 4"/>
    <w:basedOn w:val="afd"/>
    <w:next w:val="42"/>
    <w:qFormat/>
  </w:style>
  <w:style w:type="paragraph" w:customStyle="1" w:styleId="44">
    <w:name w:val="Продолжение нумерованного списка 4"/>
    <w:basedOn w:val="afd"/>
    <w:qFormat/>
  </w:style>
  <w:style w:type="paragraph" w:customStyle="1" w:styleId="50">
    <w:name w:val="Начало нумерованного списка 5"/>
    <w:basedOn w:val="afd"/>
    <w:next w:val="51"/>
    <w:qFormat/>
  </w:style>
  <w:style w:type="paragraph" w:styleId="51">
    <w:name w:val="List Number 5"/>
    <w:basedOn w:val="afd"/>
    <w:qFormat/>
  </w:style>
  <w:style w:type="paragraph" w:customStyle="1" w:styleId="52">
    <w:name w:val="Конец нумерованного списка 5"/>
    <w:basedOn w:val="afd"/>
    <w:next w:val="51"/>
    <w:qFormat/>
  </w:style>
  <w:style w:type="paragraph" w:customStyle="1" w:styleId="53">
    <w:name w:val="Продолжение нумерованного списка 5"/>
    <w:basedOn w:val="afd"/>
    <w:qFormat/>
  </w:style>
  <w:style w:type="paragraph" w:customStyle="1" w:styleId="15">
    <w:name w:val="Начало маркированного списка 1"/>
    <w:basedOn w:val="afd"/>
    <w:next w:val="34"/>
    <w:qFormat/>
  </w:style>
  <w:style w:type="paragraph" w:styleId="34">
    <w:name w:val="List Bullet 3"/>
    <w:basedOn w:val="afd"/>
    <w:qFormat/>
  </w:style>
  <w:style w:type="paragraph" w:customStyle="1" w:styleId="16">
    <w:name w:val="Конец маркированного списка 1"/>
    <w:basedOn w:val="afd"/>
    <w:next w:val="34"/>
    <w:qFormat/>
  </w:style>
  <w:style w:type="paragraph" w:styleId="aff8">
    <w:name w:val="List Continue"/>
    <w:basedOn w:val="afd"/>
    <w:qFormat/>
  </w:style>
  <w:style w:type="paragraph" w:customStyle="1" w:styleId="24">
    <w:name w:val="Начало маркированного списка 2"/>
    <w:basedOn w:val="afd"/>
    <w:next w:val="34"/>
    <w:qFormat/>
  </w:style>
  <w:style w:type="paragraph" w:customStyle="1" w:styleId="25">
    <w:name w:val="Конец маркированного списка 2"/>
    <w:basedOn w:val="afd"/>
    <w:next w:val="34"/>
    <w:qFormat/>
  </w:style>
  <w:style w:type="paragraph" w:styleId="26">
    <w:name w:val="List Continue 2"/>
    <w:basedOn w:val="afd"/>
    <w:qFormat/>
  </w:style>
  <w:style w:type="paragraph" w:customStyle="1" w:styleId="35">
    <w:name w:val="Начало маркированного списка 3"/>
    <w:basedOn w:val="afd"/>
    <w:next w:val="40"/>
    <w:qFormat/>
  </w:style>
  <w:style w:type="paragraph" w:customStyle="1" w:styleId="36">
    <w:name w:val="Конец маркированного списка 3"/>
    <w:basedOn w:val="afd"/>
    <w:next w:val="40"/>
    <w:qFormat/>
  </w:style>
  <w:style w:type="paragraph" w:styleId="37">
    <w:name w:val="List Continue 3"/>
    <w:basedOn w:val="afd"/>
    <w:qFormat/>
  </w:style>
  <w:style w:type="paragraph" w:customStyle="1" w:styleId="45">
    <w:name w:val="Начало маркированного списка 4"/>
    <w:basedOn w:val="afd"/>
    <w:next w:val="54"/>
    <w:qFormat/>
  </w:style>
  <w:style w:type="paragraph" w:styleId="54">
    <w:name w:val="List Bullet 5"/>
    <w:basedOn w:val="afd"/>
    <w:qFormat/>
  </w:style>
  <w:style w:type="paragraph" w:customStyle="1" w:styleId="46">
    <w:name w:val="Конец маркированного списка 4"/>
    <w:basedOn w:val="afd"/>
    <w:next w:val="54"/>
    <w:qFormat/>
  </w:style>
  <w:style w:type="paragraph" w:styleId="47">
    <w:name w:val="List Continue 4"/>
    <w:basedOn w:val="afd"/>
    <w:qFormat/>
  </w:style>
  <w:style w:type="paragraph" w:customStyle="1" w:styleId="55">
    <w:name w:val="Начало маркированного списка 5"/>
    <w:basedOn w:val="afd"/>
    <w:next w:val="aff9"/>
    <w:qFormat/>
  </w:style>
  <w:style w:type="paragraph" w:styleId="aff9">
    <w:name w:val="List Number"/>
    <w:basedOn w:val="afd"/>
    <w:qFormat/>
  </w:style>
  <w:style w:type="paragraph" w:customStyle="1" w:styleId="56">
    <w:name w:val="Конец маркированного списка 5"/>
    <w:basedOn w:val="afd"/>
    <w:next w:val="aff9"/>
    <w:qFormat/>
  </w:style>
  <w:style w:type="paragraph" w:styleId="57">
    <w:name w:val="List Continue 5"/>
    <w:basedOn w:val="afd"/>
    <w:qFormat/>
  </w:style>
  <w:style w:type="paragraph" w:styleId="17">
    <w:name w:val="index 1"/>
    <w:basedOn w:val="aff"/>
  </w:style>
  <w:style w:type="paragraph" w:styleId="27">
    <w:name w:val="index 2"/>
    <w:basedOn w:val="aff"/>
  </w:style>
  <w:style w:type="paragraph" w:styleId="38">
    <w:name w:val="index 3"/>
    <w:basedOn w:val="aff"/>
  </w:style>
  <w:style w:type="paragraph" w:customStyle="1" w:styleId="affa">
    <w:name w:val="Разделитель предметного указателя"/>
    <w:basedOn w:val="aff"/>
    <w:qFormat/>
  </w:style>
  <w:style w:type="paragraph" w:styleId="affb">
    <w:name w:val="toa heading"/>
    <w:basedOn w:val="10"/>
    <w:next w:val="18"/>
    <w:qFormat/>
  </w:style>
  <w:style w:type="paragraph" w:styleId="18">
    <w:name w:val="toc 1"/>
    <w:basedOn w:val="aff"/>
    <w:pPr>
      <w:tabs>
        <w:tab w:val="right" w:leader="dot" w:pos="9638"/>
      </w:tabs>
    </w:pPr>
  </w:style>
  <w:style w:type="paragraph" w:styleId="28">
    <w:name w:val="toc 2"/>
    <w:basedOn w:val="aff"/>
    <w:pPr>
      <w:tabs>
        <w:tab w:val="right" w:leader="dot" w:pos="9355"/>
      </w:tabs>
    </w:pPr>
  </w:style>
  <w:style w:type="paragraph" w:styleId="39">
    <w:name w:val="toc 3"/>
    <w:basedOn w:val="aff"/>
    <w:pPr>
      <w:tabs>
        <w:tab w:val="right" w:leader="dot" w:pos="9072"/>
      </w:tabs>
    </w:pPr>
  </w:style>
  <w:style w:type="paragraph" w:styleId="48">
    <w:name w:val="toc 4"/>
    <w:basedOn w:val="aff"/>
    <w:pPr>
      <w:tabs>
        <w:tab w:val="right" w:leader="dot" w:pos="8789"/>
      </w:tabs>
    </w:pPr>
  </w:style>
  <w:style w:type="paragraph" w:styleId="58">
    <w:name w:val="toc 5"/>
    <w:basedOn w:val="aff"/>
    <w:pPr>
      <w:tabs>
        <w:tab w:val="right" w:leader="dot" w:pos="8506"/>
      </w:tabs>
    </w:pPr>
  </w:style>
  <w:style w:type="paragraph" w:customStyle="1" w:styleId="affc">
    <w:name w:val="Заголовок указателей пользователя"/>
    <w:basedOn w:val="10"/>
    <w:qFormat/>
  </w:style>
  <w:style w:type="paragraph" w:customStyle="1" w:styleId="19">
    <w:name w:val="Указатель пользователя 1"/>
    <w:basedOn w:val="aff"/>
    <w:qFormat/>
    <w:pPr>
      <w:tabs>
        <w:tab w:val="right" w:leader="dot" w:pos="9638"/>
      </w:tabs>
    </w:pPr>
  </w:style>
  <w:style w:type="paragraph" w:customStyle="1" w:styleId="29">
    <w:name w:val="Указатель пользователя 2"/>
    <w:basedOn w:val="aff"/>
    <w:qFormat/>
    <w:pPr>
      <w:tabs>
        <w:tab w:val="right" w:leader="dot" w:pos="9355"/>
      </w:tabs>
    </w:pPr>
  </w:style>
  <w:style w:type="paragraph" w:customStyle="1" w:styleId="3a">
    <w:name w:val="Указатель пользователя 3"/>
    <w:basedOn w:val="aff"/>
    <w:qFormat/>
    <w:pPr>
      <w:tabs>
        <w:tab w:val="right" w:leader="dot" w:pos="9072"/>
      </w:tabs>
    </w:pPr>
  </w:style>
  <w:style w:type="paragraph" w:customStyle="1" w:styleId="49">
    <w:name w:val="Указатель пользователя 4"/>
    <w:basedOn w:val="aff"/>
    <w:qFormat/>
    <w:pPr>
      <w:tabs>
        <w:tab w:val="right" w:leader="dot" w:pos="8789"/>
      </w:tabs>
    </w:pPr>
  </w:style>
  <w:style w:type="paragraph" w:customStyle="1" w:styleId="59">
    <w:name w:val="Указатель пользователя 5"/>
    <w:basedOn w:val="aff"/>
    <w:qFormat/>
    <w:pPr>
      <w:tabs>
        <w:tab w:val="right" w:leader="dot" w:pos="8506"/>
      </w:tabs>
    </w:pPr>
  </w:style>
  <w:style w:type="paragraph" w:styleId="60">
    <w:name w:val="toc 6"/>
    <w:basedOn w:val="aff"/>
    <w:pPr>
      <w:tabs>
        <w:tab w:val="right" w:leader="dot" w:pos="8223"/>
      </w:tabs>
    </w:pPr>
  </w:style>
  <w:style w:type="paragraph" w:styleId="70">
    <w:name w:val="toc 7"/>
    <w:basedOn w:val="aff"/>
    <w:pPr>
      <w:tabs>
        <w:tab w:val="right" w:leader="dot" w:pos="7940"/>
      </w:tabs>
    </w:pPr>
  </w:style>
  <w:style w:type="paragraph" w:styleId="80">
    <w:name w:val="toc 8"/>
    <w:basedOn w:val="aff"/>
    <w:pPr>
      <w:tabs>
        <w:tab w:val="right" w:leader="dot" w:pos="7657"/>
      </w:tabs>
    </w:pPr>
  </w:style>
  <w:style w:type="paragraph" w:styleId="90">
    <w:name w:val="toc 9"/>
    <w:basedOn w:val="aff"/>
    <w:pPr>
      <w:tabs>
        <w:tab w:val="right" w:leader="dot" w:pos="7374"/>
      </w:tabs>
    </w:pPr>
  </w:style>
  <w:style w:type="paragraph" w:customStyle="1" w:styleId="101">
    <w:name w:val="Оглавление 10"/>
    <w:basedOn w:val="aff"/>
    <w:qFormat/>
    <w:pPr>
      <w:tabs>
        <w:tab w:val="right" w:leader="dot" w:pos="7091"/>
      </w:tabs>
    </w:pPr>
  </w:style>
  <w:style w:type="paragraph" w:customStyle="1" w:styleId="IllustrationIndex1">
    <w:name w:val="Illustration Index 1"/>
    <w:basedOn w:val="aff"/>
    <w:qFormat/>
    <w:pPr>
      <w:tabs>
        <w:tab w:val="right" w:leader="dot" w:pos="9638"/>
      </w:tabs>
    </w:pPr>
  </w:style>
  <w:style w:type="paragraph" w:customStyle="1" w:styleId="affd">
    <w:name w:val="Заголовок списка объектов"/>
    <w:basedOn w:val="10"/>
    <w:qFormat/>
  </w:style>
  <w:style w:type="paragraph" w:customStyle="1" w:styleId="1a">
    <w:name w:val="Список объектов 1"/>
    <w:basedOn w:val="aff"/>
    <w:qFormat/>
    <w:pPr>
      <w:tabs>
        <w:tab w:val="right" w:leader="dot" w:pos="9638"/>
      </w:tabs>
    </w:pPr>
  </w:style>
  <w:style w:type="paragraph" w:customStyle="1" w:styleId="affe">
    <w:name w:val="Заголовок списка таблиц"/>
    <w:basedOn w:val="10"/>
    <w:qFormat/>
  </w:style>
  <w:style w:type="paragraph" w:customStyle="1" w:styleId="1b">
    <w:name w:val="Список таблиц 1"/>
    <w:basedOn w:val="aff"/>
    <w:qFormat/>
    <w:pPr>
      <w:tabs>
        <w:tab w:val="right" w:leader="dot" w:pos="9638"/>
      </w:tabs>
    </w:pPr>
  </w:style>
  <w:style w:type="paragraph" w:styleId="afff">
    <w:name w:val="table of authorities"/>
    <w:basedOn w:val="10"/>
    <w:qFormat/>
  </w:style>
  <w:style w:type="paragraph" w:customStyle="1" w:styleId="1c">
    <w:name w:val="Библиография 1"/>
    <w:basedOn w:val="aff"/>
    <w:qFormat/>
    <w:pPr>
      <w:tabs>
        <w:tab w:val="right" w:leader="dot" w:pos="9638"/>
      </w:tabs>
    </w:pPr>
  </w:style>
  <w:style w:type="paragraph" w:customStyle="1" w:styleId="61">
    <w:name w:val="Указатель пользователя 6"/>
    <w:basedOn w:val="aff"/>
    <w:qFormat/>
    <w:pPr>
      <w:tabs>
        <w:tab w:val="right" w:leader="dot" w:pos="8223"/>
      </w:tabs>
    </w:pPr>
  </w:style>
  <w:style w:type="paragraph" w:customStyle="1" w:styleId="71">
    <w:name w:val="Указатель пользователя 7"/>
    <w:basedOn w:val="aff"/>
    <w:qFormat/>
    <w:pPr>
      <w:tabs>
        <w:tab w:val="right" w:leader="dot" w:pos="7940"/>
      </w:tabs>
    </w:pPr>
  </w:style>
  <w:style w:type="paragraph" w:customStyle="1" w:styleId="81">
    <w:name w:val="Указатель пользователя 8"/>
    <w:basedOn w:val="aff"/>
    <w:qFormat/>
    <w:pPr>
      <w:tabs>
        <w:tab w:val="right" w:leader="dot" w:pos="7657"/>
      </w:tabs>
    </w:pPr>
  </w:style>
  <w:style w:type="paragraph" w:customStyle="1" w:styleId="91">
    <w:name w:val="Указатель пользователя 9"/>
    <w:basedOn w:val="aff"/>
    <w:qFormat/>
    <w:pPr>
      <w:tabs>
        <w:tab w:val="right" w:leader="dot" w:pos="7374"/>
      </w:tabs>
    </w:pPr>
  </w:style>
  <w:style w:type="paragraph" w:customStyle="1" w:styleId="102">
    <w:name w:val="Указатель пользователя 10"/>
    <w:basedOn w:val="aff"/>
    <w:qFormat/>
    <w:pPr>
      <w:tabs>
        <w:tab w:val="right" w:leader="dot" w:pos="7091"/>
      </w:tabs>
    </w:pPr>
  </w:style>
  <w:style w:type="paragraph" w:customStyle="1" w:styleId="afff0">
    <w:name w:val="Верхний и нижний колонтитулы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ff1">
    <w:name w:val="header"/>
    <w:basedOn w:val="a"/>
    <w:pPr>
      <w:tabs>
        <w:tab w:val="center" w:pos="4819"/>
        <w:tab w:val="right" w:pos="9638"/>
      </w:tabs>
    </w:pPr>
  </w:style>
  <w:style w:type="paragraph" w:customStyle="1" w:styleId="afff2">
    <w:name w:val="Верхний колонтитул слева"/>
    <w:basedOn w:val="a"/>
    <w:qFormat/>
    <w:pPr>
      <w:tabs>
        <w:tab w:val="center" w:pos="4819"/>
        <w:tab w:val="right" w:pos="9638"/>
      </w:tabs>
      <w:jc w:val="left"/>
    </w:pPr>
  </w:style>
  <w:style w:type="paragraph" w:customStyle="1" w:styleId="afff3">
    <w:name w:val="Верхний колонтитул справа"/>
    <w:basedOn w:val="a"/>
    <w:qFormat/>
    <w:pPr>
      <w:tabs>
        <w:tab w:val="center" w:pos="4819"/>
        <w:tab w:val="right" w:pos="9638"/>
      </w:tabs>
      <w:jc w:val="right"/>
    </w:pPr>
  </w:style>
  <w:style w:type="paragraph" w:styleId="afff4">
    <w:name w:val="footer"/>
    <w:basedOn w:val="a"/>
    <w:pPr>
      <w:tabs>
        <w:tab w:val="center" w:pos="4819"/>
        <w:tab w:val="right" w:pos="9638"/>
      </w:tabs>
    </w:pPr>
  </w:style>
  <w:style w:type="paragraph" w:customStyle="1" w:styleId="afff5">
    <w:name w:val="Нижний колонтитул слева"/>
    <w:basedOn w:val="a"/>
    <w:qFormat/>
    <w:pPr>
      <w:tabs>
        <w:tab w:val="center" w:pos="4819"/>
        <w:tab w:val="right" w:pos="9638"/>
      </w:tabs>
      <w:jc w:val="left"/>
    </w:pPr>
  </w:style>
  <w:style w:type="paragraph" w:customStyle="1" w:styleId="afff6">
    <w:name w:val="Нижний колонтитул справа"/>
    <w:basedOn w:val="a"/>
    <w:qFormat/>
    <w:pPr>
      <w:tabs>
        <w:tab w:val="center" w:pos="4819"/>
        <w:tab w:val="right" w:pos="9638"/>
      </w:tabs>
      <w:jc w:val="right"/>
    </w:pPr>
  </w:style>
  <w:style w:type="paragraph" w:customStyle="1" w:styleId="afff7">
    <w:name w:val="Содержимое таблицы"/>
    <w:basedOn w:val="a"/>
    <w:qFormat/>
  </w:style>
  <w:style w:type="paragraph" w:customStyle="1" w:styleId="afff8">
    <w:name w:val="Заголовок таблицы"/>
    <w:basedOn w:val="afff7"/>
    <w:qFormat/>
    <w:rPr>
      <w:b/>
    </w:rPr>
  </w:style>
  <w:style w:type="paragraph" w:customStyle="1" w:styleId="afff9">
    <w:name w:val="Иллюстрация"/>
    <w:basedOn w:val="afe"/>
    <w:qFormat/>
  </w:style>
  <w:style w:type="paragraph" w:customStyle="1" w:styleId="afffa">
    <w:name w:val="Таблица"/>
    <w:basedOn w:val="afe"/>
    <w:qFormat/>
  </w:style>
  <w:style w:type="paragraph" w:styleId="afffb">
    <w:name w:val="Plain Text"/>
    <w:basedOn w:val="afe"/>
    <w:qFormat/>
  </w:style>
  <w:style w:type="paragraph" w:customStyle="1" w:styleId="afffc">
    <w:name w:val="Содержимое врезки"/>
    <w:basedOn w:val="a"/>
    <w:qFormat/>
  </w:style>
  <w:style w:type="paragraph" w:styleId="afffd">
    <w:name w:val="footnote text"/>
    <w:basedOn w:val="a"/>
    <w:pPr>
      <w:jc w:val="left"/>
    </w:pPr>
  </w:style>
  <w:style w:type="paragraph" w:styleId="afffe">
    <w:name w:val="envelope address"/>
    <w:basedOn w:val="a"/>
  </w:style>
  <w:style w:type="paragraph" w:styleId="2a">
    <w:name w:val="envelope return"/>
    <w:basedOn w:val="a"/>
  </w:style>
  <w:style w:type="paragraph" w:styleId="affff">
    <w:name w:val="endnote text"/>
    <w:basedOn w:val="a"/>
  </w:style>
  <w:style w:type="paragraph" w:styleId="affff0">
    <w:name w:val="table of figures"/>
    <w:basedOn w:val="afe"/>
    <w:qFormat/>
  </w:style>
  <w:style w:type="paragraph" w:customStyle="1" w:styleId="affff1">
    <w:name w:val="Текст в заданном формате"/>
    <w:basedOn w:val="a"/>
    <w:qFormat/>
  </w:style>
  <w:style w:type="paragraph" w:customStyle="1" w:styleId="affff2">
    <w:name w:val="Горизонтальная линия"/>
    <w:basedOn w:val="a"/>
    <w:next w:val="a1"/>
    <w:qFormat/>
    <w:pPr>
      <w:pBdr>
        <w:bottom w:val="single" w:sz="8" w:space="0" w:color="000000"/>
      </w:pBdr>
    </w:pPr>
    <w:rPr>
      <w:sz w:val="4"/>
    </w:rPr>
  </w:style>
  <w:style w:type="paragraph" w:customStyle="1" w:styleId="affff3">
    <w:name w:val="Содержимое списка"/>
    <w:basedOn w:val="a"/>
    <w:qFormat/>
  </w:style>
  <w:style w:type="paragraph" w:customStyle="1" w:styleId="affff4">
    <w:name w:val="Заголовок списка"/>
    <w:basedOn w:val="a"/>
    <w:next w:val="affff3"/>
    <w:qFormat/>
  </w:style>
  <w:style w:type="paragraph" w:customStyle="1" w:styleId="affff5">
    <w:name w:val="Гриф_Экземпляр"/>
    <w:basedOn w:val="a"/>
    <w:qFormat/>
    <w:rPr>
      <w:sz w:val="24"/>
    </w:rPr>
  </w:style>
  <w:style w:type="paragraph" w:customStyle="1" w:styleId="affff6">
    <w:name w:val="Исполнитель документа"/>
    <w:basedOn w:val="a"/>
    <w:qFormat/>
    <w:pPr>
      <w:jc w:val="left"/>
    </w:pPr>
    <w:rPr>
      <w:sz w:val="24"/>
    </w:rPr>
  </w:style>
  <w:style w:type="paragraph" w:customStyle="1" w:styleId="affff7">
    <w:name w:val="Заголовок списка иллюстраций"/>
    <w:basedOn w:val="10"/>
    <w:qFormat/>
    <w:pPr>
      <w:suppressLineNumbers/>
    </w:pPr>
  </w:style>
  <w:style w:type="numbering" w:customStyle="1" w:styleId="123">
    <w:name w:val="Нумерованный 123"/>
    <w:qFormat/>
  </w:style>
  <w:style w:type="numbering" w:customStyle="1" w:styleId="ABC">
    <w:name w:val="Нумерованный ABC"/>
    <w:qFormat/>
  </w:style>
  <w:style w:type="numbering" w:customStyle="1" w:styleId="abc0">
    <w:name w:val="Нумерованный abc"/>
    <w:qFormat/>
  </w:style>
  <w:style w:type="numbering" w:customStyle="1" w:styleId="IVX">
    <w:name w:val="Нумерованный IVX"/>
    <w:qFormat/>
  </w:style>
  <w:style w:type="numbering" w:customStyle="1" w:styleId="ivx0">
    <w:name w:val="Нумерованный ivx"/>
    <w:qFormat/>
  </w:style>
  <w:style w:type="numbering" w:customStyle="1" w:styleId="affff8">
    <w:name w:val="Маркер •"/>
    <w:qFormat/>
  </w:style>
  <w:style w:type="numbering" w:customStyle="1" w:styleId="affff9">
    <w:name w:val="Маркер –"/>
    <w:qFormat/>
  </w:style>
  <w:style w:type="numbering" w:customStyle="1" w:styleId="affffa">
    <w:name w:val="Маркер "/>
    <w:qFormat/>
  </w:style>
  <w:style w:type="numbering" w:customStyle="1" w:styleId="affffb">
    <w:name w:val="Маркер "/>
    <w:qFormat/>
  </w:style>
  <w:style w:type="numbering" w:customStyle="1" w:styleId="affffc">
    <w:name w:val="Маркер "/>
    <w:qFormat/>
  </w:style>
  <w:style w:type="numbering" w:customStyle="1" w:styleId="1d">
    <w:name w:val="Нумерованный 1)"/>
    <w:qFormat/>
  </w:style>
  <w:style w:type="numbering" w:customStyle="1" w:styleId="affffd">
    <w:name w:val="Нумерованный а)"/>
    <w:qFormat/>
  </w:style>
  <w:style w:type="numbering" w:customStyle="1" w:styleId="affffe">
    <w:name w:val="Нумерованный для таблиц"/>
    <w:qFormat/>
  </w:style>
  <w:style w:type="numbering" w:customStyle="1" w:styleId="WW8Num3">
    <w:name w:val="WW8Num3"/>
    <w:qFormat/>
  </w:style>
  <w:style w:type="numbering" w:customStyle="1" w:styleId="WW8Num2">
    <w:name w:val="WW8Num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k.ru/group/70000005598176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vk.com/rpn_rm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customXml" Target="../customXml/item2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t.me/rpn_rme" TargetMode="Externa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CB40810502D85428E85F8B951FAABA3" ma:contentTypeVersion="0" ma:contentTypeDescription="Создание документа." ma:contentTypeScope="" ma:versionID="8cf7da75849975a9245804ec6acc04a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2BEC8F2-2936-4E19-8288-E22646A73632}"/>
</file>

<file path=customXml/itemProps2.xml><?xml version="1.0" encoding="utf-8"?>
<ds:datastoreItem xmlns:ds="http://schemas.openxmlformats.org/officeDocument/2006/customXml" ds:itemID="{E779B074-D87D-4AB8-B633-0BD9F48746C5}"/>
</file>

<file path=customXml/itemProps3.xml><?xml version="1.0" encoding="utf-8"?>
<ds:datastoreItem xmlns:ds="http://schemas.openxmlformats.org/officeDocument/2006/customXml" ds:itemID="{E7398E69-257F-4617-94B7-60BFBAC2416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351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Default</vt:lpstr>
    </vt:vector>
  </TitlesOfParts>
  <Company/>
  <LinksUpToDate>false</LinksUpToDate>
  <CharactersWithSpaces>2350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Default</dc:title>
  <dc:creator>1</dc:creator>
  <cp:lastModifiedBy>admin</cp:lastModifiedBy>
  <cp:revision>2</cp:revision>
  <dcterms:created xsi:type="dcterms:W3CDTF">2025-09-16T09:59:00Z</dcterms:created>
  <dcterms:modified xsi:type="dcterms:W3CDTF">2025-09-16T09:59:00Z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0x010100BCB40810502D85428E85F8B951FAABA3</vt:lpwstr>
  </property>
</Properties>
</file>