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  <w:r w:rsidRPr="00B179AE">
        <w:rPr>
          <w:color w:val="000000"/>
          <w:sz w:val="28"/>
          <w:szCs w:val="28"/>
        </w:rPr>
        <w:object w:dxaOrig="9180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30.75pt" o:ole="">
            <v:imagedata r:id="rId7" o:title=""/>
          </v:shape>
          <o:OLEObject Type="Embed" ProgID="AcroExch.Document.7" ShapeID="_x0000_i1025" DrawAspect="Content" ObjectID="_1819088104" r:id="rId8"/>
        </w:object>
      </w: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Pr="00B179AE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Default="00C65730" w:rsidP="00377B9B">
      <w:pPr>
        <w:ind w:left="120"/>
        <w:jc w:val="center"/>
        <w:rPr>
          <w:color w:val="000000"/>
          <w:sz w:val="28"/>
          <w:szCs w:val="28"/>
        </w:rPr>
      </w:pPr>
    </w:p>
    <w:p w:rsidR="00C65730" w:rsidRPr="00377B9B" w:rsidRDefault="00C65730" w:rsidP="00377B9B">
      <w:pPr>
        <w:ind w:left="120"/>
        <w:jc w:val="center"/>
      </w:pPr>
      <w:r w:rsidRPr="00377B9B">
        <w:rPr>
          <w:color w:val="000000"/>
          <w:sz w:val="28"/>
          <w:szCs w:val="28"/>
        </w:rPr>
        <w:t>МИНИСТЕРСТВО ПРОСВЕЩЕНИЯ РОССИЙСКОЙ ФЕДЕРАЦИИ</w:t>
      </w:r>
    </w:p>
    <w:p w:rsidR="00C65730" w:rsidRPr="00377B9B" w:rsidRDefault="00C65730" w:rsidP="00377B9B">
      <w:pPr>
        <w:ind w:left="120"/>
        <w:jc w:val="center"/>
      </w:pPr>
      <w:r w:rsidRPr="00377B9B">
        <w:rPr>
          <w:color w:val="000000"/>
          <w:sz w:val="28"/>
          <w:szCs w:val="28"/>
        </w:rPr>
        <w:t>‌</w:t>
      </w:r>
      <w:bookmarkStart w:id="0" w:name="ac61422a_29c7_4a5a_957e_10d44a9a8bf8"/>
      <w:r w:rsidRPr="00377B9B">
        <w:rPr>
          <w:color w:val="000000"/>
          <w:sz w:val="28"/>
          <w:szCs w:val="28"/>
        </w:rPr>
        <w:t>Министерство образования и науки Республики Марий Эл</w:t>
      </w:r>
      <w:bookmarkEnd w:id="0"/>
      <w:r w:rsidRPr="00377B9B">
        <w:rPr>
          <w:color w:val="000000"/>
          <w:sz w:val="28"/>
          <w:szCs w:val="28"/>
        </w:rPr>
        <w:t>‌‌</w:t>
      </w:r>
    </w:p>
    <w:p w:rsidR="00C65730" w:rsidRPr="00377B9B" w:rsidRDefault="00C65730" w:rsidP="00377B9B">
      <w:pPr>
        <w:ind w:left="120"/>
        <w:jc w:val="center"/>
        <w:rPr>
          <w:color w:val="000000"/>
          <w:sz w:val="28"/>
          <w:szCs w:val="28"/>
        </w:rPr>
      </w:pPr>
      <w:r w:rsidRPr="00377B9B">
        <w:rPr>
          <w:color w:val="000000"/>
          <w:sz w:val="28"/>
          <w:szCs w:val="28"/>
        </w:rPr>
        <w:t>‌</w:t>
      </w:r>
      <w:bookmarkStart w:id="1" w:name="BM999bf644_f3de_4153_a38b_a44d917c4aaf"/>
      <w:r w:rsidRPr="00377B9B">
        <w:rPr>
          <w:color w:val="000000"/>
          <w:sz w:val="28"/>
          <w:szCs w:val="28"/>
        </w:rPr>
        <w:t xml:space="preserve">Отдел образования и молодежи </w:t>
      </w:r>
    </w:p>
    <w:p w:rsidR="00C65730" w:rsidRPr="00377B9B" w:rsidRDefault="00C65730" w:rsidP="00377B9B">
      <w:pPr>
        <w:ind w:left="120"/>
        <w:jc w:val="center"/>
      </w:pPr>
      <w:r w:rsidRPr="00377B9B">
        <w:rPr>
          <w:color w:val="000000"/>
          <w:sz w:val="28"/>
          <w:szCs w:val="28"/>
        </w:rPr>
        <w:t>МО "Килемарский муниципальный округ Республики Марий Эл</w:t>
      </w:r>
      <w:bookmarkEnd w:id="1"/>
      <w:r w:rsidRPr="00377B9B">
        <w:rPr>
          <w:color w:val="000000"/>
          <w:sz w:val="28"/>
          <w:szCs w:val="28"/>
        </w:rPr>
        <w:t>‌​</w:t>
      </w:r>
    </w:p>
    <w:p w:rsidR="00C65730" w:rsidRPr="00377B9B" w:rsidRDefault="00C65730" w:rsidP="00377B9B">
      <w:pPr>
        <w:ind w:left="120"/>
        <w:jc w:val="center"/>
      </w:pPr>
      <w:r w:rsidRPr="00377B9B">
        <w:rPr>
          <w:color w:val="000000"/>
          <w:sz w:val="28"/>
          <w:szCs w:val="28"/>
        </w:rPr>
        <w:t>МБОУ "Красномостовская ООШ"</w:t>
      </w:r>
    </w:p>
    <w:p w:rsidR="00C65730" w:rsidRDefault="00C65730">
      <w:pPr>
        <w:jc w:val="center"/>
        <w:rPr>
          <w:sz w:val="28"/>
          <w:szCs w:val="28"/>
        </w:rPr>
      </w:pPr>
    </w:p>
    <w:p w:rsidR="00C65730" w:rsidRDefault="00C65730">
      <w:pPr>
        <w:jc w:val="center"/>
        <w:rPr>
          <w:sz w:val="28"/>
          <w:szCs w:val="28"/>
        </w:rPr>
      </w:pPr>
    </w:p>
    <w:p w:rsidR="00C65730" w:rsidRDefault="00C65730">
      <w:pPr>
        <w:jc w:val="center"/>
        <w:rPr>
          <w:sz w:val="28"/>
          <w:szCs w:val="28"/>
        </w:rPr>
      </w:pPr>
    </w:p>
    <w:tbl>
      <w:tblPr>
        <w:tblW w:w="0" w:type="auto"/>
        <w:tblInd w:w="-106" w:type="dxa"/>
        <w:tblLook w:val="00A0"/>
      </w:tblPr>
      <w:tblGrid>
        <w:gridCol w:w="5183"/>
        <w:gridCol w:w="4702"/>
      </w:tblGrid>
      <w:tr w:rsidR="00C65730">
        <w:tc>
          <w:tcPr>
            <w:tcW w:w="5183" w:type="dxa"/>
          </w:tcPr>
          <w:p w:rsidR="00C65730" w:rsidRDefault="00C65730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СОГЛАСОВАНО</w:t>
            </w:r>
          </w:p>
          <w:p w:rsidR="00C65730" w:rsidRDefault="00C65730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Заместитель директора по ВР</w:t>
            </w:r>
          </w:p>
          <w:p w:rsidR="00C65730" w:rsidRDefault="00C65730">
            <w:pPr>
              <w:autoSpaceDE w:val="0"/>
              <w:autoSpaceDN w:val="0"/>
              <w:spacing w:after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</w:t>
            </w:r>
          </w:p>
          <w:p w:rsidR="00C65730" w:rsidRDefault="00C65730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 «___» __________2025г.</w:t>
            </w:r>
          </w:p>
          <w:p w:rsidR="00C65730" w:rsidRDefault="00C65730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  <w:tc>
          <w:tcPr>
            <w:tcW w:w="4702" w:type="dxa"/>
          </w:tcPr>
          <w:p w:rsidR="00C65730" w:rsidRDefault="00C65730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C65730" w:rsidRDefault="00C65730">
            <w:pPr>
              <w:autoSpaceDE w:val="0"/>
              <w:autoSpaceDN w:val="0"/>
              <w:spacing w:after="12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Директор школы</w:t>
            </w:r>
          </w:p>
          <w:p w:rsidR="00C65730" w:rsidRDefault="00C65730">
            <w:pPr>
              <w:autoSpaceDE w:val="0"/>
              <w:autoSpaceDN w:val="0"/>
              <w:spacing w:after="120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 Тюрикова Е.Л.</w:t>
            </w:r>
          </w:p>
          <w:p w:rsidR="00C65730" w:rsidRDefault="00C65730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от «___» __________2025г.</w:t>
            </w:r>
          </w:p>
          <w:p w:rsidR="00C65730" w:rsidRDefault="00C65730">
            <w:pPr>
              <w:autoSpaceDE w:val="0"/>
              <w:autoSpaceDN w:val="0"/>
              <w:spacing w:after="120"/>
              <w:jc w:val="both"/>
              <w:rPr>
                <w:color w:val="000000"/>
              </w:rPr>
            </w:pPr>
          </w:p>
        </w:tc>
      </w:tr>
    </w:tbl>
    <w:p w:rsidR="00C65730" w:rsidRDefault="00C65730">
      <w:pPr>
        <w:ind w:left="120"/>
      </w:pPr>
    </w:p>
    <w:p w:rsidR="00C65730" w:rsidRDefault="00C65730">
      <w:pPr>
        <w:ind w:left="120"/>
      </w:pPr>
      <w:r>
        <w:rPr>
          <w:color w:val="000000"/>
          <w:sz w:val="28"/>
          <w:szCs w:val="28"/>
        </w:rPr>
        <w:t>‌</w:t>
      </w:r>
    </w:p>
    <w:p w:rsidR="00C65730" w:rsidRDefault="00C65730">
      <w:pPr>
        <w:jc w:val="center"/>
        <w:rPr>
          <w:sz w:val="28"/>
          <w:szCs w:val="28"/>
        </w:rPr>
      </w:pPr>
    </w:p>
    <w:p w:rsidR="00C65730" w:rsidRDefault="00C65730">
      <w:pPr>
        <w:jc w:val="center"/>
        <w:rPr>
          <w:sz w:val="28"/>
          <w:szCs w:val="28"/>
        </w:rPr>
      </w:pPr>
    </w:p>
    <w:p w:rsidR="00C65730" w:rsidRDefault="00C65730">
      <w:pPr>
        <w:jc w:val="center"/>
        <w:rPr>
          <w:sz w:val="28"/>
          <w:szCs w:val="28"/>
        </w:rPr>
      </w:pPr>
    </w:p>
    <w:p w:rsidR="00C65730" w:rsidRDefault="00C65730">
      <w:pPr>
        <w:jc w:val="center"/>
        <w:rPr>
          <w:sz w:val="28"/>
          <w:szCs w:val="28"/>
        </w:rPr>
      </w:pPr>
    </w:p>
    <w:p w:rsidR="00C65730" w:rsidRDefault="00C65730">
      <w:pPr>
        <w:jc w:val="center"/>
        <w:rPr>
          <w:sz w:val="28"/>
          <w:szCs w:val="28"/>
        </w:rPr>
      </w:pPr>
    </w:p>
    <w:tbl>
      <w:tblPr>
        <w:tblW w:w="10065" w:type="dxa"/>
        <w:tblInd w:w="-5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A0"/>
      </w:tblPr>
      <w:tblGrid>
        <w:gridCol w:w="10065"/>
      </w:tblGrid>
      <w:tr w:rsidR="00C65730">
        <w:tc>
          <w:tcPr>
            <w:tcW w:w="10065" w:type="dxa"/>
          </w:tcPr>
          <w:p w:rsidR="00C65730" w:rsidRDefault="00C65730">
            <w:pPr>
              <w:pStyle w:val="50"/>
              <w:shd w:val="clear" w:color="auto" w:fill="auto"/>
              <w:spacing w:line="240" w:lineRule="auto"/>
              <w:jc w:val="center"/>
            </w:pPr>
            <w:r>
              <w:t xml:space="preserve">Дополнительная общеобразовательная общеразвивающая программа социально-педагогической </w:t>
            </w:r>
            <w:r>
              <w:rPr>
                <w:color w:val="000000"/>
              </w:rPr>
              <w:t>направленности</w:t>
            </w:r>
          </w:p>
          <w:p w:rsidR="00C65730" w:rsidRDefault="00C65730">
            <w:pPr>
              <w:pStyle w:val="50"/>
              <w:shd w:val="clear" w:color="auto" w:fill="auto"/>
              <w:spacing w:line="240" w:lineRule="auto"/>
              <w:ind w:left="240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«ЮИД»</w:t>
            </w:r>
          </w:p>
          <w:p w:rsidR="00C65730" w:rsidRDefault="00C65730">
            <w:pPr>
              <w:pStyle w:val="50"/>
              <w:shd w:val="clear" w:color="auto" w:fill="auto"/>
              <w:spacing w:line="240" w:lineRule="auto"/>
              <w:ind w:left="240"/>
              <w:jc w:val="center"/>
              <w:rPr>
                <w:sz w:val="36"/>
                <w:szCs w:val="36"/>
              </w:rPr>
            </w:pPr>
          </w:p>
          <w:p w:rsidR="00C65730" w:rsidRDefault="00C65730">
            <w:pPr>
              <w:pStyle w:val="20"/>
              <w:shd w:val="clear" w:color="auto" w:fill="auto"/>
              <w:spacing w:before="0" w:after="580" w:line="240" w:lineRule="auto"/>
              <w:ind w:left="240"/>
            </w:pPr>
            <w:r>
              <w:t>Уровень программы: базовый</w:t>
            </w:r>
          </w:p>
          <w:p w:rsidR="00C65730" w:rsidRDefault="00C65730">
            <w:pPr>
              <w:pStyle w:val="20"/>
              <w:shd w:val="clear" w:color="auto" w:fill="auto"/>
              <w:spacing w:before="0" w:after="152" w:line="240" w:lineRule="auto"/>
              <w:ind w:left="240"/>
            </w:pPr>
            <w:r>
              <w:t>Возраст обучающихся: 4-5 классы</w:t>
            </w:r>
          </w:p>
          <w:p w:rsidR="00C65730" w:rsidRDefault="00C65730">
            <w:pPr>
              <w:pStyle w:val="20"/>
              <w:shd w:val="clear" w:color="auto" w:fill="auto"/>
              <w:spacing w:before="0" w:after="948" w:line="240" w:lineRule="auto"/>
              <w:ind w:left="240"/>
            </w:pPr>
            <w:r>
              <w:t>Срок реализации программы: 1 год</w:t>
            </w:r>
          </w:p>
          <w:p w:rsidR="00C65730" w:rsidRDefault="00C65730">
            <w:pPr>
              <w:jc w:val="center"/>
              <w:rPr>
                <w:sz w:val="28"/>
                <w:szCs w:val="28"/>
              </w:rPr>
            </w:pPr>
          </w:p>
        </w:tc>
      </w:tr>
    </w:tbl>
    <w:p w:rsidR="00C65730" w:rsidRDefault="00C65730">
      <w:pPr>
        <w:spacing w:after="200"/>
        <w:jc w:val="right"/>
        <w:rPr>
          <w:sz w:val="28"/>
          <w:szCs w:val="28"/>
        </w:rPr>
      </w:pPr>
    </w:p>
    <w:p w:rsidR="00C65730" w:rsidRDefault="00C65730">
      <w:pPr>
        <w:spacing w:after="200"/>
        <w:jc w:val="right"/>
        <w:rPr>
          <w:sz w:val="28"/>
          <w:szCs w:val="28"/>
        </w:rPr>
      </w:pPr>
      <w:r>
        <w:rPr>
          <w:sz w:val="28"/>
          <w:szCs w:val="28"/>
        </w:rPr>
        <w:t>Составила:</w:t>
      </w:r>
    </w:p>
    <w:p w:rsidR="00C65730" w:rsidRDefault="00C65730">
      <w:pPr>
        <w:spacing w:after="20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учитель начальных классов </w:t>
      </w:r>
    </w:p>
    <w:p w:rsidR="00C65730" w:rsidRDefault="00C65730">
      <w:pPr>
        <w:spacing w:after="200"/>
        <w:jc w:val="right"/>
        <w:rPr>
          <w:sz w:val="28"/>
          <w:szCs w:val="28"/>
        </w:rPr>
      </w:pPr>
      <w:r>
        <w:rPr>
          <w:sz w:val="28"/>
          <w:szCs w:val="28"/>
        </w:rPr>
        <w:t>Малинкина Н.В.</w:t>
      </w:r>
    </w:p>
    <w:p w:rsidR="00C65730" w:rsidRDefault="00C65730">
      <w:pPr>
        <w:spacing w:after="200"/>
      </w:pPr>
    </w:p>
    <w:p w:rsidR="00C65730" w:rsidRDefault="00C65730">
      <w:pPr>
        <w:spacing w:after="200"/>
        <w:jc w:val="right"/>
      </w:pPr>
    </w:p>
    <w:p w:rsidR="00C65730" w:rsidRDefault="00C65730">
      <w:pPr>
        <w:spacing w:after="200"/>
        <w:jc w:val="right"/>
      </w:pPr>
      <w:bookmarkStart w:id="2" w:name="_GoBack"/>
      <w:bookmarkEnd w:id="2"/>
    </w:p>
    <w:p w:rsidR="00C65730" w:rsidRDefault="00C65730">
      <w:pPr>
        <w:spacing w:after="200"/>
        <w:jc w:val="center"/>
        <w:rPr>
          <w:sz w:val="28"/>
          <w:szCs w:val="28"/>
        </w:rPr>
      </w:pPr>
      <w:r>
        <w:rPr>
          <w:sz w:val="28"/>
          <w:szCs w:val="28"/>
        </w:rPr>
        <w:t>2025-2026 уч.год</w:t>
      </w:r>
    </w:p>
    <w:p w:rsidR="00C65730" w:rsidRDefault="00C65730">
      <w:pPr>
        <w:rPr>
          <w:b/>
          <w:bCs/>
          <w:sz w:val="28"/>
          <w:szCs w:val="28"/>
        </w:rPr>
      </w:pPr>
    </w:p>
    <w:p w:rsidR="00C65730" w:rsidRDefault="00C65730">
      <w:pPr>
        <w:jc w:val="center"/>
        <w:rPr>
          <w:b/>
          <w:bCs/>
          <w:sz w:val="28"/>
          <w:szCs w:val="28"/>
        </w:rPr>
      </w:pPr>
    </w:p>
    <w:p w:rsidR="00C65730" w:rsidRDefault="00C6573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</w:t>
      </w:r>
    </w:p>
    <w:p w:rsidR="00C65730" w:rsidRDefault="00C65730">
      <w:pPr>
        <w:jc w:val="center"/>
        <w:rPr>
          <w:b/>
          <w:bCs/>
          <w:sz w:val="28"/>
          <w:szCs w:val="28"/>
        </w:rPr>
      </w:pPr>
    </w:p>
    <w:p w:rsidR="00C65730" w:rsidRDefault="00C65730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 Нормативная база</w:t>
      </w:r>
    </w:p>
    <w:p w:rsidR="00C65730" w:rsidRDefault="00C65730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Пояснительная записка</w:t>
      </w:r>
    </w:p>
    <w:p w:rsidR="00C65730" w:rsidRDefault="00C65730">
      <w:pPr>
        <w:shd w:val="clear" w:color="auto" w:fill="FFFFFF"/>
        <w:ind w:right="-284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 Материально-техническое обеспечение</w:t>
      </w:r>
    </w:p>
    <w:p w:rsidR="00C65730" w:rsidRDefault="00C65730">
      <w:pPr>
        <w:shd w:val="clear" w:color="auto" w:fill="FFFFFF"/>
        <w:ind w:right="-284"/>
        <w:rPr>
          <w:b/>
          <w:bCs/>
          <w:color w:val="000000"/>
          <w:sz w:val="28"/>
          <w:szCs w:val="28"/>
        </w:rPr>
      </w:pPr>
      <w:r>
        <w:rPr>
          <w:b/>
          <w:bCs/>
          <w:sz w:val="28"/>
          <w:szCs w:val="28"/>
        </w:rPr>
        <w:t>4. Учебный план</w:t>
      </w:r>
    </w:p>
    <w:p w:rsidR="00C65730" w:rsidRDefault="00C65730">
      <w:pPr>
        <w:jc w:val="both"/>
        <w:rPr>
          <w:rStyle w:val="c10"/>
          <w:b/>
          <w:bCs/>
          <w:sz w:val="28"/>
          <w:szCs w:val="28"/>
        </w:rPr>
      </w:pPr>
      <w:r>
        <w:rPr>
          <w:rStyle w:val="c10"/>
          <w:b/>
          <w:bCs/>
          <w:sz w:val="28"/>
          <w:szCs w:val="28"/>
        </w:rPr>
        <w:t>5. Содержание изучаемого курса</w:t>
      </w:r>
    </w:p>
    <w:p w:rsidR="00C65730" w:rsidRDefault="00C65730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Методическое обеспечение программы</w:t>
      </w:r>
    </w:p>
    <w:p w:rsidR="00C65730" w:rsidRDefault="00C65730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 Список литературы</w:t>
      </w:r>
    </w:p>
    <w:p w:rsidR="00C65730" w:rsidRDefault="00C65730">
      <w:pPr>
        <w:spacing w:after="20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C65730" w:rsidRDefault="00C65730">
      <w:pPr>
        <w:numPr>
          <w:ilvl w:val="0"/>
          <w:numId w:val="1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Нормативная база</w:t>
      </w:r>
    </w:p>
    <w:p w:rsidR="00C65730" w:rsidRDefault="00C65730">
      <w:pPr>
        <w:ind w:left="2770"/>
        <w:jc w:val="both"/>
        <w:rPr>
          <w:b/>
          <w:bCs/>
          <w:sz w:val="28"/>
          <w:szCs w:val="28"/>
        </w:rPr>
      </w:pPr>
    </w:p>
    <w:p w:rsidR="00C65730" w:rsidRDefault="00C6573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Данная дополнительная общеобразовательная общеразвивающая программа составлена на основе:</w:t>
      </w:r>
    </w:p>
    <w:p w:rsidR="00C65730" w:rsidRDefault="00C65730">
      <w:pPr>
        <w:numPr>
          <w:ilvl w:val="0"/>
          <w:numId w:val="2"/>
        </w:numPr>
        <w:spacing w:after="200"/>
        <w:jc w:val="both"/>
        <w:rPr>
          <w:sz w:val="28"/>
          <w:szCs w:val="28"/>
        </w:rPr>
      </w:pPr>
      <w:r>
        <w:rPr>
          <w:sz w:val="28"/>
          <w:szCs w:val="28"/>
        </w:rPr>
        <w:t>Федеральный закон «Об образовании в Российской Федерации» от 29.12.2012 №273- ФЗ</w:t>
      </w:r>
    </w:p>
    <w:p w:rsidR="00C65730" w:rsidRDefault="00C65730">
      <w:pPr>
        <w:numPr>
          <w:ilvl w:val="0"/>
          <w:numId w:val="2"/>
        </w:numPr>
        <w:spacing w:after="20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Концепция развития дополнительного образования детей </w:t>
      </w:r>
      <w:r>
        <w:rPr>
          <w:i/>
          <w:iCs/>
          <w:sz w:val="28"/>
          <w:szCs w:val="28"/>
        </w:rPr>
        <w:t>(утверждена распоряжением Правительства РФ от 04.09.2014 №1726-р)</w:t>
      </w:r>
    </w:p>
    <w:p w:rsidR="00C65730" w:rsidRDefault="00C65730">
      <w:pPr>
        <w:numPr>
          <w:ilvl w:val="0"/>
          <w:numId w:val="2"/>
        </w:numPr>
        <w:spacing w:after="2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СанПин 2.4.4.3172-14 к устройству, содержанию и организации режима работы образовательных организаций дополнительного образования детей </w:t>
      </w:r>
      <w:r>
        <w:rPr>
          <w:i/>
          <w:iCs/>
          <w:sz w:val="28"/>
          <w:szCs w:val="28"/>
        </w:rPr>
        <w:t>(утверждено постановлением Главного государственного санитарного врача РФ от 04.07.2014 №41)</w:t>
      </w:r>
    </w:p>
    <w:p w:rsidR="00C65730" w:rsidRDefault="00C65730">
      <w:pPr>
        <w:numPr>
          <w:ilvl w:val="0"/>
          <w:numId w:val="2"/>
        </w:numPr>
        <w:spacing w:after="200"/>
        <w:jc w:val="both"/>
        <w:rPr>
          <w:i/>
          <w:iCs/>
          <w:sz w:val="28"/>
          <w:szCs w:val="28"/>
        </w:rPr>
      </w:pPr>
      <w:r>
        <w:rPr>
          <w:color w:val="000000"/>
          <w:sz w:val="28"/>
          <w:szCs w:val="28"/>
        </w:rPr>
        <w:t>Приказ Министерства Просвещения Российской Федерации от 9 ноября 2018 г. № 196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C65730" w:rsidRDefault="00C65730">
      <w:pPr>
        <w:numPr>
          <w:ilvl w:val="0"/>
          <w:numId w:val="2"/>
        </w:numPr>
        <w:spacing w:after="200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Методические рекомендации </w:t>
      </w:r>
      <w:r>
        <w:rPr>
          <w:i/>
          <w:iCs/>
          <w:sz w:val="28"/>
          <w:szCs w:val="28"/>
        </w:rPr>
        <w:t>по проектированию дополнительных общеразвивающих программ (включая разноуровневые программы) (Приложение к Письму Департамента государственной политики в сфере воспитания детей и молодёжи Министества образования и науки РФ от 18.11.2015 № 09 -3242</w:t>
      </w:r>
    </w:p>
    <w:p w:rsidR="00C65730" w:rsidRDefault="00C65730">
      <w:pPr>
        <w:jc w:val="both"/>
        <w:rPr>
          <w:b/>
          <w:bCs/>
          <w:sz w:val="28"/>
          <w:szCs w:val="28"/>
        </w:rPr>
      </w:pPr>
    </w:p>
    <w:p w:rsidR="00C65730" w:rsidRDefault="00C65730">
      <w:pPr>
        <w:spacing w:after="20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C65730" w:rsidRDefault="00C65730">
      <w:pPr>
        <w:pStyle w:val="Heading7"/>
        <w:keepLines w:val="0"/>
        <w:numPr>
          <w:ilvl w:val="0"/>
          <w:numId w:val="1"/>
        </w:numPr>
        <w:suppressAutoHyphens w:val="0"/>
        <w:spacing w:before="0"/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8"/>
          <w:szCs w:val="28"/>
        </w:rPr>
        <w:t xml:space="preserve">     Пояснительная записка</w:t>
      </w:r>
    </w:p>
    <w:p w:rsidR="00C65730" w:rsidRDefault="00C657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общеобразовательная общеразвивающая программа «ЮИД» </w:t>
      </w:r>
      <w:r>
        <w:rPr>
          <w:b/>
          <w:bCs/>
          <w:sz w:val="28"/>
          <w:szCs w:val="28"/>
        </w:rPr>
        <w:t>социально-педагогической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направленности</w:t>
      </w:r>
      <w:r>
        <w:rPr>
          <w:sz w:val="28"/>
          <w:szCs w:val="28"/>
        </w:rPr>
        <w:t>: создаются условия для социальной практики ребенка в его реальной жизни, накопления нравственного и практического опыта.</w:t>
      </w:r>
    </w:p>
    <w:p w:rsidR="00C65730" w:rsidRDefault="00C657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Уровень освоения программы </w:t>
      </w:r>
      <w:r>
        <w:rPr>
          <w:b/>
          <w:bCs/>
          <w:sz w:val="28"/>
          <w:szCs w:val="28"/>
        </w:rPr>
        <w:t>базовый</w:t>
      </w:r>
      <w:r>
        <w:rPr>
          <w:sz w:val="28"/>
          <w:szCs w:val="28"/>
        </w:rPr>
        <w:t>.</w:t>
      </w:r>
    </w:p>
    <w:p w:rsidR="00C65730" w:rsidRDefault="00C65730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Актуальность и педагогическая целесообразность программы:</w:t>
      </w:r>
    </w:p>
    <w:p w:rsidR="00C65730" w:rsidRDefault="00C65730">
      <w:pPr>
        <w:widowControl w:val="0"/>
        <w:ind w:firstLine="709"/>
        <w:jc w:val="both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 xml:space="preserve">Обучение детей школьного возраста правилам дорожного движения (ПДД) и безопасному  поведению на дорогах является обязательным согласно Федеральному закону «О безопасности дорожного движения» от 14.12.1995 года, №198-ФЗ. При этом в учебно-воспитательной работе необходимо объединение усилий образовательных учреждений, учреждений дополнительного образования, родителей и ГИБДД, а также создание условий для обучения детей не только правилам дорожного движения, но и безопасному поведению на дорогах. </w:t>
      </w:r>
    </w:p>
    <w:p w:rsidR="00C65730" w:rsidRDefault="00C65730">
      <w:pPr>
        <w:pStyle w:val="NormalWeb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napToGrid w:val="0"/>
          <w:sz w:val="28"/>
          <w:szCs w:val="28"/>
        </w:rPr>
      </w:pPr>
      <w:r>
        <w:rPr>
          <w:rFonts w:ascii="Times New Roman" w:hAnsi="Times New Roman" w:cs="Times New Roman"/>
          <w:snapToGrid w:val="0"/>
          <w:sz w:val="28"/>
          <w:szCs w:val="28"/>
        </w:rPr>
        <w:t xml:space="preserve">Решение проблемы снижения роста </w:t>
      </w:r>
      <w:r>
        <w:rPr>
          <w:rFonts w:ascii="Times New Roman" w:hAnsi="Times New Roman" w:cs="Times New Roman"/>
          <w:sz w:val="28"/>
          <w:szCs w:val="28"/>
        </w:rPr>
        <w:t>ДТП</w:t>
      </w:r>
      <w:r>
        <w:rPr>
          <w:rFonts w:ascii="Times New Roman" w:hAnsi="Times New Roman" w:cs="Times New Roman"/>
          <w:snapToGrid w:val="0"/>
          <w:sz w:val="28"/>
          <w:szCs w:val="28"/>
        </w:rPr>
        <w:t xml:space="preserve"> возможно при одновременном проведении комплекса мер: социально-экономических, организационно-технических и учебно-воспитательных. </w:t>
      </w:r>
      <w:r>
        <w:rPr>
          <w:rFonts w:ascii="Times New Roman" w:hAnsi="Times New Roman" w:cs="Times New Roman"/>
          <w:sz w:val="28"/>
          <w:szCs w:val="28"/>
        </w:rPr>
        <w:t xml:space="preserve">Одним из методов решения проблемы детского дорожно-транспортного травматизма является работа образовательных учреждений в данном направлении. </w:t>
      </w:r>
    </w:p>
    <w:p w:rsidR="00C65730" w:rsidRDefault="00C65730">
      <w:pPr>
        <w:pStyle w:val="21"/>
        <w:spacing w:after="0"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деятельность по программе направлена на разностороннее развитие ребёнка, совершенствование его интеллекта, расширение его кругозора, развитие сенсорики, наблюдательности, логического мышления, произвольности. Дети учатся устанавливать связи, зависимости, обнаруживать причины и следствия, использовать модели, схемы, решать проблемные ситуации. Развиваются разные формы речи: диалог, описание, объяснение, рассказ. Программа предусматривает развитие у обучающихся эмоциональной сферы, творческих способностей, навыков коллективной деятельности.</w:t>
      </w:r>
    </w:p>
    <w:p w:rsidR="00C65730" w:rsidRDefault="00C65730">
      <w:pPr>
        <w:pStyle w:val="20"/>
        <w:shd w:val="clear" w:color="auto" w:fill="auto"/>
        <w:spacing w:before="0" w:line="240" w:lineRule="auto"/>
        <w:ind w:firstLine="740"/>
        <w:jc w:val="both"/>
        <w:rPr>
          <w:rStyle w:val="22"/>
        </w:rPr>
      </w:pPr>
      <w:r>
        <w:rPr>
          <w:rStyle w:val="22"/>
        </w:rPr>
        <w:t>Цель программы:</w:t>
      </w:r>
    </w:p>
    <w:p w:rsidR="00C65730" w:rsidRDefault="00C65730">
      <w:pPr>
        <w:pStyle w:val="NormalWeb"/>
        <w:shd w:val="clear" w:color="auto" w:fill="FFFFFF"/>
        <w:tabs>
          <w:tab w:val="left" w:pos="567"/>
        </w:tabs>
        <w:spacing w:before="0" w:beforeAutospacing="0" w:after="0" w:afterAutospacing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210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развивающая: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5730" w:rsidRDefault="00C65730">
      <w:pPr>
        <w:pStyle w:val="NormalWeb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вовлечение обучающихся в деятельность по профилактике дорожно-транспортного травматизма; </w:t>
      </w:r>
    </w:p>
    <w:p w:rsidR="00C65730" w:rsidRDefault="00C65730">
      <w:pPr>
        <w:pStyle w:val="21"/>
        <w:spacing w:after="0"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развитие у обучающихся эмоциональной сферы, творческих способностей, навыков коллективной деятельности.</w:t>
      </w:r>
    </w:p>
    <w:p w:rsidR="00C65730" w:rsidRDefault="00C65730">
      <w:pPr>
        <w:pStyle w:val="20"/>
        <w:shd w:val="clear" w:color="auto" w:fill="auto"/>
        <w:spacing w:before="0" w:line="240" w:lineRule="auto"/>
        <w:jc w:val="both"/>
        <w:rPr>
          <w:color w:val="000000"/>
          <w:lang w:eastAsia="ru-RU"/>
        </w:rPr>
      </w:pPr>
      <w:r>
        <w:rPr>
          <w:b/>
          <w:bCs/>
          <w:i/>
          <w:iCs/>
          <w:color w:val="000000"/>
          <w:lang w:eastAsia="ru-RU"/>
        </w:rPr>
        <w:t>обучающая</w:t>
      </w:r>
      <w:r>
        <w:rPr>
          <w:color w:val="000000"/>
          <w:lang w:eastAsia="ru-RU"/>
        </w:rPr>
        <w:t>:</w:t>
      </w:r>
    </w:p>
    <w:p w:rsidR="00C65730" w:rsidRDefault="00C65730">
      <w:pPr>
        <w:pStyle w:val="NormalWeb"/>
        <w:shd w:val="clear" w:color="auto" w:fill="FFFFFF"/>
        <w:tabs>
          <w:tab w:val="left" w:pos="567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освоение знаний по безопосности дорожного движения, овладение умениями и практического  их применения в повседневной жизни;</w:t>
      </w:r>
    </w:p>
    <w:p w:rsidR="00C65730" w:rsidRDefault="00C65730">
      <w:pPr>
        <w:pStyle w:val="20"/>
        <w:shd w:val="clear" w:color="auto" w:fill="auto"/>
        <w:spacing w:before="0"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-</w:t>
      </w:r>
      <w:r>
        <w:t>устанавление связи, зависимости, обнаруживать причины и следствия, использовать модели, схемы, решать проблемные ситуации.</w:t>
      </w:r>
    </w:p>
    <w:p w:rsidR="00C65730" w:rsidRDefault="00C65730">
      <w:pPr>
        <w:pStyle w:val="20"/>
        <w:shd w:val="clear" w:color="auto" w:fill="auto"/>
        <w:spacing w:before="0" w:line="240" w:lineRule="auto"/>
        <w:jc w:val="both"/>
        <w:rPr>
          <w:b/>
          <w:bCs/>
          <w:i/>
          <w:iCs/>
          <w:color w:val="000000"/>
          <w:lang w:eastAsia="ru-RU"/>
        </w:rPr>
      </w:pPr>
      <w:r>
        <w:rPr>
          <w:b/>
          <w:bCs/>
          <w:i/>
          <w:iCs/>
          <w:color w:val="000000"/>
          <w:lang w:eastAsia="ru-RU"/>
        </w:rPr>
        <w:t>Воспитательная:</w:t>
      </w:r>
    </w:p>
    <w:p w:rsidR="00C65730" w:rsidRDefault="00C65730">
      <w:pPr>
        <w:pStyle w:val="20"/>
        <w:shd w:val="clear" w:color="auto" w:fill="auto"/>
        <w:spacing w:before="0" w:line="240" w:lineRule="auto"/>
        <w:jc w:val="both"/>
      </w:pPr>
      <w:r>
        <w:t>- формирование культуры поведения на дорогах, как части  культуры безопасности жизнедеятельности человека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</w:pPr>
      <w:r>
        <w:rPr>
          <w:color w:val="000000"/>
          <w:lang w:eastAsia="ru-RU"/>
        </w:rPr>
        <w:t>Задачи программы:</w:t>
      </w:r>
    </w:p>
    <w:p w:rsidR="00C65730" w:rsidRDefault="00C65730">
      <w:pPr>
        <w:pStyle w:val="30"/>
        <w:shd w:val="clear" w:color="auto" w:fill="auto"/>
        <w:spacing w:after="0" w:line="240" w:lineRule="auto"/>
        <w:ind w:firstLine="740"/>
        <w:jc w:val="both"/>
        <w:rPr>
          <w:b/>
          <w:bCs/>
          <w:color w:val="000000"/>
          <w:lang w:eastAsia="ru-RU"/>
        </w:rPr>
      </w:pPr>
      <w:r>
        <w:rPr>
          <w:b/>
          <w:bCs/>
          <w:color w:val="000000"/>
          <w:lang w:eastAsia="ru-RU"/>
        </w:rPr>
        <w:t>задачи в обучении:</w:t>
      </w:r>
    </w:p>
    <w:p w:rsidR="00C65730" w:rsidRDefault="00C65730">
      <w:pPr>
        <w:pStyle w:val="BodyText3"/>
        <w:numPr>
          <w:ilvl w:val="0"/>
          <w:numId w:val="3"/>
        </w:numPr>
        <w:tabs>
          <w:tab w:val="left" w:pos="567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знаний  о безопасности на дорогах, правилах дорожного движения (ПДД), необходимых для безопасного движения по дорогам в качестве пешехода, водителя велосипеда  и пассажира; знакомство с ПДД, касающихся движения механических транспортных средств;</w:t>
      </w:r>
    </w:p>
    <w:p w:rsidR="00C65730" w:rsidRDefault="00C65730">
      <w:pPr>
        <w:pStyle w:val="BodyText3"/>
        <w:numPr>
          <w:ilvl w:val="0"/>
          <w:numId w:val="3"/>
        </w:numPr>
        <w:tabs>
          <w:tab w:val="left" w:pos="567"/>
          <w:tab w:val="left" w:pos="10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овладение умениями пользоваться ПДД,  распознавать  дорожные «ловушки» - ситуации, возникающие из-за неумения предвидеть дорожные опасности, когда участники дорожного движения не нарушают ПДД или когда их поведение на дороге соответствует их бытовым привычкам;</w:t>
      </w:r>
    </w:p>
    <w:p w:rsidR="00C65730" w:rsidRDefault="00C65730">
      <w:pPr>
        <w:pStyle w:val="20"/>
        <w:numPr>
          <w:ilvl w:val="0"/>
          <w:numId w:val="3"/>
        </w:numPr>
        <w:shd w:val="clear" w:color="auto" w:fill="auto"/>
        <w:spacing w:before="0" w:line="240" w:lineRule="auto"/>
        <w:jc w:val="both"/>
      </w:pPr>
      <w:r>
        <w:t>Обучение грамотным действиям в непредвиденных чрезвычайных ситуациях  на дороге.</w:t>
      </w:r>
    </w:p>
    <w:p w:rsidR="00C65730" w:rsidRDefault="00C65730">
      <w:pPr>
        <w:pStyle w:val="BodyText3"/>
        <w:numPr>
          <w:ilvl w:val="0"/>
          <w:numId w:val="3"/>
        </w:numPr>
        <w:tabs>
          <w:tab w:val="left" w:pos="567"/>
          <w:tab w:val="left" w:pos="10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учатся  использовать модели движения, схемы перекрестков, решать проблемные ситуации на дороге</w:t>
      </w:r>
    </w:p>
    <w:p w:rsidR="00C65730" w:rsidRDefault="00C65730">
      <w:pPr>
        <w:pStyle w:val="BodyText3"/>
        <w:numPr>
          <w:ilvl w:val="0"/>
          <w:numId w:val="3"/>
        </w:numPr>
        <w:tabs>
          <w:tab w:val="left" w:pos="567"/>
          <w:tab w:val="left" w:pos="108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приёмам оказания первой доврачебной помощи, пострадавшим в дорожно-транспортных происшествиях;</w:t>
      </w:r>
    </w:p>
    <w:p w:rsidR="00C65730" w:rsidRDefault="00C65730">
      <w:pPr>
        <w:pStyle w:val="30"/>
        <w:shd w:val="clear" w:color="auto" w:fill="auto"/>
        <w:spacing w:after="0" w:line="240" w:lineRule="auto"/>
        <w:ind w:firstLine="740"/>
        <w:jc w:val="both"/>
        <w:rPr>
          <w:b/>
          <w:bCs/>
        </w:rPr>
      </w:pPr>
      <w:r>
        <w:rPr>
          <w:b/>
          <w:bCs/>
          <w:color w:val="000000"/>
          <w:lang w:eastAsia="ru-RU"/>
        </w:rPr>
        <w:t>задачи в развитии:</w:t>
      </w:r>
    </w:p>
    <w:p w:rsidR="00C65730" w:rsidRDefault="00C65730">
      <w:pPr>
        <w:pStyle w:val="20"/>
        <w:numPr>
          <w:ilvl w:val="0"/>
          <w:numId w:val="4"/>
        </w:numPr>
        <w:shd w:val="clear" w:color="auto" w:fill="auto"/>
        <w:spacing w:before="0" w:line="240" w:lineRule="auto"/>
        <w:ind w:left="1560" w:hanging="426"/>
        <w:jc w:val="both"/>
      </w:pPr>
      <w:r>
        <w:t>Выработка навыков поведения на улице, дороге, перекрестках через решение проблемных ситуаций, игровые моменты, пропаганду безопасности движения.</w:t>
      </w:r>
    </w:p>
    <w:p w:rsidR="00C65730" w:rsidRDefault="00C65730">
      <w:pPr>
        <w:pStyle w:val="20"/>
        <w:numPr>
          <w:ilvl w:val="0"/>
          <w:numId w:val="4"/>
        </w:numPr>
        <w:shd w:val="clear" w:color="auto" w:fill="auto"/>
        <w:spacing w:before="0" w:line="240" w:lineRule="auto"/>
        <w:ind w:left="1560" w:hanging="426"/>
        <w:jc w:val="both"/>
      </w:pPr>
      <w:r>
        <w:t>Практическое закрепление знаний и умений по правилам вождения велосипеда на специально отведенной площадке</w:t>
      </w:r>
    </w:p>
    <w:p w:rsidR="00C65730" w:rsidRDefault="00C65730">
      <w:pPr>
        <w:pStyle w:val="30"/>
        <w:shd w:val="clear" w:color="auto" w:fill="auto"/>
        <w:spacing w:after="0" w:line="240" w:lineRule="auto"/>
        <w:ind w:firstLine="740"/>
        <w:jc w:val="both"/>
        <w:rPr>
          <w:b/>
          <w:bCs/>
        </w:rPr>
      </w:pPr>
      <w:r>
        <w:rPr>
          <w:b/>
          <w:bCs/>
          <w:color w:val="000000"/>
          <w:lang w:eastAsia="ru-RU"/>
        </w:rPr>
        <w:t>задачи в воспитании:</w:t>
      </w:r>
    </w:p>
    <w:p w:rsidR="00C65730" w:rsidRDefault="00C65730">
      <w:pPr>
        <w:pStyle w:val="20"/>
        <w:numPr>
          <w:ilvl w:val="0"/>
          <w:numId w:val="5"/>
        </w:numPr>
        <w:shd w:val="clear" w:color="auto" w:fill="auto"/>
        <w:spacing w:before="0" w:line="240" w:lineRule="auto"/>
        <w:ind w:hanging="746"/>
        <w:jc w:val="both"/>
      </w:pPr>
      <w:r>
        <w:t>Воспитание ответственного образцового участника дорожного движения.</w:t>
      </w:r>
    </w:p>
    <w:p w:rsidR="00C65730" w:rsidRDefault="00C65730">
      <w:pPr>
        <w:pStyle w:val="NormalWeb"/>
        <w:numPr>
          <w:ilvl w:val="0"/>
          <w:numId w:val="5"/>
        </w:numPr>
        <w:shd w:val="clear" w:color="auto" w:fill="FFFFFF"/>
        <w:tabs>
          <w:tab w:val="left" w:pos="567"/>
          <w:tab w:val="left" w:pos="1080"/>
        </w:tabs>
        <w:spacing w:before="0" w:beforeAutospacing="0" w:after="0" w:afterAutospacing="0"/>
        <w:ind w:hanging="74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школьников к активной пропаганде Правил дорожного движения;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880"/>
        <w:jc w:val="both"/>
      </w:pPr>
    </w:p>
    <w:p w:rsidR="00C65730" w:rsidRDefault="00C657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достижения поставленных целей и задач программы внеурочной деятельности «</w:t>
      </w:r>
      <w:r>
        <w:rPr>
          <w:snapToGrid w:val="0"/>
          <w:sz w:val="28"/>
          <w:szCs w:val="28"/>
        </w:rPr>
        <w:t>ЮИД</w:t>
      </w:r>
      <w:r>
        <w:rPr>
          <w:sz w:val="28"/>
          <w:szCs w:val="28"/>
        </w:rPr>
        <w:t>» возможно использование следующих образовательных технологий: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развивающее обучение;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проблемное обучение;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проектные методы обучения;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технологию использования в обучении игровых методов: ролевых, деловых и других видов обучающих игр;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обучение в сотрудничестве (командная, групповая работа);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информационно-коммуникационные технологии;</w:t>
      </w:r>
    </w:p>
    <w:p w:rsidR="00C65730" w:rsidRDefault="00C65730">
      <w:pPr>
        <w:pStyle w:val="c19"/>
        <w:shd w:val="clear" w:color="auto" w:fill="FFFFFF"/>
        <w:spacing w:before="0" w:beforeAutospacing="0" w:after="0" w:afterAutospacing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0"/>
          <w:rFonts w:ascii="Times New Roman" w:hAnsi="Times New Roman" w:cs="Times New Roman"/>
          <w:color w:val="000000"/>
          <w:sz w:val="28"/>
          <w:szCs w:val="28"/>
        </w:rPr>
        <w:t>- здоровьесберегающие технологии.</w:t>
      </w:r>
    </w:p>
    <w:p w:rsidR="00C65730" w:rsidRDefault="00C65730">
      <w:pPr>
        <w:pStyle w:val="21"/>
        <w:spacing w:after="0" w:line="240" w:lineRule="auto"/>
        <w:ind w:left="0" w:firstLine="709"/>
        <w:jc w:val="both"/>
        <w:rPr>
          <w:sz w:val="28"/>
          <w:szCs w:val="28"/>
        </w:rPr>
      </w:pP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Категория обучающихся </w:t>
      </w:r>
      <w:r>
        <w:rPr>
          <w:rStyle w:val="61"/>
          <w:b/>
          <w:bCs/>
        </w:rPr>
        <w:t xml:space="preserve"> </w:t>
      </w:r>
      <w:r>
        <w:rPr>
          <w:color w:val="000000"/>
          <w:lang w:eastAsia="ru-RU"/>
        </w:rPr>
        <w:t>по программе:</w:t>
      </w:r>
    </w:p>
    <w:p w:rsidR="00C65730" w:rsidRDefault="00C65730">
      <w:pPr>
        <w:pStyle w:val="60"/>
        <w:shd w:val="clear" w:color="auto" w:fill="auto"/>
        <w:spacing w:line="240" w:lineRule="auto"/>
        <w:jc w:val="both"/>
        <w:rPr>
          <w:b w:val="0"/>
          <w:bCs w:val="0"/>
          <w:i w:val="0"/>
          <w:iCs w:val="0"/>
        </w:rPr>
      </w:pPr>
      <w:r>
        <w:rPr>
          <w:b w:val="0"/>
          <w:bCs w:val="0"/>
          <w:i w:val="0"/>
          <w:iCs w:val="0"/>
        </w:rPr>
        <w:t>Программа предназначена для детей младшего школьного возраста (4 класс). Состав группы постоянный.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  <w:rPr>
          <w:b w:val="0"/>
          <w:bCs w:val="0"/>
        </w:rPr>
      </w:pPr>
      <w:r>
        <w:rPr>
          <w:color w:val="000000"/>
          <w:lang w:eastAsia="ru-RU"/>
        </w:rPr>
        <w:t xml:space="preserve">Срок реализации программы: 1 год, </w:t>
      </w:r>
      <w:r>
        <w:t>34 часа,1 раз в неделю по 1 часу.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</w:pPr>
      <w:r>
        <w:rPr>
          <w:color w:val="000000"/>
          <w:lang w:eastAsia="ru-RU"/>
        </w:rPr>
        <w:t>Формы и режим занятий: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Форма обучения: 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- </w:t>
      </w:r>
      <w:r>
        <w:rPr>
          <w:b w:val="0"/>
          <w:bCs w:val="0"/>
          <w:i w:val="0"/>
          <w:iCs w:val="0"/>
          <w:color w:val="000000"/>
          <w:lang w:eastAsia="ru-RU"/>
        </w:rPr>
        <w:t>очная;</w:t>
      </w:r>
    </w:p>
    <w:p w:rsidR="00C65730" w:rsidRDefault="00C65730">
      <w:pPr>
        <w:pStyle w:val="20"/>
        <w:numPr>
          <w:ilvl w:val="0"/>
          <w:numId w:val="6"/>
        </w:numPr>
        <w:shd w:val="clear" w:color="auto" w:fill="auto"/>
        <w:tabs>
          <w:tab w:val="left" w:pos="851"/>
        </w:tabs>
        <w:spacing w:before="0" w:line="240" w:lineRule="auto"/>
        <w:ind w:firstLine="740"/>
        <w:jc w:val="both"/>
      </w:pPr>
      <w:r>
        <w:rPr>
          <w:color w:val="000000"/>
          <w:lang w:eastAsia="ru-RU"/>
        </w:rPr>
        <w:t xml:space="preserve"> групповая.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</w:pPr>
      <w:r>
        <w:rPr>
          <w:color w:val="000000"/>
          <w:lang w:eastAsia="ru-RU"/>
        </w:rPr>
        <w:t>Режим занятий:</w:t>
      </w:r>
    </w:p>
    <w:p w:rsidR="00C65730" w:rsidRDefault="00C65730">
      <w:pPr>
        <w:pStyle w:val="20"/>
        <w:shd w:val="clear" w:color="auto" w:fill="auto"/>
        <w:spacing w:before="0" w:line="240" w:lineRule="auto"/>
        <w:ind w:firstLine="740"/>
        <w:jc w:val="both"/>
      </w:pPr>
      <w:r>
        <w:rPr>
          <w:color w:val="000000"/>
          <w:lang w:eastAsia="ru-RU"/>
        </w:rPr>
        <w:t xml:space="preserve"> занятия проводятся 1 раз в неделю по 1 часу (время занятий включает 45 мин. учебного времени)</w:t>
      </w:r>
    </w:p>
    <w:p w:rsidR="00C65730" w:rsidRDefault="00C65730">
      <w:pPr>
        <w:pStyle w:val="60"/>
        <w:shd w:val="clear" w:color="auto" w:fill="auto"/>
        <w:spacing w:line="240" w:lineRule="auto"/>
        <w:ind w:firstLine="740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Планируемые (ожидаемые) результаты программы:</w:t>
      </w:r>
    </w:p>
    <w:p w:rsidR="00C65730" w:rsidRDefault="00C65730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окончании изучения программы обучающимися должны быть достигнуты: </w:t>
      </w:r>
    </w:p>
    <w:p w:rsidR="00C65730" w:rsidRDefault="00C65730">
      <w:pPr>
        <w:pStyle w:val="1"/>
        <w:shd w:val="clear" w:color="auto" w:fill="FFFFFF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Личностные результаты: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образа «хороший пешеход, хороший пассажир»;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понимания ценности здорового и без</w:t>
      </w:r>
      <w:r>
        <w:rPr>
          <w:rFonts w:ascii="Times New Roman" w:hAnsi="Times New Roman" w:cs="Times New Roman"/>
          <w:sz w:val="28"/>
          <w:szCs w:val="28"/>
        </w:rPr>
        <w:softHyphen/>
        <w:t>опасного образа жизни;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ответственного отношения к учению, готовности и способности обучающихся к саморазвитию и са</w:t>
      </w:r>
      <w:r>
        <w:rPr>
          <w:rFonts w:ascii="Times New Roman" w:hAnsi="Times New Roman" w:cs="Times New Roman"/>
          <w:sz w:val="28"/>
          <w:szCs w:val="28"/>
        </w:rPr>
        <w:softHyphen/>
        <w:t>мообразованию  на основе мотивации к обучению  и  познанию, с учётом устойчивых познавательных интересов;</w:t>
      </w:r>
    </w:p>
    <w:p w:rsidR="00C65730" w:rsidRDefault="00C65730">
      <w:pPr>
        <w:pStyle w:val="1"/>
        <w:widowControl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уважительное отношение к другим участникам дорожного движения;</w:t>
      </w:r>
    </w:p>
    <w:p w:rsidR="00C65730" w:rsidRDefault="00C65730">
      <w:pPr>
        <w:pStyle w:val="1"/>
        <w:widowControl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ответственности человека за общее благополучие;</w:t>
      </w:r>
    </w:p>
    <w:p w:rsidR="00C65730" w:rsidRDefault="00C65730">
      <w:pPr>
        <w:pStyle w:val="1"/>
        <w:widowControl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C65730" w:rsidRDefault="00C65730">
      <w:pPr>
        <w:pStyle w:val="ListParagraph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>развитие правового мышления и компетентности в решении моральных проблем на основе личностного выбора, форми</w:t>
      </w:r>
      <w:r>
        <w:rPr>
          <w:sz w:val="28"/>
          <w:szCs w:val="28"/>
        </w:rPr>
        <w:softHyphen/>
        <w:t>рование нравственных чувств и нравственного поведения, осознанного и ответственного отношения к собственным поступкам;</w:t>
      </w:r>
    </w:p>
    <w:p w:rsidR="00C65730" w:rsidRDefault="00C65730">
      <w:pPr>
        <w:pStyle w:val="ListParagraph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>этические чувства, прежде всего доброжелательность и эмоционально-нравственная отзывчивость;</w:t>
      </w:r>
    </w:p>
    <w:p w:rsidR="00C65730" w:rsidRDefault="00C65730">
      <w:pPr>
        <w:pStyle w:val="ListParagraph"/>
        <w:numPr>
          <w:ilvl w:val="0"/>
          <w:numId w:val="7"/>
        </w:numPr>
        <w:shd w:val="clear" w:color="auto" w:fill="FFFFFF"/>
        <w:tabs>
          <w:tab w:val="left" w:pos="550"/>
        </w:tabs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>формирование коммуникативной компетентности в общении и сотрудничестве со сверстниками;</w:t>
      </w:r>
    </w:p>
    <w:p w:rsidR="00C65730" w:rsidRDefault="00C65730">
      <w:pPr>
        <w:pStyle w:val="ListParagraph"/>
        <w:numPr>
          <w:ilvl w:val="0"/>
          <w:numId w:val="7"/>
        </w:numPr>
        <w:shd w:val="clear" w:color="auto" w:fill="FFFFFF"/>
        <w:tabs>
          <w:tab w:val="left" w:pos="550"/>
          <w:tab w:val="left" w:pos="709"/>
          <w:tab w:val="left" w:pos="900"/>
        </w:tabs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>положительная мотивация и познавательный интерес к занятиям по программе «ЮИД»;</w:t>
      </w:r>
    </w:p>
    <w:p w:rsidR="00C65730" w:rsidRDefault="00C65730">
      <w:pPr>
        <w:pStyle w:val="ListParagraph"/>
        <w:numPr>
          <w:ilvl w:val="0"/>
          <w:numId w:val="7"/>
        </w:numPr>
        <w:shd w:val="clear" w:color="auto" w:fill="FFFFFF"/>
        <w:tabs>
          <w:tab w:val="left" w:pos="550"/>
          <w:tab w:val="left" w:pos="709"/>
        </w:tabs>
        <w:ind w:left="567" w:hanging="567"/>
        <w:jc w:val="both"/>
        <w:rPr>
          <w:sz w:val="28"/>
          <w:szCs w:val="28"/>
        </w:rPr>
      </w:pPr>
      <w:r>
        <w:rPr>
          <w:sz w:val="28"/>
          <w:szCs w:val="28"/>
        </w:rPr>
        <w:t>способность к самооценке.</w:t>
      </w:r>
    </w:p>
    <w:p w:rsidR="00C65730" w:rsidRDefault="00C65730">
      <w:pPr>
        <w:pStyle w:val="1"/>
        <w:shd w:val="clear" w:color="auto" w:fill="FFFFFF"/>
        <w:tabs>
          <w:tab w:val="left" w:pos="709"/>
        </w:tabs>
        <w:ind w:left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65730" w:rsidRDefault="00C65730">
      <w:pPr>
        <w:pStyle w:val="1"/>
        <w:shd w:val="clear" w:color="auto" w:fill="FFFFFF"/>
        <w:tabs>
          <w:tab w:val="left" w:pos="709"/>
        </w:tabs>
        <w:ind w:left="0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Метапредметные результаты: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самостоятельно определять цели своего обуче</w:t>
      </w:r>
      <w:r>
        <w:rPr>
          <w:rFonts w:ascii="Times New Roman" w:hAnsi="Times New Roman" w:cs="Times New Roman"/>
          <w:sz w:val="28"/>
          <w:szCs w:val="28"/>
        </w:rPr>
        <w:softHyphen/>
        <w:t>ния, ставить и формулировать для себя новые задачи в учё</w:t>
      </w:r>
      <w:r>
        <w:rPr>
          <w:rFonts w:ascii="Times New Roman" w:hAnsi="Times New Roman" w:cs="Times New Roman"/>
          <w:sz w:val="28"/>
          <w:szCs w:val="28"/>
        </w:rPr>
        <w:softHyphen/>
        <w:t>бе и познавательной деятельности, развивать мотивы и инте</w:t>
      </w:r>
      <w:r>
        <w:rPr>
          <w:rFonts w:ascii="Times New Roman" w:hAnsi="Times New Roman" w:cs="Times New Roman"/>
          <w:sz w:val="28"/>
          <w:szCs w:val="28"/>
        </w:rPr>
        <w:softHyphen/>
        <w:t>ресы своей познавательной деятельности;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самостоятельно планировать пути достижения целей защищённости, в том числе альтернативные, осознан</w:t>
      </w:r>
      <w:r>
        <w:rPr>
          <w:rFonts w:ascii="Times New Roman" w:hAnsi="Times New Roman" w:cs="Times New Roman"/>
          <w:sz w:val="28"/>
          <w:szCs w:val="28"/>
        </w:rPr>
        <w:softHyphen/>
        <w:t>но выбирать наиболее эффективные способы решения учеб</w:t>
      </w:r>
      <w:r>
        <w:rPr>
          <w:rFonts w:ascii="Times New Roman" w:hAnsi="Times New Roman" w:cs="Times New Roman"/>
          <w:sz w:val="28"/>
          <w:szCs w:val="28"/>
        </w:rPr>
        <w:softHyphen/>
        <w:t>ных и познавательных задач;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соотносить свои действия с планируемыми ре</w:t>
      </w:r>
      <w:r>
        <w:rPr>
          <w:rFonts w:ascii="Times New Roman" w:hAnsi="Times New Roman" w:cs="Times New Roman"/>
          <w:sz w:val="28"/>
          <w:szCs w:val="28"/>
        </w:rPr>
        <w:softHyphen/>
        <w:t>зультатами курса, осуществлять контроль своей деятельности в процессе достижения результата, определять способы действий в опасных и чрезвычайных ситуациях в рамках предложенных условий и требований,  корректировать свои действия в соответствии с изменяющейся ситуацией;</w:t>
      </w:r>
    </w:p>
    <w:p w:rsidR="00C65730" w:rsidRDefault="00C65730">
      <w:pPr>
        <w:pStyle w:val="1"/>
        <w:numPr>
          <w:ilvl w:val="0"/>
          <w:numId w:val="7"/>
        </w:numPr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оценивать правильность выполнения учебной задачи в области безопасности жизнедеятельности, собствен</w:t>
      </w:r>
      <w:r>
        <w:rPr>
          <w:rFonts w:ascii="Times New Roman" w:hAnsi="Times New Roman" w:cs="Times New Roman"/>
          <w:sz w:val="28"/>
          <w:szCs w:val="28"/>
        </w:rPr>
        <w:softHyphen/>
        <w:t>ные возможности её решения;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и развитие компетентности в области ис</w:t>
      </w:r>
      <w:r>
        <w:rPr>
          <w:rFonts w:ascii="Times New Roman" w:hAnsi="Times New Roman" w:cs="Times New Roman"/>
          <w:sz w:val="28"/>
          <w:szCs w:val="28"/>
        </w:rPr>
        <w:softHyphen/>
        <w:t>пользования информационно-коммуникационных технологий;</w:t>
      </w:r>
    </w:p>
    <w:p w:rsidR="00C65730" w:rsidRDefault="00C65730">
      <w:pPr>
        <w:pStyle w:val="1"/>
        <w:numPr>
          <w:ilvl w:val="0"/>
          <w:numId w:val="7"/>
        </w:numPr>
        <w:shd w:val="clear" w:color="auto" w:fill="FFFFFF"/>
        <w:tabs>
          <w:tab w:val="left" w:pos="567"/>
        </w:tabs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освоение приёмов действий в опасных и чрезвычайных ситуациях.</w:t>
      </w:r>
    </w:p>
    <w:p w:rsidR="00C65730" w:rsidRDefault="00C65730">
      <w:pPr>
        <w:pStyle w:val="c76"/>
        <w:shd w:val="clear" w:color="auto" w:fill="FFFFFF"/>
        <w:spacing w:before="0" w:beforeAutospacing="0" w:after="0" w:afterAutospacing="0"/>
        <w:rPr>
          <w:rStyle w:val="c45"/>
          <w:b/>
          <w:bCs/>
          <w:color w:val="000000"/>
        </w:rPr>
      </w:pPr>
    </w:p>
    <w:p w:rsidR="00C65730" w:rsidRDefault="00C65730">
      <w:pPr>
        <w:pStyle w:val="c76"/>
        <w:shd w:val="clear" w:color="auto" w:fill="FFFFFF"/>
        <w:spacing w:before="0" w:beforeAutospacing="0" w:after="0" w:afterAutospacing="0"/>
        <w:ind w:firstLine="708"/>
        <w:jc w:val="center"/>
        <w:rPr>
          <w:b/>
          <w:bCs/>
          <w:color w:val="000000"/>
          <w:sz w:val="28"/>
          <w:szCs w:val="28"/>
        </w:rPr>
      </w:pPr>
      <w:r>
        <w:rPr>
          <w:rStyle w:val="c45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C65730" w:rsidRDefault="00C65730">
      <w:pPr>
        <w:pStyle w:val="11"/>
        <w:keepNext/>
        <w:keepLines/>
        <w:shd w:val="clear" w:color="auto" w:fill="auto"/>
        <w:spacing w:before="0" w:line="240" w:lineRule="auto"/>
        <w:jc w:val="both"/>
      </w:pPr>
      <w:r>
        <w:t>К концу изучения курса по программе  обучающиеся должны знать:</w:t>
      </w:r>
    </w:p>
    <w:p w:rsidR="00C65730" w:rsidRDefault="00C65730">
      <w:pPr>
        <w:pStyle w:val="1"/>
        <w:numPr>
          <w:ilvl w:val="0"/>
          <w:numId w:val="8"/>
        </w:numPr>
        <w:shd w:val="clear" w:color="auto" w:fill="FFFFFF"/>
        <w:tabs>
          <w:tab w:val="left" w:pos="709"/>
        </w:tabs>
        <w:ind w:left="1418" w:hanging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правила дорожного движения;</w:t>
      </w:r>
    </w:p>
    <w:p w:rsidR="00C65730" w:rsidRDefault="00C65730">
      <w:pPr>
        <w:pStyle w:val="1"/>
        <w:numPr>
          <w:ilvl w:val="0"/>
          <w:numId w:val="8"/>
        </w:numPr>
        <w:shd w:val="clear" w:color="auto" w:fill="FFFFFF"/>
        <w:tabs>
          <w:tab w:val="left" w:pos="709"/>
        </w:tabs>
        <w:ind w:left="1418" w:hanging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способы оказания первой медицинской помощи;</w:t>
      </w:r>
    </w:p>
    <w:p w:rsidR="00C65730" w:rsidRDefault="00C65730">
      <w:pPr>
        <w:pStyle w:val="1"/>
        <w:numPr>
          <w:ilvl w:val="0"/>
          <w:numId w:val="8"/>
        </w:numPr>
        <w:shd w:val="clear" w:color="auto" w:fill="FFFFFF"/>
        <w:tabs>
          <w:tab w:val="left" w:pos="709"/>
        </w:tabs>
        <w:ind w:left="1418" w:hanging="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техническое устройство велосипеда;</w:t>
      </w:r>
    </w:p>
    <w:p w:rsidR="00C65730" w:rsidRDefault="00C65730">
      <w:pPr>
        <w:pStyle w:val="ListParagraph"/>
        <w:shd w:val="clear" w:color="auto" w:fill="FFFFFF"/>
        <w:ind w:left="1418" w:hanging="1418"/>
        <w:rPr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Обучающиеся должны уметь: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   Ориентироваться в дорожных ситуациях;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   Оценивать свое поведение на дороге;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   Объяснить товарищу правила поведения на дороге;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Управлять велосипедом, соблюдая правила дорожного движения;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Оказывать первую медицинскую помощь при ДТП.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Иметь навыки: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1.Дисциплины, осторожности, безопасного движения как пешехода, пассажира, велосипедиста;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2.Взаимной поддержки и выручки в совместной деятельности;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3.Участия в конкурсах, соревнованиях.</w:t>
      </w:r>
    </w:p>
    <w:p w:rsidR="00C65730" w:rsidRDefault="00C65730">
      <w:pPr>
        <w:pStyle w:val="ListParagraph"/>
        <w:shd w:val="clear" w:color="auto" w:fill="FFFFFF"/>
        <w:ind w:left="1418"/>
        <w:rPr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ind w:right="-284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   Материально-техническое обеспечение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Технические средства обучения (ТСО)</w:t>
      </w:r>
    </w:p>
    <w:p w:rsidR="00C65730" w:rsidRDefault="00C65730">
      <w:pPr>
        <w:numPr>
          <w:ilvl w:val="0"/>
          <w:numId w:val="9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Экспозиционный экран</w:t>
      </w:r>
    </w:p>
    <w:p w:rsidR="00C65730" w:rsidRDefault="00C65730">
      <w:pPr>
        <w:numPr>
          <w:ilvl w:val="0"/>
          <w:numId w:val="9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Персональный компьютер</w:t>
      </w:r>
    </w:p>
    <w:p w:rsidR="00C65730" w:rsidRDefault="00C65730">
      <w:pPr>
        <w:numPr>
          <w:ilvl w:val="0"/>
          <w:numId w:val="9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Мультимедийный проектор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Учебно-практическое оборудование</w:t>
      </w:r>
    </w:p>
    <w:p w:rsidR="00C65730" w:rsidRDefault="00C65730">
      <w:pPr>
        <w:numPr>
          <w:ilvl w:val="0"/>
          <w:numId w:val="10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Комплект карточек –заданий по ПДД;</w:t>
      </w:r>
    </w:p>
    <w:p w:rsidR="00C65730" w:rsidRDefault="00C65730">
      <w:pPr>
        <w:numPr>
          <w:ilvl w:val="0"/>
          <w:numId w:val="10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Учебно-тренировочный  макет знаков ДД;</w:t>
      </w:r>
    </w:p>
    <w:p w:rsidR="00C65730" w:rsidRDefault="00C65730">
      <w:pPr>
        <w:numPr>
          <w:ilvl w:val="0"/>
          <w:numId w:val="10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Макет светофора;</w:t>
      </w:r>
    </w:p>
    <w:p w:rsidR="00C65730" w:rsidRDefault="00C65730">
      <w:pPr>
        <w:numPr>
          <w:ilvl w:val="0"/>
          <w:numId w:val="10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Жезл регулировщика;</w:t>
      </w:r>
    </w:p>
    <w:p w:rsidR="00C65730" w:rsidRDefault="00C65730">
      <w:pPr>
        <w:numPr>
          <w:ilvl w:val="0"/>
          <w:numId w:val="10"/>
        </w:numPr>
        <w:shd w:val="clear" w:color="auto" w:fill="FFFFFF"/>
        <w:ind w:left="0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Аптечка.</w:t>
      </w: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 xml:space="preserve">                                     </w:t>
      </w: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both"/>
        <w:rPr>
          <w:color w:val="000000"/>
          <w:lang w:eastAsia="ru-RU"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center"/>
        <w:rPr>
          <w:color w:val="000000"/>
          <w:lang w:eastAsia="ru-RU"/>
        </w:rPr>
      </w:pPr>
      <w:r>
        <w:rPr>
          <w:color w:val="000000"/>
          <w:lang w:eastAsia="ru-RU"/>
        </w:rPr>
        <w:t>4.  Учебно-тематический план</w:t>
      </w:r>
    </w:p>
    <w:tbl>
      <w:tblPr>
        <w:tblW w:w="9475" w:type="dxa"/>
        <w:tblInd w:w="-8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821"/>
        <w:gridCol w:w="5426"/>
        <w:gridCol w:w="709"/>
        <w:gridCol w:w="709"/>
        <w:gridCol w:w="567"/>
        <w:gridCol w:w="1243"/>
      </w:tblGrid>
      <w:tr w:rsidR="00C65730">
        <w:trPr>
          <w:trHeight w:hRule="exact" w:val="288"/>
        </w:trPr>
        <w:tc>
          <w:tcPr>
            <w:tcW w:w="8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pPr>
              <w:pStyle w:val="20"/>
              <w:shd w:val="clear" w:color="auto" w:fill="auto"/>
              <w:spacing w:before="0" w:after="60" w:line="240" w:lineRule="auto"/>
              <w:ind w:left="280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№</w:t>
            </w:r>
          </w:p>
          <w:p w:rsidR="00C65730" w:rsidRDefault="00C65730">
            <w:pPr>
              <w:pStyle w:val="20"/>
              <w:shd w:val="clear" w:color="auto" w:fill="auto"/>
              <w:spacing w:before="60" w:line="240" w:lineRule="auto"/>
              <w:ind w:left="280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п/п</w:t>
            </w:r>
          </w:p>
        </w:tc>
        <w:tc>
          <w:tcPr>
            <w:tcW w:w="54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Названия разделов и тем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Количество часов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Формы аттестации / контроля</w:t>
            </w:r>
          </w:p>
        </w:tc>
      </w:tr>
      <w:tr w:rsidR="00C65730">
        <w:trPr>
          <w:trHeight w:hRule="exact" w:val="552"/>
        </w:trPr>
        <w:tc>
          <w:tcPr>
            <w:tcW w:w="82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42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теория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практика</w:t>
            </w:r>
          </w:p>
        </w:tc>
        <w:tc>
          <w:tcPr>
            <w:tcW w:w="12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65730" w:rsidRDefault="00C65730"/>
        </w:tc>
      </w:tr>
      <w:tr w:rsidR="00C65730">
        <w:trPr>
          <w:trHeight w:hRule="exact" w:val="377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1.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Вводное занятие. Инструктаж по ТБ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2.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Раздел 1. ПДД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3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2.1.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1: История правил дорожного движения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1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2.2.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2: Изучение правил дорожного движения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6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3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3.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 xml:space="preserve">Раздел 2. </w:t>
            </w:r>
            <w:r>
              <w:rPr>
                <w:sz w:val="24"/>
                <w:szCs w:val="24"/>
              </w:rPr>
              <w:t>Первая медицинская доврачебная помощь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57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3.1.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1: Основы оказания первой медицинской доврачебной 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2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3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3.2.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Тема 2.</w:t>
            </w:r>
            <w:r>
              <w:rPr>
                <w:b/>
                <w:bCs/>
              </w:rPr>
              <w:t xml:space="preserve"> </w:t>
            </w:r>
            <w:r>
              <w:rPr>
                <w:sz w:val="24"/>
                <w:szCs w:val="24"/>
              </w:rPr>
              <w:t>Традиционно-массовые мероприятия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10</w:t>
            </w: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8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Итоговое занятие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  <w:tr w:rsidR="00C65730">
        <w:trPr>
          <w:trHeight w:hRule="exact" w:val="293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5730" w:rsidRDefault="00C65730"/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5730" w:rsidRDefault="00C65730">
            <w:pPr>
              <w:pStyle w:val="20"/>
              <w:shd w:val="clear" w:color="auto" w:fill="auto"/>
              <w:spacing w:before="0" w:line="240" w:lineRule="auto"/>
              <w:jc w:val="right"/>
              <w:rPr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5730" w:rsidRDefault="00C65730">
            <w:r>
              <w:t xml:space="preserve"> 34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5730" w:rsidRDefault="00C65730"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65730" w:rsidRDefault="00C65730">
            <w:r>
              <w:t>22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5730" w:rsidRDefault="00C65730"/>
        </w:tc>
      </w:tr>
    </w:tbl>
    <w:p w:rsidR="00C65730" w:rsidRDefault="00C65730">
      <w:pPr>
        <w:pStyle w:val="11"/>
        <w:keepNext/>
        <w:keepLines/>
        <w:shd w:val="clear" w:color="auto" w:fill="auto"/>
        <w:spacing w:before="321" w:after="416" w:line="240" w:lineRule="auto"/>
        <w:ind w:right="57"/>
        <w:jc w:val="center"/>
        <w:rPr>
          <w:i w:val="0"/>
          <w:iCs w:val="0"/>
          <w:color w:val="000000"/>
          <w:lang w:eastAsia="ru-RU"/>
        </w:rPr>
      </w:pPr>
      <w:bookmarkStart w:id="3" w:name="bookmark6"/>
      <w:r>
        <w:rPr>
          <w:i w:val="0"/>
          <w:iCs w:val="0"/>
          <w:color w:val="000000"/>
          <w:lang w:eastAsia="ru-RU"/>
        </w:rPr>
        <w:t xml:space="preserve">5.      Содержание </w:t>
      </w:r>
      <w:bookmarkEnd w:id="3"/>
      <w:r>
        <w:rPr>
          <w:i w:val="0"/>
          <w:iCs w:val="0"/>
          <w:color w:val="000000"/>
          <w:lang w:eastAsia="ru-RU"/>
        </w:rPr>
        <w:t>учебного курса</w:t>
      </w:r>
    </w:p>
    <w:p w:rsidR="00C65730" w:rsidRDefault="00C65730">
      <w:pPr>
        <w:spacing w:before="100" w:beforeAutospacing="1" w:after="100" w:afterAutospacing="1"/>
        <w:rPr>
          <w:b/>
          <w:bCs/>
        </w:rPr>
      </w:pPr>
      <w:r>
        <w:rPr>
          <w:b/>
          <w:bCs/>
        </w:rPr>
        <w:t xml:space="preserve">Вводное занятие. Инструктаж по ТБ                                                                                    </w:t>
      </w:r>
      <w:r>
        <w:rPr>
          <w:u w:val="single"/>
        </w:rPr>
        <w:t>Теория</w:t>
      </w:r>
      <w:r>
        <w:t>. 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</w:t>
      </w:r>
      <w:r>
        <w:br/>
      </w:r>
      <w:r>
        <w:rPr>
          <w:u w:val="single"/>
        </w:rPr>
        <w:t>Практика</w:t>
      </w:r>
      <w:r>
        <w:t>. Оформление уголка по безопасности ДД.</w:t>
      </w:r>
      <w:r>
        <w:br/>
      </w:r>
      <w:r>
        <w:br/>
      </w:r>
      <w:r>
        <w:rPr>
          <w:b/>
          <w:bCs/>
        </w:rPr>
        <w:t>Тема 1. История правил дорожного движения.</w:t>
      </w:r>
      <w:r>
        <w:rPr>
          <w:b/>
          <w:bCs/>
        </w:rPr>
        <w:br/>
      </w:r>
      <w:r>
        <w:rPr>
          <w:u w:val="single"/>
        </w:rPr>
        <w:t>Теория</w:t>
      </w:r>
      <w:r>
        <w:t>. История и развитие Правил дорожного движения. Информация о первом светофоре,  велосипеде, дорожных знаках.</w:t>
      </w:r>
      <w:r>
        <w:br/>
      </w:r>
      <w:r>
        <w:rPr>
          <w:u w:val="single"/>
        </w:rPr>
        <w:t>Практика</w:t>
      </w:r>
      <w:r>
        <w:t>. Составление викторины по истории ПДД в уголок для классов.</w:t>
      </w:r>
      <w:r>
        <w:br/>
      </w:r>
      <w:r>
        <w:br/>
      </w:r>
      <w:r>
        <w:rPr>
          <w:b/>
          <w:bCs/>
        </w:rPr>
        <w:t>Тема 2. Изучение правил дорожного движения.</w:t>
      </w:r>
      <w:r>
        <w:br/>
      </w:r>
      <w:r>
        <w:rPr>
          <w:u w:val="single"/>
        </w:rPr>
        <w:t>Теория</w:t>
      </w:r>
      <w:r>
        <w:t>. Правила дорожного движения в России. Общие положения. Обязанности пешеходов, водителей, велосипедистов и пассажиров. Проблемы безопасности движения, причины дорожно-транспортных происшествий.</w:t>
      </w:r>
      <w:r>
        <w:br/>
        <w:t>Дороги и их элементы. Проезжая часть. Разделительная полоса. Полоса движения. </w:t>
      </w:r>
      <w:r>
        <w:br/>
        <w:t>Тротуар. Прилегающие территории. Перекрестки. </w:t>
      </w:r>
      <w:r>
        <w:br/>
        <w:t xml:space="preserve">Границы перекрестков. Пересечение проезжих частей на перекрестках. </w:t>
      </w:r>
      <w:r>
        <w:br/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  <w:r>
        <w:br/>
        <w:t>ПДД для пассажиров –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 </w:t>
      </w:r>
      <w:r>
        <w:br/>
        <w:t>Дорожные знаки. Предупреждающие знаки. </w:t>
      </w:r>
      <w:r>
        <w:br/>
        <w:t>Дорожные знаки. Запрещающие знаки. </w:t>
      </w:r>
      <w:r>
        <w:br/>
        <w:t>Дорожные знаки. Предписывающие знаки. </w:t>
      </w:r>
      <w:r>
        <w:br/>
        <w:t xml:space="preserve">Дорожные знаки. Информационно-указательные знаки. Знаки сервиса. </w:t>
      </w:r>
      <w:r>
        <w:br/>
        <w:t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 </w:t>
      </w:r>
      <w:r>
        <w:br/>
        <w:t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переезды. </w:t>
      </w:r>
      <w:r>
        <w:br/>
        <w:t>Распределение приоритета между участниками дорожного движения. Главная и второстепенная дороги. «Правило правой руки». </w:t>
      </w:r>
      <w:r>
        <w:br/>
        <w:t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 </w:t>
      </w:r>
      <w:r>
        <w:br/>
        <w:t>ПДД для велосипедистов – дорожные знаки, техническое состояние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  <w:r>
        <w:br/>
        <w:t>Причины ДТП.</w:t>
      </w:r>
      <w:r>
        <w:br/>
        <w:t>Меры ответственности пешеходов и водителей за нарушение ПДД.</w:t>
      </w:r>
      <w:r>
        <w:br/>
      </w:r>
      <w:r>
        <w:rPr>
          <w:u w:val="single"/>
        </w:rPr>
        <w:t>Практика</w:t>
      </w:r>
      <w:r>
        <w:t>. Решение ситуаций, карточек по ПДД.</w:t>
      </w:r>
      <w:r>
        <w:br/>
        <w:t>Встречи с инспектором ГИБДД по практическим вопросам.</w:t>
      </w:r>
      <w:r>
        <w:br/>
        <w:t>Разработка викторины по ПДД в уголок.</w:t>
      </w:r>
      <w:r>
        <w:br/>
        <w:t>Проведение занятия в начальной школе «Азбука дороги», «Сами не видят, а другим говорят».</w:t>
      </w:r>
      <w:r>
        <w:br/>
        <w:t>Помощь начальным классам в создании схемы «Безопасный путь: Дом-школа-дом».</w:t>
      </w:r>
      <w:r>
        <w:br/>
        <w:t>Участие в конкурсах по правилам ДД.</w:t>
      </w:r>
      <w:r>
        <w:br/>
      </w:r>
    </w:p>
    <w:p w:rsidR="00C65730" w:rsidRDefault="00C65730">
      <w:pPr>
        <w:spacing w:before="100" w:beforeAutospacing="1" w:after="100" w:afterAutospacing="1"/>
      </w:pPr>
      <w:r>
        <w:rPr>
          <w:b/>
          <w:bCs/>
        </w:rPr>
        <w:t>Раздел 2.Первая медицинская доврачебная помощь.</w:t>
      </w:r>
      <w:r>
        <w:br/>
      </w:r>
      <w:r>
        <w:rPr>
          <w:b/>
          <w:bCs/>
        </w:rPr>
        <w:t xml:space="preserve">                                                                                                                                                          Тема 1. Основы оказания первой медицинской доврачебной помощи.</w:t>
      </w:r>
      <w:r>
        <w:br/>
      </w:r>
      <w:r>
        <w:rPr>
          <w:u w:val="single"/>
        </w:rPr>
        <w:t>Теория</w:t>
      </w:r>
      <w:r>
        <w:t>. Первая помощь при ДТП. Информация, которую должен сообщить свидетель ДТП. Аптечка автомобиля и ее содержимое.</w:t>
      </w:r>
      <w:r>
        <w:br/>
        <w:t>Раны, их виды, оказание первой помощи. </w:t>
      </w:r>
      <w:r>
        <w:br/>
        <w:t>Вывихи и оказание первой медицинской помощи.</w:t>
      </w:r>
      <w:r>
        <w:br/>
        <w:t>Виды кровотечения и оказание первой медицинской помощи.</w:t>
      </w:r>
      <w:r>
        <w:br/>
        <w:t>Переломы, их виды. Оказание первой помощи пострадавшему.</w:t>
      </w:r>
      <w:r>
        <w:br/>
        <w:t>Ожоги, степени ожогов. Оказание первой помощи.</w:t>
      </w:r>
      <w:r>
        <w:br/>
        <w:t>Обморок, оказание помощи.</w:t>
      </w:r>
      <w:r>
        <w:br/>
        <w:t>Правила оказания первой помощи при солнечном и тепловом ударах.</w:t>
      </w:r>
      <w:r>
        <w:br/>
        <w:t>Обморожение. Оказание первой помощи.</w:t>
      </w:r>
      <w:r>
        <w:br/>
        <w:t>Сердечный приступ, первая помощь.</w:t>
      </w:r>
      <w:r>
        <w:br/>
      </w:r>
      <w:r>
        <w:rPr>
          <w:u w:val="single"/>
        </w:rPr>
        <w:t>Практика</w:t>
      </w:r>
      <w:r>
        <w:t>. Встречи с медицинским работником по практическим вопросам.</w:t>
      </w:r>
      <w:r>
        <w:br/>
        <w:t>Наложение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  <w:r>
        <w:br/>
        <w:t>Ответы на вопросы тестов и выполнение практического задания.</w:t>
      </w:r>
      <w:r>
        <w:br/>
      </w:r>
      <w:r>
        <w:rPr>
          <w:b/>
          <w:bCs/>
        </w:rPr>
        <w:t xml:space="preserve">                                                                                                                                                          Тема 2. Традиционно-массовые мероприятия.</w:t>
      </w:r>
      <w:r>
        <w:br/>
      </w:r>
      <w:r>
        <w:rPr>
          <w:u w:val="single"/>
        </w:rPr>
        <w:t>Практика</w:t>
      </w:r>
      <w:r>
        <w:t>.</w:t>
      </w:r>
      <w:r>
        <w:br/>
        <w:t>Подготовка и проведение игр по ПДД в классах.</w:t>
      </w:r>
      <w:r>
        <w:br/>
        <w:t>Подготовка и проведение соревнования «Безопасное колесо» в параллели.</w:t>
      </w:r>
      <w:r>
        <w:br/>
        <w:t>Выступление в нач классах по пропаганде ПДД.</w:t>
      </w:r>
      <w:r>
        <w:br/>
        <w:t xml:space="preserve">Подготовка и участие в конкурсах по ПДД (конкурсы рисунков, плакатов, стихов, газет, сочинений…) </w:t>
      </w:r>
    </w:p>
    <w:p w:rsidR="00C65730" w:rsidRDefault="00C65730">
      <w:pPr>
        <w:spacing w:before="100" w:beforeAutospacing="1" w:after="100" w:afterAutospacing="1"/>
      </w:pPr>
    </w:p>
    <w:p w:rsidR="00C65730" w:rsidRDefault="00C65730">
      <w:pPr>
        <w:spacing w:before="100" w:beforeAutospacing="1" w:after="100" w:afterAutospacing="1"/>
        <w:rPr>
          <w:b/>
          <w:bCs/>
        </w:rPr>
      </w:pPr>
    </w:p>
    <w:p w:rsidR="00C65730" w:rsidRDefault="00C65730">
      <w:pPr>
        <w:pStyle w:val="50"/>
        <w:shd w:val="clear" w:color="auto" w:fill="auto"/>
        <w:tabs>
          <w:tab w:val="left" w:pos="3447"/>
        </w:tabs>
        <w:spacing w:line="240" w:lineRule="auto"/>
        <w:jc w:val="center"/>
        <w:rPr>
          <w:color w:val="616161"/>
        </w:rPr>
      </w:pPr>
      <w:r>
        <w:rPr>
          <w:b w:val="0"/>
          <w:bCs w:val="0"/>
        </w:rPr>
        <w:t>Календарно-тематическое планирование</w:t>
      </w:r>
    </w:p>
    <w:tbl>
      <w:tblPr>
        <w:tblW w:w="9759" w:type="dxa"/>
        <w:tblCellSpacing w:w="15" w:type="dxa"/>
        <w:tblInd w:w="-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A0"/>
      </w:tblPr>
      <w:tblGrid>
        <w:gridCol w:w="50"/>
        <w:gridCol w:w="980"/>
        <w:gridCol w:w="4441"/>
        <w:gridCol w:w="1488"/>
        <w:gridCol w:w="1509"/>
        <w:gridCol w:w="1291"/>
      </w:tblGrid>
      <w:tr w:rsidR="00C65730">
        <w:trPr>
          <w:trHeight w:val="438"/>
          <w:tblCellSpacing w:w="15" w:type="dxa"/>
        </w:trPr>
        <w:tc>
          <w:tcPr>
            <w:tcW w:w="954" w:type="dxa"/>
            <w:gridSpan w:val="2"/>
            <w:vMerge w:val="restart"/>
            <w:tcBorders>
              <w:top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b/>
                <w:bCs/>
              </w:rPr>
              <w:t>№ урока</w:t>
            </w:r>
          </w:p>
        </w:tc>
        <w:tc>
          <w:tcPr>
            <w:tcW w:w="4428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b/>
                <w:bCs/>
              </w:rPr>
              <w:t>Тема занятия</w:t>
            </w:r>
          </w:p>
        </w:tc>
        <w:tc>
          <w:tcPr>
            <w:tcW w:w="146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276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b/>
                <w:bCs/>
              </w:rPr>
              <w:t>Дата</w:t>
            </w:r>
          </w:p>
        </w:tc>
      </w:tr>
      <w:tr w:rsidR="00C65730">
        <w:trPr>
          <w:trHeight w:val="364"/>
          <w:tblCellSpacing w:w="15" w:type="dxa"/>
        </w:trPr>
        <w:tc>
          <w:tcPr>
            <w:tcW w:w="954" w:type="dxa"/>
            <w:gridSpan w:val="2"/>
            <w:vMerge/>
            <w:tcBorders>
              <w:bottom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  <w:rPr>
                <w:b/>
                <w:bCs/>
              </w:rPr>
            </w:pPr>
          </w:p>
        </w:tc>
        <w:tc>
          <w:tcPr>
            <w:tcW w:w="4428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  <w:rPr>
                <w:b/>
                <w:bCs/>
              </w:rPr>
            </w:pPr>
          </w:p>
        </w:tc>
        <w:tc>
          <w:tcPr>
            <w:tcW w:w="1463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  <w:rPr>
                <w:b/>
                <w:bCs/>
              </w:rPr>
            </w:pP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факт</w:t>
            </w:r>
          </w:p>
        </w:tc>
      </w:tr>
      <w:tr w:rsidR="00C65730">
        <w:trPr>
          <w:tblCellSpacing w:w="15" w:type="dxa"/>
        </w:trPr>
        <w:tc>
          <w:tcPr>
            <w:tcW w:w="9699" w:type="dxa"/>
            <w:gridSpan w:val="6"/>
            <w:tcBorders>
              <w:top w:val="outset" w:sz="6" w:space="0" w:color="auto"/>
              <w:bottom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u w:val="single"/>
              </w:rPr>
              <w:t>Раздел 1: Введение (3 ч)</w:t>
            </w:r>
          </w:p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Введение. Правила движения – закон улиц и дорог.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Оформление уголка по безопасности дорожного движения.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tblCellSpacing w:w="15" w:type="dxa"/>
        </w:trPr>
        <w:tc>
          <w:tcPr>
            <w:tcW w:w="9699" w:type="dxa"/>
            <w:gridSpan w:val="6"/>
            <w:tcBorders>
              <w:top w:val="outset" w:sz="6" w:space="0" w:color="auto"/>
              <w:bottom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u w:val="single"/>
              </w:rPr>
              <w:t>Раздел 2: История правил дорожного движения (3 ч)</w:t>
            </w:r>
          </w:p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3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История и развитие Правил дорожного движения. Информация о первом светофоре, автотранспорте, велосипеде, дорожных знаках…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4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ПДД. Общие положения.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tblCellSpacing w:w="15" w:type="dxa"/>
        </w:trPr>
        <w:tc>
          <w:tcPr>
            <w:tcW w:w="9699" w:type="dxa"/>
            <w:gridSpan w:val="6"/>
            <w:tcBorders>
              <w:top w:val="outset" w:sz="6" w:space="0" w:color="auto"/>
              <w:bottom w:val="outset" w:sz="6" w:space="0" w:color="auto"/>
            </w:tcBorders>
          </w:tcPr>
          <w:p w:rsidR="00C65730" w:rsidRDefault="00C65730">
            <w:pPr>
              <w:jc w:val="center"/>
            </w:pPr>
            <w:r>
              <w:rPr>
                <w:u w:val="single"/>
              </w:rPr>
              <w:t>Раздел 3: Изучение правил дорожного движения (9 ч)</w:t>
            </w:r>
          </w:p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5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Обязанности пешеходов. Обязанности пассажиров.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6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Назначение и роль дорожных знаков в регулировании дорожного движения. История дорожных знаков. Дорожные знаки и их группы.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tblCellSpacing w:w="15" w:type="dxa"/>
        </w:trPr>
        <w:tc>
          <w:tcPr>
            <w:tcW w:w="954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7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Изготовление макетов дорожных знаков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3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8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Светофорное регулирование движение транспорта и пешеходов. Сигналы светофора. Виды светофоров. Порядок перехода и проезда улиц и дорог по сигналам транспортного и пешеходного светофоров.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9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Дорожные ловушки. Решение задач по теме.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699" w:type="dxa"/>
            <w:gridSpan w:val="5"/>
            <w:tcBorders>
              <w:top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C65730" w:rsidRDefault="00C65730">
            <w:pPr>
              <w:jc w:val="center"/>
            </w:pPr>
            <w:r>
              <w:rPr>
                <w:u w:val="single"/>
              </w:rPr>
              <w:t>Раздел 4: Основы оказания первой медицинской доврачебной помощи (4 ч)</w:t>
            </w:r>
          </w:p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10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Основные требования при оказании ПМП при ДТП.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4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699" w:type="dxa"/>
            <w:gridSpan w:val="5"/>
            <w:tcBorders>
              <w:top w:val="outset" w:sz="6" w:space="0" w:color="auto"/>
              <w:bottom w:val="outset" w:sz="6" w:space="0" w:color="auto"/>
              <w:right w:val="outset" w:sz="6" w:space="0" w:color="A0A0A0"/>
            </w:tcBorders>
          </w:tcPr>
          <w:p w:rsidR="00C65730" w:rsidRDefault="00C65730">
            <w:pPr>
              <w:jc w:val="center"/>
            </w:pPr>
            <w:r>
              <w:rPr>
                <w:u w:val="single"/>
              </w:rPr>
              <w:t>Раздел 5: Традиционно-массовые мероприятия. (15 ч)</w:t>
            </w:r>
          </w:p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11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Подготовка выступления агитбригады.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3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12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Выступление агитбригады в начальной школе.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13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Изготовление плакатов, листовок «Я- пешеход! Я- водитель!»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3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14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Просмотр видеофильмов по ПДД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15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Игры, викторины, конкурсы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2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16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Встреча с сотрудниками ГИБДД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17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Подготовка к итоговому мероприятию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18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Отчетное мероприятие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19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Итоговое занятие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1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/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  <w:tr w:rsidR="00C65730">
        <w:trPr>
          <w:gridBefore w:val="1"/>
          <w:tblCellSpacing w:w="15" w:type="dxa"/>
        </w:trPr>
        <w:tc>
          <w:tcPr>
            <w:tcW w:w="95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44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ИТОГО</w:t>
            </w:r>
          </w:p>
        </w:tc>
        <w:tc>
          <w:tcPr>
            <w:tcW w:w="14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34</w:t>
            </w:r>
          </w:p>
        </w:tc>
        <w:tc>
          <w:tcPr>
            <w:tcW w:w="14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65730" w:rsidRDefault="00C65730">
            <w:r>
              <w:t> </w:t>
            </w:r>
          </w:p>
        </w:tc>
        <w:tc>
          <w:tcPr>
            <w:tcW w:w="12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C65730" w:rsidRDefault="00C65730"/>
        </w:tc>
      </w:tr>
    </w:tbl>
    <w:p w:rsidR="00C65730" w:rsidRDefault="00C65730">
      <w:pPr>
        <w:pStyle w:val="50"/>
        <w:shd w:val="clear" w:color="auto" w:fill="auto"/>
        <w:tabs>
          <w:tab w:val="left" w:pos="3098"/>
        </w:tabs>
        <w:spacing w:before="13" w:line="240" w:lineRule="auto"/>
        <w:ind w:left="2558" w:right="1880"/>
      </w:pPr>
    </w:p>
    <w:p w:rsidR="00C65730" w:rsidRDefault="00C65730">
      <w:pPr>
        <w:pStyle w:val="50"/>
        <w:shd w:val="clear" w:color="auto" w:fill="auto"/>
        <w:tabs>
          <w:tab w:val="left" w:pos="3098"/>
        </w:tabs>
        <w:spacing w:before="13" w:line="240" w:lineRule="auto"/>
        <w:ind w:left="1418" w:right="1880"/>
        <w:jc w:val="center"/>
      </w:pPr>
      <w:r>
        <w:t>Формы контроля и оценочные материалы</w:t>
      </w:r>
    </w:p>
    <w:p w:rsidR="00C65730" w:rsidRDefault="00C65730">
      <w:pPr>
        <w:pStyle w:val="60"/>
        <w:shd w:val="clear" w:color="auto" w:fill="auto"/>
        <w:spacing w:line="240" w:lineRule="auto"/>
        <w:rPr>
          <w:i w:val="0"/>
          <w:iCs w:val="0"/>
        </w:rPr>
      </w:pPr>
      <w:r>
        <w:rPr>
          <w:i w:val="0"/>
          <w:iCs w:val="0"/>
        </w:rPr>
        <w:t>Механизм выявления образовательных результатов программы: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280"/>
        <w:jc w:val="left"/>
      </w:pPr>
      <w:r>
        <w:t>Формы и содержание итоговых занятий: выступление агитбригады, участие  в конкурсах и соревнованиях «Безопасное колесо».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280"/>
        <w:jc w:val="left"/>
      </w:pPr>
      <w:r>
        <w:t>Критерии оценки учебных результатов программы: тесты, викторины, устный опрос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280"/>
        <w:jc w:val="left"/>
      </w:pPr>
      <w:r>
        <w:t>Способы фиксации учебных результатов программы: результаты тестирования, соревнование.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280"/>
        <w:jc w:val="left"/>
      </w:pPr>
      <w:r>
        <w:t>Методы выявления результатов воспитания: тестирование, анкетирование, беседа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280"/>
        <w:jc w:val="left"/>
      </w:pPr>
      <w:r>
        <w:t>Методы выявления результатов развития: тестирование, анкетирование, беседа</w:t>
      </w:r>
    </w:p>
    <w:p w:rsidR="00C65730" w:rsidRDefault="00C65730">
      <w:pPr>
        <w:pStyle w:val="20"/>
        <w:shd w:val="clear" w:color="auto" w:fill="auto"/>
        <w:spacing w:before="0" w:line="240" w:lineRule="auto"/>
        <w:ind w:left="1280"/>
        <w:jc w:val="left"/>
      </w:pPr>
    </w:p>
    <w:p w:rsidR="00C65730" w:rsidRDefault="00C65730">
      <w:pPr>
        <w:pStyle w:val="20"/>
        <w:shd w:val="clear" w:color="auto" w:fill="auto"/>
        <w:spacing w:before="0" w:after="368" w:line="240" w:lineRule="auto"/>
        <w:jc w:val="left"/>
      </w:pPr>
      <w:r>
        <w:rPr>
          <w:rStyle w:val="22"/>
        </w:rPr>
        <w:t>Формы подведения итогов реализации программы:</w:t>
      </w:r>
      <w:r>
        <w:rPr>
          <w:rStyle w:val="210"/>
        </w:rPr>
        <w:t xml:space="preserve">  </w:t>
      </w:r>
      <w:r>
        <w:rPr>
          <w:rStyle w:val="210"/>
          <w:b w:val="0"/>
          <w:bCs w:val="0"/>
        </w:rPr>
        <w:t>участие в конкурсах , выступление агитбригады</w:t>
      </w:r>
      <w:r>
        <w:t>.</w:t>
      </w:r>
    </w:p>
    <w:p w:rsidR="00C65730" w:rsidRDefault="00C65730">
      <w:pPr>
        <w:pStyle w:val="BodyTextIndent2"/>
        <w:spacing w:after="0" w:line="240" w:lineRule="auto"/>
        <w:ind w:lef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Диагностика результативности программы</w:t>
      </w:r>
    </w:p>
    <w:p w:rsidR="00C65730" w:rsidRDefault="00C6573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определения результатов образовательной деятельности обучающихся проводятся три вида диагностических исследований – входящая, текущая и итоговая диагностика.</w:t>
      </w:r>
    </w:p>
    <w:p w:rsidR="00C65730" w:rsidRDefault="00C65730">
      <w:pPr>
        <w:numPr>
          <w:ilvl w:val="0"/>
          <w:numId w:val="1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Входящая диагностика осуществляется при наборе группы и проводится в виде беседы.</w:t>
      </w:r>
    </w:p>
    <w:p w:rsidR="00C65730" w:rsidRDefault="00C65730">
      <w:pPr>
        <w:numPr>
          <w:ilvl w:val="0"/>
          <w:numId w:val="1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Текущая диагностика осуществляется в виде наблюдения, устного опроса, самостоятельных работ.</w:t>
      </w:r>
    </w:p>
    <w:p w:rsidR="00C65730" w:rsidRDefault="00C65730">
      <w:pPr>
        <w:numPr>
          <w:ilvl w:val="0"/>
          <w:numId w:val="11"/>
        </w:numPr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Итоговая диагностика проводится в виде наблюдения, устного опроса, самостоятельных работ.</w:t>
      </w: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6.    Методическое обеспечение программы</w:t>
      </w:r>
    </w:p>
    <w:p w:rsidR="00C65730" w:rsidRDefault="00C65730"/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 xml:space="preserve">Деятельность кружка «ЮИД» строится по методике коллективной творческой деятельности (КТД). 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Конкретные методы, используемые при реализации программы:</w:t>
      </w:r>
    </w:p>
    <w:p w:rsidR="00C65730" w:rsidRDefault="00C65730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обучении -  практический (практическая работа в библиотеках, практическая работа при оказании первой медицинской помощи, вождение велосипеда); наглядный (изучение правил ДД, демонстрация дорожных знаков, таблиц по оказанию первой помощи, аптечки…); словесный (как ведущий-инструктаж, беседы, разъяснения); работа с книгой ( чтение, изучение,  поиск ответа на вопрос); видеометод (просмотр,  обучение).</w:t>
      </w:r>
    </w:p>
    <w:p w:rsidR="00C65730" w:rsidRDefault="00C65730">
      <w:pPr>
        <w:numPr>
          <w:ilvl w:val="0"/>
          <w:numId w:val="1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воспитании – (по Г. И. Щукиной) – методы формирования сознания личности, направленные на формирование устойчивых убеждений (рассказ, дискуссия, этическая беседа, пример); методы организации деятельности и формирования опыта общественного поведения (воспитывающая ситуация, приучение, упражнения); методы стимулирования поведения и деятельности (соревнования, поощрения).</w:t>
      </w:r>
    </w:p>
    <w:p w:rsidR="00C65730" w:rsidRDefault="00C65730">
      <w:pPr>
        <w:jc w:val="both"/>
        <w:rPr>
          <w:sz w:val="28"/>
          <w:szCs w:val="28"/>
        </w:rPr>
      </w:pP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В практической работе по реализации программы можно использовать следующие формы деятельности: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1.  Викторина по истории ПДД.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2. Создание ситуации выбора (разбор дорожно-транспортных происшествий).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3. Уроки творчества (составление викторин, сочинение писем водителю, стихов по ПДД, рисование рисунков, плакатов, выступление с агитбригадами)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4. Соревнования, состязания (по вождению велосипеда, по оказанию первой медицинской помощи пострадавшему в ДТП).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5. Час вопросов и ответов (встречи с инспектором ГИБДД, медсестрой, работа в группах).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6.  Викторины, конкурсы, кроссворды.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7.  Игра «Да – нет» (при проверке знаний по правилам ДД).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8. Проведение «минуток» по профилактике несчастных случаев на дороге в группе, в своих классах.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9.</w:t>
      </w:r>
      <w:r>
        <w:t xml:space="preserve"> </w:t>
      </w:r>
      <w:r>
        <w:rPr>
          <w:sz w:val="28"/>
          <w:szCs w:val="28"/>
        </w:rPr>
        <w:t>Различные методические разработки игр, конкурсов, викторин по ПДД.</w:t>
      </w:r>
    </w:p>
    <w:p w:rsidR="00C65730" w:rsidRDefault="00C65730">
      <w:pPr>
        <w:rPr>
          <w:sz w:val="28"/>
          <w:szCs w:val="28"/>
        </w:rPr>
      </w:pP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Занятия проводятся в кабинете.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Техническое оснащение: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компьютер с экраном и проектором;</w:t>
      </w:r>
    </w:p>
    <w:p w:rsidR="00C65730" w:rsidRDefault="00C65730">
      <w:pPr>
        <w:jc w:val="both"/>
        <w:rPr>
          <w:sz w:val="28"/>
          <w:szCs w:val="28"/>
        </w:rPr>
      </w:pPr>
      <w:r>
        <w:rPr>
          <w:sz w:val="28"/>
          <w:szCs w:val="28"/>
        </w:rPr>
        <w:t>Методическое: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 карточки по ПДД, медицине.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 рисунки ребят с конкурсов по ПДД.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 разработки проведения различных игр, конкурсов, викторин.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 методические рекомендации по организации профилактики детского дорожно-транспортного травматизма.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  методические пособия для изучения ПДД по программе в классах.</w:t>
      </w: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- видеоматериалы для проведения пропаганды изучения ПДД   в нач школе;</w:t>
      </w:r>
    </w:p>
    <w:p w:rsidR="00C65730" w:rsidRDefault="00C65730">
      <w:pPr>
        <w:rPr>
          <w:sz w:val="28"/>
          <w:szCs w:val="28"/>
        </w:rPr>
      </w:pPr>
    </w:p>
    <w:p w:rsidR="00C65730" w:rsidRDefault="00C65730">
      <w:pPr>
        <w:rPr>
          <w:sz w:val="28"/>
          <w:szCs w:val="28"/>
        </w:rPr>
      </w:pPr>
      <w:r>
        <w:rPr>
          <w:sz w:val="28"/>
          <w:szCs w:val="28"/>
        </w:rPr>
        <w:t>Критериями выполнения программы служат: активность участия детей в пропаганде, в конкурсах, в мероприятиях данной направленности, проявление творчества, самостоятельности.</w:t>
      </w:r>
    </w:p>
    <w:p w:rsidR="00C65730" w:rsidRDefault="00C65730">
      <w:pPr>
        <w:shd w:val="clear" w:color="auto" w:fill="FFFFFF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</w:p>
    <w:p w:rsidR="00C65730" w:rsidRDefault="00C65730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7. Методические пособия для учителя:</w:t>
      </w:r>
    </w:p>
    <w:p w:rsidR="00C65730" w:rsidRDefault="00C65730">
      <w:pPr>
        <w:pStyle w:val="ListParagraph"/>
        <w:numPr>
          <w:ilvl w:val="0"/>
          <w:numId w:val="13"/>
        </w:numPr>
        <w:tabs>
          <w:tab w:val="clear" w:pos="720"/>
        </w:tabs>
        <w:ind w:left="0"/>
        <w:rPr>
          <w:sz w:val="28"/>
          <w:szCs w:val="28"/>
        </w:rPr>
      </w:pPr>
      <w:r>
        <w:rPr>
          <w:sz w:val="28"/>
          <w:szCs w:val="28"/>
        </w:rPr>
        <w:t>Абакумова Н.Н., Малкова И.Ю. Компетентностный подход в образовании: организация и диагностика. -- Томск: Томский государственный университет, 2007. - 368 с.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Безопасность на дорогах. Тесты (раздаточный материал)  : Сост. Маркин Н. И., Денисов М.Н. Под редакцией Н.Ф. Виноградовой. – М.: ЭНАС-КЛАСС; Изд-во НЦ ЭНАС, 2006.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Виноградова Н.Ф. Программа и поурочно-тематическое планирование по курсу «Безопасность на дорогах» для детей мл. шк. возраста: кн. для учителя. – М.: ЭНАС-КЛАСС: Изд-во НЦ ЭНАС, 2007.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Воробцова Т.Н. Профилактика детского дорожно-транспортного травматизма. / Т.Н. Воробцова. – Волгоград: ИТД «Корифей», 2011.</w:t>
      </w:r>
    </w:p>
    <w:p w:rsidR="00C65730" w:rsidRDefault="00C65730">
      <w:pPr>
        <w:pStyle w:val="ListParagraph"/>
        <w:numPr>
          <w:ilvl w:val="0"/>
          <w:numId w:val="13"/>
        </w:numPr>
        <w:tabs>
          <w:tab w:val="clear" w:pos="720"/>
          <w:tab w:val="left" w:pos="0"/>
        </w:tabs>
        <w:ind w:left="0"/>
        <w:rPr>
          <w:sz w:val="28"/>
          <w:szCs w:val="28"/>
        </w:rPr>
      </w:pPr>
      <w:r>
        <w:rPr>
          <w:sz w:val="28"/>
          <w:szCs w:val="28"/>
        </w:rPr>
        <w:t>Данилов Д.Д. Система оценки достижения планируемых результатов освоения основной образовательной программы начального общего образования в «Школе 2100» (технология оценивания образовательных достижений (учебных успехов),Вита-Пресс, 2012 г., 168 стр.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Козловская Е.А., Козловский С.А. Дорожная безопасность: обучение и воспитание младшего школьника. Учебно-методическое пособие для общеобразовательных учреждений и системы дополнительного образования/ Под общ. ред. В.А. Федорова. – М.: Издательский Дом Третий Рим.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Максиняева М.Р. Занятия по ОБЖ с младшими школьниками. / М.Р. Максиняева. – М.: ТЦ Сфера, 2010.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Правила дорожного движения: Сценарии внеклассных занятий с младшими школьниками. – М.: Чистые пруды, 2010.</w:t>
      </w:r>
    </w:p>
    <w:p w:rsidR="00C65730" w:rsidRDefault="00C65730">
      <w:pPr>
        <w:numPr>
          <w:ilvl w:val="0"/>
          <w:numId w:val="13"/>
        </w:numPr>
        <w:shd w:val="clear" w:color="auto" w:fill="FFFFFF"/>
        <w:ind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Учителю о правилах дорожного движения. – М.: СТИМУЛ, 2000.</w:t>
      </w:r>
    </w:p>
    <w:p w:rsidR="00C65730" w:rsidRDefault="00C65730">
      <w:pPr>
        <w:shd w:val="clear" w:color="auto" w:fill="FFFFFF"/>
        <w:jc w:val="center"/>
        <w:rPr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Литература для детей и родителей</w:t>
      </w:r>
    </w:p>
    <w:p w:rsidR="00C65730" w:rsidRDefault="00C65730">
      <w:pPr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Правила дорожные знать каждому положено: Познавательные игры с дошколятами и школьниками./Авт.-сост. М.С. Коган. – Новосибирск: Сиб.унив. изд-во, 2006. </w:t>
      </w:r>
    </w:p>
    <w:p w:rsidR="00C65730" w:rsidRDefault="00C65730">
      <w:pPr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Сосунова Е.М., Форштат М.Л. «Учись быть пешеходом», учебное пособие по Правилам дорожного движения для учащихся нач.шк. в 2ч.  – СПб.: Изд. Дом «МиМ», 2007.</w:t>
      </w:r>
    </w:p>
    <w:p w:rsidR="00C65730" w:rsidRDefault="00C65730">
      <w:pPr>
        <w:shd w:val="clear" w:color="auto" w:fill="FFFFFF"/>
        <w:jc w:val="center"/>
        <w:rPr>
          <w:rFonts w:ascii="Arial" w:hAnsi="Arial" w:cs="Arial"/>
          <w:b/>
          <w:bCs/>
          <w:i/>
          <w:iCs/>
          <w:color w:val="000000"/>
          <w:sz w:val="28"/>
          <w:szCs w:val="28"/>
        </w:rPr>
      </w:pPr>
      <w:r>
        <w:rPr>
          <w:b/>
          <w:bCs/>
          <w:i/>
          <w:iCs/>
          <w:color w:val="000000"/>
          <w:sz w:val="28"/>
          <w:szCs w:val="28"/>
        </w:rPr>
        <w:t>Ресурсы интернета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Правила дорожного движения - тренажёр http://cafel.narod.ru/index.htm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Презентации по ПДД: http://www.uchportal.ru/load/47-1-0-24493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http://www.klassnye-chasy.ru/po-pravilam-dorozhnogo-dvizheniya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http://prezentacii.com/obschestvoznanie/5563-prezentaciya-po-pdd.html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http://nachalkanosova.ucoz.ru/load/prezentacii/pravila_dorozhnogo_dvizhenija/3-1-0-46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http://school4-lang.ucoz.ru/load/bezopasnost/prezentacii_po_pdd/7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http://moraptal-bikbai.ucoz.ru/load/nash_kollektiv/vneklassnye_meroprijatija/prezentacija_pdd/9-1-0-23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Столярова Л.Н., Савурёнок Е.М. Рабочая программа</w:t>
      </w:r>
      <w:r>
        <w:rPr>
          <w:rFonts w:ascii="Cambria" w:hAnsi="Cambria" w:cs="Cambria"/>
          <w:b/>
          <w:bCs/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Азбука юного пешехода. Добрая дорога».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http://nsportal.ru/nachalnaya-shkola/vospitatelnaya-rabota/programma-po-pdd-1-4-klass-azbuka-yunogo-peshekhoda-dobraya-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Сайт «Мамин град» - правила дорожного движения для детей - http://maminsite.ru/forum/viewforum.php?f=48&amp;sid=faf59ffb507cf89f92e36a32210a71c8</w:t>
      </w:r>
    </w:p>
    <w:p w:rsidR="00C65730" w:rsidRDefault="00C65730">
      <w:pPr>
        <w:shd w:val="clear" w:color="auto" w:fill="FFFFFF"/>
        <w:rPr>
          <w:rFonts w:ascii="Arial" w:hAnsi="Arial" w:cs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Жикулина И.В. Занятия по ПДД для начальной школы. – http://propaganda-bdd.ru/index.php?act=pages&amp;id=85</w:t>
      </w:r>
    </w:p>
    <w:p w:rsidR="00C65730" w:rsidRDefault="00C65730">
      <w:pPr>
        <w:shd w:val="clear" w:color="auto" w:fill="FFFFFF"/>
        <w:jc w:val="center"/>
        <w:rPr>
          <w:rFonts w:ascii="Arial" w:hAnsi="Arial" w:cs="Arial"/>
          <w:color w:val="000000"/>
          <w:sz w:val="28"/>
          <w:szCs w:val="28"/>
        </w:rPr>
      </w:pPr>
    </w:p>
    <w:p w:rsidR="00C65730" w:rsidRDefault="00C65730">
      <w:pPr>
        <w:ind w:left="1418"/>
        <w:rPr>
          <w:sz w:val="28"/>
          <w:szCs w:val="28"/>
        </w:rPr>
      </w:pPr>
      <w:bookmarkStart w:id="4" w:name="_PictureBullets"/>
      <w:r w:rsidRPr="00871E84">
        <w:rPr>
          <w:vanish/>
        </w:rPr>
        <w:pict>
          <v:shape id="0" o:spid="_x0000_i1026" type="#_x0000_t75" style="width:11.25pt;height:11.25pt" o:bullet="t">
            <v:imagedata r:id="rId9" o:title=""/>
          </v:shape>
        </w:pict>
      </w:r>
      <w:bookmarkEnd w:id="4"/>
    </w:p>
    <w:sectPr w:rsidR="00C65730" w:rsidSect="00F50807">
      <w:pgSz w:w="11906" w:h="16838"/>
      <w:pgMar w:top="851" w:right="850" w:bottom="709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730" w:rsidRDefault="00C65730">
      <w:r>
        <w:separator/>
      </w:r>
    </w:p>
  </w:endnote>
  <w:endnote w:type="continuationSeparator" w:id="0">
    <w:p w:rsidR="00C65730" w:rsidRDefault="00C657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imSun">
    <w:altName w:val="§­§°§®§Ц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730" w:rsidRDefault="00C65730">
      <w:r>
        <w:separator/>
      </w:r>
    </w:p>
  </w:footnote>
  <w:footnote w:type="continuationSeparator" w:id="0">
    <w:p w:rsidR="00C65730" w:rsidRDefault="00C657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E6689"/>
    <w:multiLevelType w:val="multilevel"/>
    <w:tmpl w:val="03EE6689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3490" w:hanging="360"/>
      </w:pPr>
    </w:lvl>
    <w:lvl w:ilvl="2">
      <w:start w:val="1"/>
      <w:numFmt w:val="lowerRoman"/>
      <w:lvlText w:val="%3."/>
      <w:lvlJc w:val="right"/>
      <w:pPr>
        <w:ind w:left="4210" w:hanging="180"/>
      </w:pPr>
    </w:lvl>
    <w:lvl w:ilvl="3">
      <w:start w:val="1"/>
      <w:numFmt w:val="decimal"/>
      <w:lvlText w:val="%4."/>
      <w:lvlJc w:val="left"/>
      <w:pPr>
        <w:ind w:left="4930" w:hanging="360"/>
      </w:pPr>
    </w:lvl>
    <w:lvl w:ilvl="4">
      <w:start w:val="1"/>
      <w:numFmt w:val="lowerLetter"/>
      <w:lvlText w:val="%5."/>
      <w:lvlJc w:val="left"/>
      <w:pPr>
        <w:ind w:left="5650" w:hanging="360"/>
      </w:pPr>
    </w:lvl>
    <w:lvl w:ilvl="5">
      <w:start w:val="1"/>
      <w:numFmt w:val="lowerRoman"/>
      <w:lvlText w:val="%6."/>
      <w:lvlJc w:val="right"/>
      <w:pPr>
        <w:ind w:left="6370" w:hanging="180"/>
      </w:pPr>
    </w:lvl>
    <w:lvl w:ilvl="6">
      <w:start w:val="1"/>
      <w:numFmt w:val="decimal"/>
      <w:lvlText w:val="%7."/>
      <w:lvlJc w:val="left"/>
      <w:pPr>
        <w:ind w:left="7090" w:hanging="360"/>
      </w:pPr>
    </w:lvl>
    <w:lvl w:ilvl="7">
      <w:start w:val="1"/>
      <w:numFmt w:val="lowerLetter"/>
      <w:lvlText w:val="%8."/>
      <w:lvlJc w:val="left"/>
      <w:pPr>
        <w:ind w:left="7810" w:hanging="360"/>
      </w:pPr>
    </w:lvl>
    <w:lvl w:ilvl="8">
      <w:start w:val="1"/>
      <w:numFmt w:val="lowerRoman"/>
      <w:lvlText w:val="%9."/>
      <w:lvlJc w:val="right"/>
      <w:pPr>
        <w:ind w:left="8530" w:hanging="180"/>
      </w:pPr>
    </w:lvl>
  </w:abstractNum>
  <w:abstractNum w:abstractNumId="1">
    <w:nsid w:val="07C70685"/>
    <w:multiLevelType w:val="multilevel"/>
    <w:tmpl w:val="07C7068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A824C79"/>
    <w:multiLevelType w:val="multilevel"/>
    <w:tmpl w:val="0A824C79"/>
    <w:lvl w:ilvl="0">
      <w:start w:val="1"/>
      <w:numFmt w:val="decimal"/>
      <w:lvlText w:val="%1."/>
      <w:lvlJc w:val="left"/>
      <w:pPr>
        <w:ind w:left="1880" w:hanging="114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20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20" w:hanging="2160"/>
      </w:pPr>
      <w:rPr>
        <w:rFonts w:hint="default"/>
      </w:rPr>
    </w:lvl>
  </w:abstractNum>
  <w:abstractNum w:abstractNumId="3">
    <w:nsid w:val="10774F34"/>
    <w:multiLevelType w:val="multilevel"/>
    <w:tmpl w:val="10774F34"/>
    <w:lvl w:ilvl="0">
      <w:start w:val="1"/>
      <w:numFmt w:val="decimal"/>
      <w:lvlText w:val="%1."/>
      <w:lvlJc w:val="left"/>
      <w:pPr>
        <w:ind w:left="1745" w:hanging="1005"/>
      </w:pPr>
      <w:rPr>
        <w:rFonts w:hint="default"/>
        <w:color w:val="000000"/>
      </w:rPr>
    </w:lvl>
    <w:lvl w:ilvl="1">
      <w:start w:val="1"/>
      <w:numFmt w:val="lowerLetter"/>
      <w:lvlText w:val="%2."/>
      <w:lvlJc w:val="left"/>
      <w:pPr>
        <w:ind w:left="1820" w:hanging="360"/>
      </w:pPr>
    </w:lvl>
    <w:lvl w:ilvl="2">
      <w:start w:val="1"/>
      <w:numFmt w:val="lowerRoman"/>
      <w:lvlText w:val="%3."/>
      <w:lvlJc w:val="right"/>
      <w:pPr>
        <w:ind w:left="2540" w:hanging="180"/>
      </w:pPr>
    </w:lvl>
    <w:lvl w:ilvl="3">
      <w:start w:val="1"/>
      <w:numFmt w:val="decimal"/>
      <w:lvlText w:val="%4."/>
      <w:lvlJc w:val="left"/>
      <w:pPr>
        <w:ind w:left="3260" w:hanging="360"/>
      </w:pPr>
    </w:lvl>
    <w:lvl w:ilvl="4">
      <w:start w:val="1"/>
      <w:numFmt w:val="lowerLetter"/>
      <w:lvlText w:val="%5."/>
      <w:lvlJc w:val="left"/>
      <w:pPr>
        <w:ind w:left="3980" w:hanging="360"/>
      </w:pPr>
    </w:lvl>
    <w:lvl w:ilvl="5">
      <w:start w:val="1"/>
      <w:numFmt w:val="lowerRoman"/>
      <w:lvlText w:val="%6."/>
      <w:lvlJc w:val="right"/>
      <w:pPr>
        <w:ind w:left="4700" w:hanging="180"/>
      </w:pPr>
    </w:lvl>
    <w:lvl w:ilvl="6">
      <w:start w:val="1"/>
      <w:numFmt w:val="decimal"/>
      <w:lvlText w:val="%7."/>
      <w:lvlJc w:val="left"/>
      <w:pPr>
        <w:ind w:left="5420" w:hanging="360"/>
      </w:pPr>
    </w:lvl>
    <w:lvl w:ilvl="7">
      <w:start w:val="1"/>
      <w:numFmt w:val="lowerLetter"/>
      <w:lvlText w:val="%8."/>
      <w:lvlJc w:val="left"/>
      <w:pPr>
        <w:ind w:left="6140" w:hanging="360"/>
      </w:pPr>
    </w:lvl>
    <w:lvl w:ilvl="8">
      <w:start w:val="1"/>
      <w:numFmt w:val="lowerRoman"/>
      <w:lvlText w:val="%9."/>
      <w:lvlJc w:val="right"/>
      <w:pPr>
        <w:ind w:left="6860" w:hanging="180"/>
      </w:pPr>
    </w:lvl>
  </w:abstractNum>
  <w:abstractNum w:abstractNumId="4">
    <w:nsid w:val="114B1158"/>
    <w:multiLevelType w:val="multilevel"/>
    <w:tmpl w:val="114B115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1E411DF"/>
    <w:multiLevelType w:val="multilevel"/>
    <w:tmpl w:val="11E411DF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47C5B5A"/>
    <w:multiLevelType w:val="multilevel"/>
    <w:tmpl w:val="247C5B5A"/>
    <w:lvl w:ilvl="0">
      <w:start w:val="1"/>
      <w:numFmt w:val="decimal"/>
      <w:lvlText w:val="%1."/>
      <w:lvlJc w:val="left"/>
      <w:pPr>
        <w:tabs>
          <w:tab w:val="left" w:pos="1485"/>
        </w:tabs>
        <w:ind w:left="1485" w:hanging="360"/>
      </w:pPr>
      <w:rPr>
        <w:rFonts w:ascii="Times New Roman" w:eastAsia="Times New Roman" w:hAnsi="Times New Roman"/>
      </w:rPr>
    </w:lvl>
    <w:lvl w:ilvl="1">
      <w:start w:val="1"/>
      <w:numFmt w:val="bullet"/>
      <w:lvlText w:val="o"/>
      <w:lvlJc w:val="left"/>
      <w:pPr>
        <w:tabs>
          <w:tab w:val="left" w:pos="2205"/>
        </w:tabs>
        <w:ind w:left="22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925"/>
        </w:tabs>
        <w:ind w:left="292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3645"/>
        </w:tabs>
        <w:ind w:left="364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4365"/>
        </w:tabs>
        <w:ind w:left="43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5085"/>
        </w:tabs>
        <w:ind w:left="508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5805"/>
        </w:tabs>
        <w:ind w:left="580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6525"/>
        </w:tabs>
        <w:ind w:left="65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7245"/>
        </w:tabs>
        <w:ind w:left="7245" w:hanging="360"/>
      </w:pPr>
      <w:rPr>
        <w:rFonts w:ascii="Wingdings" w:hAnsi="Wingdings" w:cs="Wingdings" w:hint="default"/>
      </w:rPr>
    </w:lvl>
  </w:abstractNum>
  <w:abstractNum w:abstractNumId="7">
    <w:nsid w:val="3774272B"/>
    <w:multiLevelType w:val="multilevel"/>
    <w:tmpl w:val="3774272B"/>
    <w:lvl w:ilvl="0">
      <w:start w:val="1"/>
      <w:numFmt w:val="decimal"/>
      <w:lvlText w:val="%1."/>
      <w:lvlJc w:val="left"/>
      <w:pPr>
        <w:ind w:left="3692" w:hanging="1140"/>
      </w:pPr>
      <w:rPr>
        <w:rFonts w:hint="default"/>
        <w:color w:val="000000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CF25C1D"/>
    <w:multiLevelType w:val="multilevel"/>
    <w:tmpl w:val="3CF25C1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47071941"/>
    <w:multiLevelType w:val="multilevel"/>
    <w:tmpl w:val="4707194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48AC2852"/>
    <w:multiLevelType w:val="multilevel"/>
    <w:tmpl w:val="48AC2852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1">
    <w:nsid w:val="5AA35743"/>
    <w:multiLevelType w:val="multilevel"/>
    <w:tmpl w:val="5AA35743"/>
    <w:lvl w:ilvl="0">
      <w:start w:val="1"/>
      <w:numFmt w:val="decimal"/>
      <w:lvlText w:val="%1."/>
      <w:lvlJc w:val="left"/>
      <w:pPr>
        <w:ind w:left="1080" w:hanging="360"/>
      </w:pPr>
      <w:rPr>
        <w:i w:val="0"/>
        <w:iCs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AC867B8"/>
    <w:multiLevelType w:val="multilevel"/>
    <w:tmpl w:val="5AC867B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3432A81"/>
    <w:multiLevelType w:val="multilevel"/>
    <w:tmpl w:val="73432A8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"/>
  </w:num>
  <w:num w:numId="5">
    <w:abstractNumId w:val="2"/>
  </w:num>
  <w:num w:numId="6">
    <w:abstractNumId w:val="12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1"/>
  </w:num>
  <w:num w:numId="12">
    <w:abstractNumId w:val="10"/>
  </w:num>
  <w:num w:numId="13">
    <w:abstractNumId w:val="4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5187"/>
    <w:rsid w:val="000569AF"/>
    <w:rsid w:val="00062B6A"/>
    <w:rsid w:val="000F27AC"/>
    <w:rsid w:val="00142472"/>
    <w:rsid w:val="00157291"/>
    <w:rsid w:val="00163A26"/>
    <w:rsid w:val="00181C94"/>
    <w:rsid w:val="00186773"/>
    <w:rsid w:val="001B6D17"/>
    <w:rsid w:val="001D552A"/>
    <w:rsid w:val="001F3AD3"/>
    <w:rsid w:val="0020614E"/>
    <w:rsid w:val="00206BE2"/>
    <w:rsid w:val="00226170"/>
    <w:rsid w:val="00273D81"/>
    <w:rsid w:val="00281BF8"/>
    <w:rsid w:val="002A4B52"/>
    <w:rsid w:val="002C3738"/>
    <w:rsid w:val="00324117"/>
    <w:rsid w:val="00342DC1"/>
    <w:rsid w:val="00377B9B"/>
    <w:rsid w:val="0039033E"/>
    <w:rsid w:val="00393BC6"/>
    <w:rsid w:val="00455187"/>
    <w:rsid w:val="00525FCE"/>
    <w:rsid w:val="0053669C"/>
    <w:rsid w:val="005674BF"/>
    <w:rsid w:val="005722E3"/>
    <w:rsid w:val="0059232B"/>
    <w:rsid w:val="005A6D3B"/>
    <w:rsid w:val="005E6C8B"/>
    <w:rsid w:val="00644D30"/>
    <w:rsid w:val="00652DA9"/>
    <w:rsid w:val="006D3AF8"/>
    <w:rsid w:val="006E6DD6"/>
    <w:rsid w:val="007549A3"/>
    <w:rsid w:val="007A65F7"/>
    <w:rsid w:val="00812E95"/>
    <w:rsid w:val="0081421B"/>
    <w:rsid w:val="0087064A"/>
    <w:rsid w:val="00871E84"/>
    <w:rsid w:val="00874CE1"/>
    <w:rsid w:val="008C2A53"/>
    <w:rsid w:val="009071A3"/>
    <w:rsid w:val="00951725"/>
    <w:rsid w:val="00A10042"/>
    <w:rsid w:val="00A15A33"/>
    <w:rsid w:val="00A3727A"/>
    <w:rsid w:val="00A5378D"/>
    <w:rsid w:val="00AC2459"/>
    <w:rsid w:val="00AD76FE"/>
    <w:rsid w:val="00AF6C49"/>
    <w:rsid w:val="00B179AE"/>
    <w:rsid w:val="00B61D3F"/>
    <w:rsid w:val="00BC1306"/>
    <w:rsid w:val="00BD7EA8"/>
    <w:rsid w:val="00C21DA6"/>
    <w:rsid w:val="00C2391C"/>
    <w:rsid w:val="00C65730"/>
    <w:rsid w:val="00CE1B57"/>
    <w:rsid w:val="00CE2A76"/>
    <w:rsid w:val="00D019F4"/>
    <w:rsid w:val="00D26C0F"/>
    <w:rsid w:val="00D60CBA"/>
    <w:rsid w:val="00D76861"/>
    <w:rsid w:val="00D8107A"/>
    <w:rsid w:val="00DA3E1D"/>
    <w:rsid w:val="00DE0C15"/>
    <w:rsid w:val="00DE52B9"/>
    <w:rsid w:val="00DF7E37"/>
    <w:rsid w:val="00E254C6"/>
    <w:rsid w:val="00E26663"/>
    <w:rsid w:val="00E43AD7"/>
    <w:rsid w:val="00E52AF7"/>
    <w:rsid w:val="00EC3B6F"/>
    <w:rsid w:val="00EF27FD"/>
    <w:rsid w:val="00F50807"/>
    <w:rsid w:val="00F87BC1"/>
    <w:rsid w:val="00FC2677"/>
    <w:rsid w:val="61162D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807"/>
    <w:rPr>
      <w:rFonts w:ascii="Times New Roman" w:eastAsia="Times New Roman" w:hAnsi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9"/>
    <w:qFormat/>
    <w:rsid w:val="00F50807"/>
    <w:pPr>
      <w:keepNext/>
      <w:keepLines/>
      <w:suppressAutoHyphens/>
      <w:spacing w:before="200"/>
      <w:outlineLvl w:val="6"/>
    </w:pPr>
    <w:rPr>
      <w:rFonts w:ascii="Cambria" w:eastAsia="SimSun" w:hAnsi="Cambria" w:cs="Cambria"/>
      <w:i/>
      <w:iCs/>
      <w:color w:val="404040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uiPriority w:val="99"/>
    <w:locked/>
    <w:rsid w:val="00F50807"/>
    <w:rPr>
      <w:rFonts w:ascii="Cambria" w:eastAsia="SimSun" w:hAnsi="Cambria" w:cs="Cambria"/>
      <w:i/>
      <w:iCs/>
      <w:color w:val="404040"/>
      <w:sz w:val="24"/>
      <w:szCs w:val="24"/>
      <w:lang w:eastAsia="ar-SA" w:bidi="ar-SA"/>
    </w:rPr>
  </w:style>
  <w:style w:type="paragraph" w:styleId="NormalWeb">
    <w:name w:val="Normal (Web)"/>
    <w:basedOn w:val="Normal"/>
    <w:uiPriority w:val="99"/>
    <w:rsid w:val="00F50807"/>
    <w:pPr>
      <w:spacing w:before="100" w:beforeAutospacing="1" w:after="100" w:afterAutospacing="1"/>
    </w:pPr>
    <w:rPr>
      <w:rFonts w:ascii="Calibri" w:hAnsi="Calibri" w:cs="Calibri"/>
    </w:rPr>
  </w:style>
  <w:style w:type="paragraph" w:styleId="BodyText3">
    <w:name w:val="Body Text 3"/>
    <w:basedOn w:val="Normal"/>
    <w:link w:val="BodyText3Char"/>
    <w:uiPriority w:val="99"/>
    <w:rsid w:val="00F50807"/>
    <w:pPr>
      <w:jc w:val="both"/>
    </w:pPr>
    <w:rPr>
      <w:rFonts w:ascii="Calibri" w:hAnsi="Calibri" w:cs="Calibri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F50807"/>
    <w:rPr>
      <w:rFonts w:ascii="Calibri" w:hAnsi="Calibri" w:cs="Calibri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F50807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F50807"/>
    <w:rPr>
      <w:rFonts w:ascii="Times New Roman" w:hAnsi="Times New Roman" w:cs="Times New Roman"/>
      <w:sz w:val="24"/>
      <w:szCs w:val="24"/>
      <w:lang w:eastAsia="ar-SA" w:bidi="ar-SA"/>
    </w:rPr>
  </w:style>
  <w:style w:type="table" w:styleId="TableGrid">
    <w:name w:val="Table Grid"/>
    <w:basedOn w:val="TableNormal"/>
    <w:uiPriority w:val="99"/>
    <w:rsid w:val="00F50807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99"/>
    <w:qFormat/>
    <w:rsid w:val="00F50807"/>
    <w:rPr>
      <w:rFonts w:cs="Calibri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F50807"/>
    <w:rPr>
      <w:rFonts w:ascii="Calibri" w:eastAsia="Times New Roman" w:hAnsi="Calibri" w:cs="Calibri"/>
      <w:sz w:val="22"/>
      <w:szCs w:val="22"/>
      <w:lang w:val="ru-RU" w:eastAsia="en-US"/>
    </w:rPr>
  </w:style>
  <w:style w:type="paragraph" w:styleId="ListParagraph">
    <w:name w:val="List Paragraph"/>
    <w:basedOn w:val="Normal"/>
    <w:uiPriority w:val="99"/>
    <w:qFormat/>
    <w:rsid w:val="00F50807"/>
    <w:pPr>
      <w:ind w:left="720"/>
    </w:pPr>
  </w:style>
  <w:style w:type="paragraph" w:customStyle="1" w:styleId="21">
    <w:name w:val="Основной текст с отступом 21"/>
    <w:basedOn w:val="Normal"/>
    <w:uiPriority w:val="99"/>
    <w:rsid w:val="00F50807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F50807"/>
    <w:rPr>
      <w:rFonts w:ascii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Normal"/>
    <w:link w:val="3"/>
    <w:uiPriority w:val="99"/>
    <w:rsid w:val="00F50807"/>
    <w:pPr>
      <w:widowControl w:val="0"/>
      <w:shd w:val="clear" w:color="auto" w:fill="FFFFFF"/>
      <w:spacing w:after="420" w:line="326" w:lineRule="exact"/>
      <w:jc w:val="center"/>
    </w:pPr>
    <w:rPr>
      <w:i/>
      <w:iCs/>
      <w:sz w:val="28"/>
      <w:szCs w:val="28"/>
      <w:lang w:eastAsia="en-US"/>
    </w:rPr>
  </w:style>
  <w:style w:type="character" w:customStyle="1" w:styleId="2">
    <w:name w:val="Основной текст (2)_"/>
    <w:basedOn w:val="DefaultParagraphFont"/>
    <w:link w:val="20"/>
    <w:uiPriority w:val="99"/>
    <w:locked/>
    <w:rsid w:val="00F50807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Normal"/>
    <w:link w:val="2"/>
    <w:uiPriority w:val="99"/>
    <w:rsid w:val="00F50807"/>
    <w:pPr>
      <w:widowControl w:val="0"/>
      <w:shd w:val="clear" w:color="auto" w:fill="FFFFFF"/>
      <w:spacing w:before="420" w:line="485" w:lineRule="exact"/>
      <w:jc w:val="center"/>
    </w:pPr>
    <w:rPr>
      <w:sz w:val="28"/>
      <w:szCs w:val="28"/>
      <w:lang w:eastAsia="en-US"/>
    </w:rPr>
  </w:style>
  <w:style w:type="character" w:customStyle="1" w:styleId="6">
    <w:name w:val="Основной текст (6)_"/>
    <w:basedOn w:val="DefaultParagraphFont"/>
    <w:link w:val="60"/>
    <w:uiPriority w:val="99"/>
    <w:locked/>
    <w:rsid w:val="00F50807"/>
    <w:rPr>
      <w:rFonts w:ascii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Normal"/>
    <w:link w:val="6"/>
    <w:uiPriority w:val="99"/>
    <w:rsid w:val="00F50807"/>
    <w:pPr>
      <w:widowControl w:val="0"/>
      <w:shd w:val="clear" w:color="auto" w:fill="FFFFFF"/>
      <w:spacing w:line="370" w:lineRule="exact"/>
    </w:pPr>
    <w:rPr>
      <w:b/>
      <w:bCs/>
      <w:i/>
      <w:iCs/>
      <w:sz w:val="28"/>
      <w:szCs w:val="28"/>
      <w:lang w:eastAsia="en-US"/>
    </w:rPr>
  </w:style>
  <w:style w:type="character" w:customStyle="1" w:styleId="22">
    <w:name w:val="Основной текст (2) + Полужирный"/>
    <w:aliases w:val="Курсив"/>
    <w:basedOn w:val="2"/>
    <w:uiPriority w:val="99"/>
    <w:rsid w:val="00F50807"/>
    <w:rPr>
      <w:b/>
      <w:bCs/>
      <w:i/>
      <w:iCs/>
      <w:color w:val="000000"/>
      <w:spacing w:val="0"/>
      <w:w w:val="100"/>
      <w:position w:val="0"/>
      <w:lang w:val="ru-RU" w:eastAsia="ru-RU"/>
    </w:rPr>
  </w:style>
  <w:style w:type="character" w:customStyle="1" w:styleId="210">
    <w:name w:val="Основной текст (2) + Полужирный1"/>
    <w:basedOn w:val="2"/>
    <w:uiPriority w:val="99"/>
    <w:rsid w:val="00F50807"/>
    <w:rPr>
      <w:b/>
      <w:bCs/>
      <w:color w:val="000000"/>
      <w:spacing w:val="0"/>
      <w:w w:val="100"/>
      <w:position w:val="0"/>
      <w:lang w:val="ru-RU" w:eastAsia="ru-RU"/>
    </w:rPr>
  </w:style>
  <w:style w:type="character" w:customStyle="1" w:styleId="61">
    <w:name w:val="Основной текст (6) + Не полужирный"/>
    <w:basedOn w:val="6"/>
    <w:uiPriority w:val="99"/>
    <w:rsid w:val="00F50807"/>
    <w:rPr>
      <w:color w:val="000000"/>
      <w:spacing w:val="0"/>
      <w:w w:val="100"/>
      <w:position w:val="0"/>
      <w:u w:val="none"/>
      <w:lang w:val="ru-RU" w:eastAsia="ru-RU"/>
    </w:rPr>
  </w:style>
  <w:style w:type="character" w:customStyle="1" w:styleId="c0">
    <w:name w:val="c0"/>
    <w:basedOn w:val="DefaultParagraphFont"/>
    <w:uiPriority w:val="99"/>
    <w:rsid w:val="00F50807"/>
  </w:style>
  <w:style w:type="paragraph" w:customStyle="1" w:styleId="c19">
    <w:name w:val="c19"/>
    <w:basedOn w:val="Normal"/>
    <w:uiPriority w:val="99"/>
    <w:rsid w:val="00F50807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1">
    <w:name w:val="Абзац списка1"/>
    <w:basedOn w:val="Normal"/>
    <w:uiPriority w:val="99"/>
    <w:rsid w:val="00F50807"/>
    <w:pPr>
      <w:widowControl w:val="0"/>
      <w:autoSpaceDE w:val="0"/>
      <w:autoSpaceDN w:val="0"/>
      <w:adjustRightInd w:val="0"/>
      <w:ind w:left="720"/>
    </w:pPr>
    <w:rPr>
      <w:rFonts w:ascii="Calibri" w:hAnsi="Calibri" w:cs="Calibri"/>
      <w:sz w:val="20"/>
      <w:szCs w:val="20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F50807"/>
    <w:rPr>
      <w:rFonts w:ascii="Times New Roman" w:hAnsi="Times New Roman" w:cs="Times New Roman"/>
      <w:b/>
      <w:bCs/>
      <w:i/>
      <w:iCs/>
      <w:sz w:val="28"/>
      <w:szCs w:val="28"/>
      <w:shd w:val="clear" w:color="auto" w:fill="FFFFFF"/>
    </w:rPr>
  </w:style>
  <w:style w:type="paragraph" w:customStyle="1" w:styleId="11">
    <w:name w:val="Заголовок №1"/>
    <w:basedOn w:val="Normal"/>
    <w:link w:val="10"/>
    <w:uiPriority w:val="99"/>
    <w:rsid w:val="00F50807"/>
    <w:pPr>
      <w:widowControl w:val="0"/>
      <w:shd w:val="clear" w:color="auto" w:fill="FFFFFF"/>
      <w:spacing w:before="480" w:line="370" w:lineRule="exact"/>
      <w:outlineLvl w:val="0"/>
    </w:pPr>
    <w:rPr>
      <w:b/>
      <w:bCs/>
      <w:i/>
      <w:iCs/>
      <w:sz w:val="28"/>
      <w:szCs w:val="28"/>
      <w:lang w:eastAsia="en-US"/>
    </w:rPr>
  </w:style>
  <w:style w:type="character" w:customStyle="1" w:styleId="5">
    <w:name w:val="Основной текст (5)_"/>
    <w:basedOn w:val="DefaultParagraphFont"/>
    <w:link w:val="50"/>
    <w:uiPriority w:val="99"/>
    <w:locked/>
    <w:rsid w:val="00F50807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Normal"/>
    <w:link w:val="5"/>
    <w:uiPriority w:val="99"/>
    <w:rsid w:val="00F50807"/>
    <w:pPr>
      <w:widowControl w:val="0"/>
      <w:shd w:val="clear" w:color="auto" w:fill="FFFFFF"/>
      <w:spacing w:line="480" w:lineRule="exact"/>
    </w:pPr>
    <w:rPr>
      <w:b/>
      <w:bCs/>
      <w:sz w:val="28"/>
      <w:szCs w:val="28"/>
      <w:lang w:eastAsia="en-US"/>
    </w:rPr>
  </w:style>
  <w:style w:type="character" w:customStyle="1" w:styleId="a">
    <w:name w:val="Подпись к таблице_"/>
    <w:basedOn w:val="DefaultParagraphFont"/>
    <w:link w:val="a0"/>
    <w:uiPriority w:val="99"/>
    <w:locked/>
    <w:rsid w:val="00F50807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a0">
    <w:name w:val="Подпись к таблице"/>
    <w:basedOn w:val="Normal"/>
    <w:link w:val="a"/>
    <w:uiPriority w:val="99"/>
    <w:rsid w:val="00F50807"/>
    <w:pPr>
      <w:widowControl w:val="0"/>
      <w:shd w:val="clear" w:color="auto" w:fill="FFFFFF"/>
      <w:spacing w:line="250" w:lineRule="exact"/>
      <w:jc w:val="both"/>
    </w:pPr>
    <w:rPr>
      <w:b/>
      <w:bCs/>
      <w:sz w:val="20"/>
      <w:szCs w:val="20"/>
      <w:lang w:eastAsia="en-US"/>
    </w:rPr>
  </w:style>
  <w:style w:type="character" w:customStyle="1" w:styleId="211pt">
    <w:name w:val="Основной текст (2) + 11 pt"/>
    <w:basedOn w:val="2"/>
    <w:uiPriority w:val="99"/>
    <w:rsid w:val="00F50807"/>
    <w:rPr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51">
    <w:name w:val="Основной текст (5) + Курсив"/>
    <w:basedOn w:val="5"/>
    <w:uiPriority w:val="99"/>
    <w:rsid w:val="00F50807"/>
    <w:rPr>
      <w:i/>
      <w:iCs/>
      <w:color w:val="000000"/>
      <w:spacing w:val="0"/>
      <w:w w:val="100"/>
      <w:position w:val="0"/>
      <w:u w:val="none"/>
      <w:lang w:val="ru-RU" w:eastAsia="ru-RU"/>
    </w:rPr>
  </w:style>
  <w:style w:type="character" w:customStyle="1" w:styleId="4Exact">
    <w:name w:val="Основной текст (4) Exact"/>
    <w:basedOn w:val="DefaultParagraphFont"/>
    <w:uiPriority w:val="99"/>
    <w:rsid w:val="00F50807"/>
    <w:rPr>
      <w:rFonts w:ascii="Times New Roman" w:hAnsi="Times New Roman" w:cs="Times New Roman"/>
      <w:sz w:val="22"/>
      <w:szCs w:val="22"/>
      <w:u w:val="none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F50807"/>
    <w:rPr>
      <w:rFonts w:ascii="Times New Roman" w:hAnsi="Times New Roman" w:cs="Times New Roman"/>
      <w:shd w:val="clear" w:color="auto" w:fill="FFFFFF"/>
    </w:rPr>
  </w:style>
  <w:style w:type="paragraph" w:customStyle="1" w:styleId="40">
    <w:name w:val="Основной текст (4)"/>
    <w:basedOn w:val="Normal"/>
    <w:link w:val="4"/>
    <w:uiPriority w:val="99"/>
    <w:rsid w:val="00F50807"/>
    <w:pPr>
      <w:widowControl w:val="0"/>
      <w:shd w:val="clear" w:color="auto" w:fill="FFFFFF"/>
      <w:spacing w:line="317" w:lineRule="exact"/>
      <w:ind w:hanging="960"/>
      <w:jc w:val="both"/>
    </w:pPr>
    <w:rPr>
      <w:sz w:val="22"/>
      <w:szCs w:val="22"/>
      <w:lang w:eastAsia="en-US"/>
    </w:rPr>
  </w:style>
  <w:style w:type="character" w:customStyle="1" w:styleId="c10">
    <w:name w:val="c10"/>
    <w:basedOn w:val="DefaultParagraphFont"/>
    <w:uiPriority w:val="99"/>
    <w:rsid w:val="00F50807"/>
  </w:style>
  <w:style w:type="character" w:customStyle="1" w:styleId="c45">
    <w:name w:val="c45"/>
    <w:uiPriority w:val="99"/>
    <w:rsid w:val="00F50807"/>
  </w:style>
  <w:style w:type="paragraph" w:customStyle="1" w:styleId="c76">
    <w:name w:val="c76"/>
    <w:basedOn w:val="Normal"/>
    <w:uiPriority w:val="99"/>
    <w:rsid w:val="00F5080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2E2B6ECB025CC469DCC43C9227D068A" ma:contentTypeVersion="0" ma:contentTypeDescription="Создание документа." ma:contentTypeScope="" ma:versionID="ad60adab2c69d4a91326dba09c02f5e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F37784F-6BE8-4736-A04D-FC14A9F6E7F3}"/>
</file>

<file path=customXml/itemProps2.xml><?xml version="1.0" encoding="utf-8"?>
<ds:datastoreItem xmlns:ds="http://schemas.openxmlformats.org/officeDocument/2006/customXml" ds:itemID="{2C5C6296-93C5-4559-AB26-9060E41C89BC}"/>
</file>

<file path=customXml/itemProps3.xml><?xml version="1.0" encoding="utf-8"?>
<ds:datastoreItem xmlns:ds="http://schemas.openxmlformats.org/officeDocument/2006/customXml" ds:itemID="{E6831CEF-1568-432D-82AC-65E89FBA9BB1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16</Pages>
  <Words>3509</Words>
  <Characters>20004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27</cp:revision>
  <cp:lastPrinted>2025-08-28T16:08:00Z</cp:lastPrinted>
  <dcterms:created xsi:type="dcterms:W3CDTF">2019-11-03T17:27:00Z</dcterms:created>
  <dcterms:modified xsi:type="dcterms:W3CDTF">2025-09-11T05:28:00Z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405C4E464C6E42EDB12DADC1CC0E0431_12</vt:lpwstr>
  </property>
  <property fmtid="{D5CDD505-2E9C-101B-9397-08002B2CF9AE}" pid="4" name="ContentTypeId">
    <vt:lpwstr>0x01010022E2B6ECB025CC469DCC43C9227D068A</vt:lpwstr>
  </property>
</Properties>
</file>